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164"/>
        <w:ind w:left="508" w:right="513" w:firstLine="0"/>
        <w:jc w:val="center"/>
        <w:rPr>
          <w:rFonts w:ascii="Arial Black"/>
          <w:sz w:val="80"/>
        </w:rPr>
      </w:pPr>
      <w:r>
        <w:rPr>
          <w:rFonts w:ascii="Arial Black"/>
          <w:color w:val="F47920"/>
          <w:w w:val="85"/>
          <w:sz w:val="80"/>
        </w:rPr>
        <w:t>Montana</w:t>
      </w:r>
    </w:p>
    <w:p>
      <w:pPr>
        <w:pStyle w:val="BodyText"/>
        <w:spacing w:before="6"/>
        <w:rPr>
          <w:rFonts w:ascii="Arial Black"/>
          <w:sz w:val="17"/>
        </w:rPr>
      </w:pPr>
    </w:p>
    <w:p>
      <w:pPr>
        <w:spacing w:before="95"/>
        <w:ind w:left="508" w:right="594" w:firstLine="0"/>
        <w:jc w:val="center"/>
        <w:rPr>
          <w:sz w:val="20"/>
        </w:rPr>
      </w:pPr>
      <w:r>
        <w:rPr>
          <w:b/>
          <w:color w:val="534F4C"/>
          <w:sz w:val="20"/>
        </w:rPr>
        <w:t>Medicaid Program: </w:t>
      </w:r>
      <w:r>
        <w:rPr>
          <w:color w:val="786D6A"/>
          <w:sz w:val="20"/>
        </w:rPr>
        <w:t>Montana</w:t>
      </w:r>
      <w:r>
        <w:rPr>
          <w:color w:val="786D6A"/>
          <w:spacing w:val="-18"/>
          <w:sz w:val="20"/>
        </w:rPr>
        <w:t> </w:t>
      </w:r>
      <w:r>
        <w:rPr>
          <w:color w:val="786D6A"/>
          <w:sz w:val="20"/>
        </w:rPr>
        <w:t>Medicaid</w:t>
      </w:r>
    </w:p>
    <w:p>
      <w:pPr>
        <w:spacing w:before="120"/>
        <w:ind w:left="508" w:right="594" w:firstLine="0"/>
        <w:jc w:val="center"/>
        <w:rPr>
          <w:sz w:val="20"/>
        </w:rPr>
      </w:pPr>
      <w:r>
        <w:rPr>
          <w:b/>
          <w:color w:val="534F4C"/>
          <w:sz w:val="20"/>
        </w:rPr>
        <w:t>Program Administrator: </w:t>
      </w:r>
      <w:r>
        <w:rPr>
          <w:color w:val="786D6A"/>
          <w:sz w:val="20"/>
        </w:rPr>
        <w:t>MT Dept. of Public Health and Human Services</w:t>
      </w:r>
    </w:p>
    <w:p>
      <w:pPr>
        <w:spacing w:before="101"/>
        <w:ind w:left="508" w:right="594" w:firstLine="0"/>
        <w:jc w:val="center"/>
        <w:rPr>
          <w:sz w:val="22"/>
        </w:rPr>
      </w:pPr>
      <w:r>
        <w:rPr>
          <w:b/>
          <w:color w:val="534F4C"/>
          <w:sz w:val="20"/>
        </w:rPr>
        <w:t>Regional Telehealth Resource Center: </w:t>
      </w:r>
      <w:r>
        <w:rPr>
          <w:color w:val="786D6A"/>
          <w:sz w:val="20"/>
        </w:rPr>
        <w:t>Northwest Regional Telehealth Resource Center </w:t>
      </w:r>
      <w:r>
        <w:rPr>
          <w:color w:val="F47920"/>
          <w:sz w:val="22"/>
          <w:u w:val="single" w:color="F47920"/>
        </w:rPr>
        <w:t>https:/</w:t>
      </w:r>
      <w:hyperlink r:id="rId6">
        <w:r>
          <w:rPr>
            <w:color w:val="F47920"/>
            <w:sz w:val="22"/>
            <w:u w:val="single" w:color="F47920"/>
          </w:rPr>
          <w:t>/www.nrtrc.org/</w:t>
        </w:r>
      </w:hyperlink>
    </w:p>
    <w:p>
      <w:pPr>
        <w:pStyle w:val="BodyText"/>
        <w:rPr>
          <w:sz w:val="20"/>
        </w:rPr>
      </w:pPr>
    </w:p>
    <w:p>
      <w:pPr>
        <w:pStyle w:val="BodyText"/>
        <w:spacing w:before="9"/>
        <w:rPr>
          <w:sz w:val="15"/>
        </w:rPr>
      </w:pPr>
    </w:p>
    <w:p>
      <w:pPr>
        <w:pStyle w:val="Heading1"/>
        <w:spacing w:before="127"/>
        <w:ind w:left="508"/>
      </w:pPr>
      <w:r>
        <w:rPr>
          <w:color w:val="534F4C"/>
          <w:w w:val="80"/>
        </w:rPr>
        <w:t>Montana At-a-Glance</w:t>
      </w:r>
    </w:p>
    <w:p>
      <w:pPr>
        <w:pStyle w:val="BodyText"/>
        <w:spacing w:before="6"/>
        <w:rPr>
          <w:rFonts w:ascii="Arial Black"/>
          <w:sz w:val="5"/>
        </w:rPr>
      </w:pPr>
    </w:p>
    <w:tbl>
      <w:tblPr>
        <w:tblW w:w="0" w:type="auto"/>
        <w:jc w:val="left"/>
        <w:tblInd w:w="176" w:type="dxa"/>
        <w:tblBorders>
          <w:top w:val="single" w:sz="24" w:space="0" w:color="D5CFCD"/>
          <w:left w:val="single" w:sz="24" w:space="0" w:color="D5CFCD"/>
          <w:bottom w:val="single" w:sz="24" w:space="0" w:color="D5CFCD"/>
          <w:right w:val="single" w:sz="24" w:space="0" w:color="D5CFCD"/>
          <w:insideH w:val="single" w:sz="24" w:space="0" w:color="D5CFCD"/>
          <w:insideV w:val="single" w:sz="24" w:space="0" w:color="D5CFCD"/>
        </w:tblBorders>
        <w:tblLayout w:type="fixed"/>
        <w:tblCellMar>
          <w:top w:w="0" w:type="dxa"/>
          <w:left w:w="0" w:type="dxa"/>
          <w:bottom w:w="0" w:type="dxa"/>
          <w:right w:w="0" w:type="dxa"/>
        </w:tblCellMar>
        <w:tblLook w:val="01E0"/>
      </w:tblPr>
      <w:tblGrid>
        <w:gridCol w:w="1540"/>
        <w:gridCol w:w="1540"/>
        <w:gridCol w:w="1540"/>
        <w:gridCol w:w="1540"/>
        <w:gridCol w:w="1540"/>
        <w:gridCol w:w="1540"/>
        <w:gridCol w:w="1540"/>
      </w:tblGrid>
      <w:tr>
        <w:trPr>
          <w:trHeight w:val="338" w:hRule="atLeast"/>
        </w:trPr>
        <w:tc>
          <w:tcPr>
            <w:tcW w:w="4620" w:type="dxa"/>
            <w:gridSpan w:val="3"/>
            <w:tcBorders>
              <w:left w:val="single" w:sz="24" w:space="0" w:color="FFFFFF"/>
              <w:bottom w:val="single" w:sz="8" w:space="0" w:color="FFFFFF"/>
              <w:right w:val="single" w:sz="8" w:space="0" w:color="FFFFFF"/>
            </w:tcBorders>
            <w:shd w:val="clear" w:color="auto" w:fill="F1EFED"/>
          </w:tcPr>
          <w:p>
            <w:pPr>
              <w:pStyle w:val="TableParagraph"/>
              <w:spacing w:before="79"/>
              <w:ind w:left="1343"/>
              <w:rPr>
                <w:b/>
                <w:sz w:val="14"/>
              </w:rPr>
            </w:pPr>
            <w:r>
              <w:rPr>
                <w:b/>
                <w:color w:val="231F20"/>
                <w:sz w:val="14"/>
              </w:rPr>
              <w:t>MEDICAID REIMBURSEMENT</w:t>
            </w:r>
          </w:p>
        </w:tc>
        <w:tc>
          <w:tcPr>
            <w:tcW w:w="3080" w:type="dxa"/>
            <w:gridSpan w:val="2"/>
            <w:tcBorders>
              <w:left w:val="single" w:sz="8" w:space="0" w:color="FFFFFF"/>
              <w:bottom w:val="single" w:sz="8" w:space="0" w:color="FFFFFF"/>
              <w:right w:val="single" w:sz="8" w:space="0" w:color="FFFFFF"/>
            </w:tcBorders>
            <w:shd w:val="clear" w:color="auto" w:fill="F1EFED"/>
          </w:tcPr>
          <w:p>
            <w:pPr>
              <w:pStyle w:val="TableParagraph"/>
              <w:spacing w:before="79"/>
              <w:ind w:left="857"/>
              <w:rPr>
                <w:b/>
                <w:sz w:val="14"/>
              </w:rPr>
            </w:pPr>
            <w:r>
              <w:rPr>
                <w:b/>
                <w:color w:val="231F20"/>
                <w:sz w:val="14"/>
              </w:rPr>
              <w:t>PRIVATE PAYER LAW</w:t>
            </w:r>
          </w:p>
        </w:tc>
        <w:tc>
          <w:tcPr>
            <w:tcW w:w="3080" w:type="dxa"/>
            <w:gridSpan w:val="2"/>
            <w:tcBorders>
              <w:left w:val="single" w:sz="8" w:space="0" w:color="FFFFFF"/>
              <w:bottom w:val="single" w:sz="8" w:space="0" w:color="FFFFFF"/>
              <w:right w:val="single" w:sz="24" w:space="0" w:color="FFFFFF"/>
            </w:tcBorders>
            <w:shd w:val="clear" w:color="auto" w:fill="F1EFED"/>
          </w:tcPr>
          <w:p>
            <w:pPr>
              <w:pStyle w:val="TableParagraph"/>
              <w:spacing w:before="79"/>
              <w:ind w:left="462"/>
              <w:rPr>
                <w:b/>
                <w:sz w:val="14"/>
              </w:rPr>
            </w:pPr>
            <w:r>
              <w:rPr>
                <w:b/>
                <w:color w:val="231F20"/>
                <w:sz w:val="14"/>
              </w:rPr>
              <w:t>PROFESSIONAL REQUIREMENTS</w:t>
            </w:r>
          </w:p>
        </w:tc>
      </w:tr>
      <w:tr>
        <w:trPr>
          <w:trHeight w:val="374" w:hRule="atLeast"/>
        </w:trPr>
        <w:tc>
          <w:tcPr>
            <w:tcW w:w="1540" w:type="dxa"/>
            <w:tcBorders>
              <w:top w:val="single" w:sz="8" w:space="0" w:color="FFFFFF"/>
              <w:left w:val="single" w:sz="24" w:space="0" w:color="FFFFFF"/>
              <w:bottom w:val="single" w:sz="8" w:space="0" w:color="FFFFFF"/>
              <w:right w:val="single" w:sz="8" w:space="0" w:color="FFFFFF"/>
            </w:tcBorders>
            <w:shd w:val="clear" w:color="auto" w:fill="E1DDDB"/>
          </w:tcPr>
          <w:p>
            <w:pPr>
              <w:pStyle w:val="TableParagraph"/>
              <w:spacing w:before="116"/>
              <w:ind w:left="445"/>
              <w:rPr>
                <w:rFonts w:ascii="Lucida Sans"/>
                <w:sz w:val="12"/>
              </w:rPr>
            </w:pPr>
            <w:r>
              <w:rPr>
                <w:rFonts w:ascii="Lucida Sans"/>
                <w:color w:val="231F20"/>
                <w:sz w:val="12"/>
              </w:rPr>
              <w:t>LIVE VIDEO</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116"/>
              <w:ind w:left="134"/>
              <w:rPr>
                <w:rFonts w:ascii="Lucida Sans"/>
                <w:sz w:val="12"/>
              </w:rPr>
            </w:pPr>
            <w:r>
              <w:rPr>
                <w:rFonts w:ascii="Lucida Sans"/>
                <w:color w:val="231F20"/>
                <w:sz w:val="12"/>
              </w:rPr>
              <w:t>STORE-AND-FORWARD</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line="244" w:lineRule="auto" w:before="44"/>
              <w:ind w:left="403" w:right="212" w:hanging="121"/>
              <w:rPr>
                <w:rFonts w:ascii="Lucida Sans"/>
                <w:sz w:val="12"/>
              </w:rPr>
            </w:pPr>
            <w:r>
              <w:rPr>
                <w:rFonts w:ascii="Lucida Sans"/>
                <w:color w:val="231F20"/>
                <w:sz w:val="12"/>
              </w:rPr>
              <w:t>REMOTE PATIENT MONITORING</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116"/>
              <w:ind w:left="436"/>
              <w:rPr>
                <w:rFonts w:ascii="Lucida Sans"/>
                <w:sz w:val="12"/>
              </w:rPr>
            </w:pPr>
            <w:r>
              <w:rPr>
                <w:rFonts w:ascii="Lucida Sans"/>
                <w:color w:val="231F20"/>
                <w:sz w:val="12"/>
              </w:rPr>
              <w:t>LAW EXISTS</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116"/>
              <w:ind w:left="281"/>
              <w:rPr>
                <w:rFonts w:ascii="Lucida Sans"/>
                <w:sz w:val="12"/>
              </w:rPr>
            </w:pPr>
            <w:r>
              <w:rPr>
                <w:rFonts w:ascii="Lucida Sans"/>
                <w:color w:val="231F20"/>
                <w:sz w:val="12"/>
              </w:rPr>
              <w:t>PAYMENT PARITY</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46"/>
              <w:ind w:left="499" w:hanging="27"/>
              <w:rPr>
                <w:sz w:val="12"/>
              </w:rPr>
            </w:pPr>
            <w:r>
              <w:rPr>
                <w:color w:val="231F20"/>
                <w:sz w:val="12"/>
              </w:rPr>
              <w:t>LICENSING COMPACT</w:t>
            </w:r>
          </w:p>
        </w:tc>
        <w:tc>
          <w:tcPr>
            <w:tcW w:w="1540" w:type="dxa"/>
            <w:tcBorders>
              <w:top w:val="single" w:sz="8" w:space="0" w:color="FFFFFF"/>
              <w:left w:val="single" w:sz="8" w:space="0" w:color="FFFFFF"/>
              <w:bottom w:val="single" w:sz="8" w:space="0" w:color="FFFFFF"/>
              <w:right w:val="single" w:sz="24" w:space="0" w:color="FFFFFF"/>
            </w:tcBorders>
            <w:shd w:val="clear" w:color="auto" w:fill="E1DDDB"/>
          </w:tcPr>
          <w:p>
            <w:pPr>
              <w:pStyle w:val="TableParagraph"/>
              <w:spacing w:line="244" w:lineRule="auto" w:before="44"/>
              <w:ind w:left="365" w:firstLine="141"/>
              <w:rPr>
                <w:rFonts w:ascii="Lucida Sans"/>
                <w:sz w:val="12"/>
              </w:rPr>
            </w:pPr>
            <w:r>
              <w:rPr>
                <w:rFonts w:ascii="Lucida Sans"/>
                <w:color w:val="231F20"/>
                <w:sz w:val="12"/>
              </w:rPr>
              <w:t>CONSENT </w:t>
            </w:r>
            <w:r>
              <w:rPr>
                <w:rFonts w:ascii="Lucida Sans"/>
                <w:color w:val="231F20"/>
                <w:w w:val="95"/>
                <w:sz w:val="12"/>
              </w:rPr>
              <w:t>REQUIREMENT</w:t>
            </w:r>
          </w:p>
        </w:tc>
      </w:tr>
      <w:tr>
        <w:trPr>
          <w:trHeight w:val="320" w:hRule="atLeast"/>
        </w:trPr>
        <w:tc>
          <w:tcPr>
            <w:tcW w:w="1540" w:type="dxa"/>
            <w:tcBorders>
              <w:top w:val="single" w:sz="8" w:space="0" w:color="FFFFFF"/>
              <w:left w:val="single" w:sz="24" w:space="0" w:color="FFFFFF"/>
              <w:bottom w:val="single" w:sz="24" w:space="0" w:color="DCD7D4"/>
              <w:right w:val="single" w:sz="8" w:space="0" w:color="FFFFFF"/>
            </w:tcBorders>
            <w:shd w:val="clear" w:color="auto" w:fill="EEEBEA"/>
          </w:tcPr>
          <w:p>
            <w:pPr>
              <w:pStyle w:val="TableParagraph"/>
              <w:spacing w:before="11"/>
              <w:rPr>
                <w:rFonts w:ascii="Arial Black"/>
                <w:sz w:val="6"/>
              </w:rPr>
            </w:pPr>
          </w:p>
          <w:p>
            <w:pPr>
              <w:pStyle w:val="TableParagraph"/>
              <w:spacing w:line="180" w:lineRule="exact"/>
              <w:ind w:left="714"/>
              <w:rPr>
                <w:rFonts w:ascii="Arial Black"/>
                <w:sz w:val="18"/>
              </w:rPr>
            </w:pPr>
            <w:r>
              <w:rPr>
                <w:rFonts w:ascii="Arial Black"/>
                <w:position w:val="-3"/>
                <w:sz w:val="18"/>
              </w:rPr>
              <w:drawing>
                <wp:inline distT="0" distB="0" distL="0" distR="0">
                  <wp:extent cx="114300" cy="114300"/>
                  <wp:effectExtent l="0" t="0" r="0" b="0"/>
                  <wp:docPr id="3" name="image2.png"/>
                  <wp:cNvGraphicFramePr>
                    <a:graphicFrameLocks noChangeAspect="1"/>
                  </wp:cNvGraphicFramePr>
                  <a:graphic>
                    <a:graphicData uri="http://schemas.openxmlformats.org/drawingml/2006/picture">
                      <pic:pic>
                        <pic:nvPicPr>
                          <pic:cNvPr id="4" name="image2.png"/>
                          <pic:cNvPicPr/>
                        </pic:nvPicPr>
                        <pic:blipFill>
                          <a:blip r:embed="rId7" cstate="print"/>
                          <a:stretch>
                            <a:fillRect/>
                          </a:stretch>
                        </pic:blipFill>
                        <pic:spPr>
                          <a:xfrm>
                            <a:off x="0" y="0"/>
                            <a:ext cx="114300" cy="114300"/>
                          </a:xfrm>
                          <a:prstGeom prst="rect">
                            <a:avLst/>
                          </a:prstGeom>
                        </pic:spPr>
                      </pic:pic>
                    </a:graphicData>
                  </a:graphic>
                </wp:inline>
              </w:drawing>
            </w:r>
            <w:r>
              <w:rPr>
                <w:rFonts w:ascii="Arial Black"/>
                <w:position w:val="-3"/>
                <w:sz w:val="18"/>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12"/>
              <w:rPr>
                <w:rFonts w:ascii="Arial Black"/>
                <w:sz w:val="6"/>
              </w:rPr>
            </w:pPr>
          </w:p>
          <w:p>
            <w:pPr>
              <w:pStyle w:val="TableParagraph"/>
              <w:spacing w:line="180" w:lineRule="exact"/>
              <w:ind w:left="699"/>
              <w:rPr>
                <w:rFonts w:ascii="Arial Black"/>
                <w:sz w:val="18"/>
              </w:rPr>
            </w:pPr>
            <w:r>
              <w:rPr>
                <w:rFonts w:ascii="Arial Black"/>
                <w:position w:val="-3"/>
                <w:sz w:val="18"/>
              </w:rPr>
              <w:drawing>
                <wp:inline distT="0" distB="0" distL="0" distR="0">
                  <wp:extent cx="114300" cy="114300"/>
                  <wp:effectExtent l="0" t="0" r="0" b="0"/>
                  <wp:docPr id="5" name="image3.png"/>
                  <wp:cNvGraphicFramePr>
                    <a:graphicFrameLocks noChangeAspect="1"/>
                  </wp:cNvGraphicFramePr>
                  <a:graphic>
                    <a:graphicData uri="http://schemas.openxmlformats.org/drawingml/2006/picture">
                      <pic:pic>
                        <pic:nvPicPr>
                          <pic:cNvPr id="6" name="image3.png"/>
                          <pic:cNvPicPr/>
                        </pic:nvPicPr>
                        <pic:blipFill>
                          <a:blip r:embed="rId8" cstate="print"/>
                          <a:stretch>
                            <a:fillRect/>
                          </a:stretch>
                        </pic:blipFill>
                        <pic:spPr>
                          <a:xfrm>
                            <a:off x="0" y="0"/>
                            <a:ext cx="114300" cy="114300"/>
                          </a:xfrm>
                          <a:prstGeom prst="rect">
                            <a:avLst/>
                          </a:prstGeom>
                        </pic:spPr>
                      </pic:pic>
                    </a:graphicData>
                  </a:graphic>
                </wp:inline>
              </w:drawing>
            </w:r>
            <w:r>
              <w:rPr>
                <w:rFonts w:ascii="Arial Black"/>
                <w:position w:val="-3"/>
                <w:sz w:val="18"/>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8"/>
              <w:rPr>
                <w:rFonts w:ascii="Arial Black"/>
                <w:sz w:val="6"/>
              </w:rPr>
            </w:pPr>
          </w:p>
          <w:p>
            <w:pPr>
              <w:pStyle w:val="TableParagraph"/>
              <w:spacing w:line="179" w:lineRule="exact"/>
              <w:ind w:left="669"/>
              <w:rPr>
                <w:rFonts w:ascii="Arial Black"/>
                <w:sz w:val="17"/>
              </w:rPr>
            </w:pPr>
            <w:r>
              <w:rPr>
                <w:rFonts w:ascii="Arial Black"/>
                <w:position w:val="-3"/>
                <w:sz w:val="17"/>
              </w:rPr>
              <w:drawing>
                <wp:inline distT="0" distB="0" distL="0" distR="0">
                  <wp:extent cx="113918" cy="113919"/>
                  <wp:effectExtent l="0" t="0" r="0" b="0"/>
                  <wp:docPr id="7" name="image4.png"/>
                  <wp:cNvGraphicFramePr>
                    <a:graphicFrameLocks noChangeAspect="1"/>
                  </wp:cNvGraphicFramePr>
                  <a:graphic>
                    <a:graphicData uri="http://schemas.openxmlformats.org/drawingml/2006/picture">
                      <pic:pic>
                        <pic:nvPicPr>
                          <pic:cNvPr id="8" name="image4.png"/>
                          <pic:cNvPicPr/>
                        </pic:nvPicPr>
                        <pic:blipFill>
                          <a:blip r:embed="rId9" cstate="print"/>
                          <a:stretch>
                            <a:fillRect/>
                          </a:stretch>
                        </pic:blipFill>
                        <pic:spPr>
                          <a:xfrm>
                            <a:off x="0" y="0"/>
                            <a:ext cx="113918" cy="113919"/>
                          </a:xfrm>
                          <a:prstGeom prst="rect">
                            <a:avLst/>
                          </a:prstGeom>
                        </pic:spPr>
                      </pic:pic>
                    </a:graphicData>
                  </a:graphic>
                </wp:inline>
              </w:drawing>
            </w:r>
            <w:r>
              <w:rPr>
                <w:rFonts w:ascii="Arial Black"/>
                <w:position w:val="-3"/>
                <w:sz w:val="17"/>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8"/>
              <w:rPr>
                <w:rFonts w:ascii="Arial Black"/>
                <w:sz w:val="6"/>
              </w:rPr>
            </w:pPr>
          </w:p>
          <w:p>
            <w:pPr>
              <w:pStyle w:val="TableParagraph"/>
              <w:spacing w:line="179" w:lineRule="exact"/>
              <w:ind w:left="680"/>
              <w:rPr>
                <w:rFonts w:ascii="Arial Black"/>
                <w:sz w:val="17"/>
              </w:rPr>
            </w:pPr>
            <w:r>
              <w:rPr>
                <w:rFonts w:ascii="Arial Black"/>
                <w:position w:val="-3"/>
                <w:sz w:val="17"/>
              </w:rPr>
              <w:drawing>
                <wp:inline distT="0" distB="0" distL="0" distR="0">
                  <wp:extent cx="113919" cy="113919"/>
                  <wp:effectExtent l="0" t="0" r="0" b="0"/>
                  <wp:docPr id="9" name="image5.png"/>
                  <wp:cNvGraphicFramePr>
                    <a:graphicFrameLocks noChangeAspect="1"/>
                  </wp:cNvGraphicFramePr>
                  <a:graphic>
                    <a:graphicData uri="http://schemas.openxmlformats.org/drawingml/2006/picture">
                      <pic:pic>
                        <pic:nvPicPr>
                          <pic:cNvPr id="10" name="image5.png"/>
                          <pic:cNvPicPr/>
                        </pic:nvPicPr>
                        <pic:blipFill>
                          <a:blip r:embed="rId10" cstate="print"/>
                          <a:stretch>
                            <a:fillRect/>
                          </a:stretch>
                        </pic:blipFill>
                        <pic:spPr>
                          <a:xfrm>
                            <a:off x="0" y="0"/>
                            <a:ext cx="113919" cy="113919"/>
                          </a:xfrm>
                          <a:prstGeom prst="rect">
                            <a:avLst/>
                          </a:prstGeom>
                        </pic:spPr>
                      </pic:pic>
                    </a:graphicData>
                  </a:graphic>
                </wp:inline>
              </w:drawing>
            </w:r>
            <w:r>
              <w:rPr>
                <w:rFonts w:ascii="Arial Black"/>
                <w:position w:val="-3"/>
                <w:sz w:val="17"/>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8"/>
              <w:rPr>
                <w:rFonts w:ascii="Arial Black"/>
                <w:sz w:val="6"/>
              </w:rPr>
            </w:pPr>
          </w:p>
          <w:p>
            <w:pPr>
              <w:pStyle w:val="TableParagraph"/>
              <w:spacing w:line="179" w:lineRule="exact"/>
              <w:ind w:left="706"/>
              <w:rPr>
                <w:rFonts w:ascii="Arial Black"/>
                <w:sz w:val="17"/>
              </w:rPr>
            </w:pPr>
            <w:r>
              <w:rPr>
                <w:rFonts w:ascii="Arial Black"/>
                <w:position w:val="-3"/>
                <w:sz w:val="17"/>
              </w:rPr>
              <w:drawing>
                <wp:inline distT="0" distB="0" distL="0" distR="0">
                  <wp:extent cx="113919" cy="113919"/>
                  <wp:effectExtent l="0" t="0" r="0" b="0"/>
                  <wp:docPr id="11" name="image6.png"/>
                  <wp:cNvGraphicFramePr>
                    <a:graphicFrameLocks noChangeAspect="1"/>
                  </wp:cNvGraphicFramePr>
                  <a:graphic>
                    <a:graphicData uri="http://schemas.openxmlformats.org/drawingml/2006/picture">
                      <pic:pic>
                        <pic:nvPicPr>
                          <pic:cNvPr id="12" name="image6.png"/>
                          <pic:cNvPicPr/>
                        </pic:nvPicPr>
                        <pic:blipFill>
                          <a:blip r:embed="rId11" cstate="print"/>
                          <a:stretch>
                            <a:fillRect/>
                          </a:stretch>
                        </pic:blipFill>
                        <pic:spPr>
                          <a:xfrm>
                            <a:off x="0" y="0"/>
                            <a:ext cx="113919" cy="113919"/>
                          </a:xfrm>
                          <a:prstGeom prst="rect">
                            <a:avLst/>
                          </a:prstGeom>
                        </pic:spPr>
                      </pic:pic>
                    </a:graphicData>
                  </a:graphic>
                </wp:inline>
              </w:drawing>
            </w:r>
            <w:r>
              <w:rPr>
                <w:rFonts w:ascii="Arial Black"/>
                <w:position w:val="-3"/>
                <w:sz w:val="17"/>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101"/>
              <w:ind w:left="374"/>
              <w:rPr>
                <w:sz w:val="12"/>
              </w:rPr>
            </w:pPr>
            <w:r>
              <w:rPr>
                <w:color w:val="231F20"/>
                <w:sz w:val="12"/>
              </w:rPr>
              <w:t>IMLC, NLC, PTC</w:t>
            </w:r>
          </w:p>
        </w:tc>
        <w:tc>
          <w:tcPr>
            <w:tcW w:w="1540" w:type="dxa"/>
            <w:tcBorders>
              <w:top w:val="single" w:sz="8" w:space="0" w:color="FFFFFF"/>
              <w:left w:val="single" w:sz="8" w:space="0" w:color="FFFFFF"/>
              <w:bottom w:val="single" w:sz="24" w:space="0" w:color="DCD7D4"/>
              <w:right w:val="single" w:sz="24" w:space="0" w:color="FFFFFF"/>
            </w:tcBorders>
            <w:shd w:val="clear" w:color="auto" w:fill="EEEBEA"/>
          </w:tcPr>
          <w:p>
            <w:pPr>
              <w:pStyle w:val="TableParagraph"/>
              <w:spacing w:before="8"/>
              <w:rPr>
                <w:rFonts w:ascii="Arial Black"/>
                <w:sz w:val="6"/>
              </w:rPr>
            </w:pPr>
          </w:p>
          <w:p>
            <w:pPr>
              <w:pStyle w:val="TableParagraph"/>
              <w:spacing w:line="179" w:lineRule="exact"/>
              <w:ind w:left="686"/>
              <w:rPr>
                <w:rFonts w:ascii="Arial Black"/>
                <w:sz w:val="17"/>
              </w:rPr>
            </w:pPr>
            <w:r>
              <w:rPr>
                <w:rFonts w:ascii="Arial Black"/>
                <w:position w:val="-3"/>
                <w:sz w:val="17"/>
              </w:rPr>
              <w:drawing>
                <wp:inline distT="0" distB="0" distL="0" distR="0">
                  <wp:extent cx="113919" cy="113919"/>
                  <wp:effectExtent l="0" t="0" r="0" b="0"/>
                  <wp:docPr id="13" name="image7.png"/>
                  <wp:cNvGraphicFramePr>
                    <a:graphicFrameLocks noChangeAspect="1"/>
                  </wp:cNvGraphicFramePr>
                  <a:graphic>
                    <a:graphicData uri="http://schemas.openxmlformats.org/drawingml/2006/picture">
                      <pic:pic>
                        <pic:nvPicPr>
                          <pic:cNvPr id="14" name="image7.png"/>
                          <pic:cNvPicPr/>
                        </pic:nvPicPr>
                        <pic:blipFill>
                          <a:blip r:embed="rId12" cstate="print"/>
                          <a:stretch>
                            <a:fillRect/>
                          </a:stretch>
                        </pic:blipFill>
                        <pic:spPr>
                          <a:xfrm>
                            <a:off x="0" y="0"/>
                            <a:ext cx="113919" cy="113919"/>
                          </a:xfrm>
                          <a:prstGeom prst="rect">
                            <a:avLst/>
                          </a:prstGeom>
                        </pic:spPr>
                      </pic:pic>
                    </a:graphicData>
                  </a:graphic>
                </wp:inline>
              </w:drawing>
            </w:r>
            <w:r>
              <w:rPr>
                <w:rFonts w:ascii="Arial Black"/>
                <w:position w:val="-3"/>
                <w:sz w:val="17"/>
              </w:rPr>
            </w:r>
          </w:p>
        </w:tc>
      </w:tr>
    </w:tbl>
    <w:p>
      <w:pPr>
        <w:pStyle w:val="BodyText"/>
        <w:spacing w:before="7"/>
        <w:rPr>
          <w:rFonts w:ascii="Arial Black"/>
          <w:sz w:val="51"/>
        </w:rPr>
      </w:pPr>
    </w:p>
    <w:p>
      <w:pPr>
        <w:spacing w:before="0" w:after="15"/>
        <w:ind w:left="500" w:right="594" w:firstLine="0"/>
        <w:jc w:val="center"/>
        <w:rPr>
          <w:rFonts w:ascii="Arial Black"/>
          <w:sz w:val="28"/>
        </w:rPr>
      </w:pPr>
      <w:r>
        <w:rPr>
          <w:rFonts w:ascii="Arial Black"/>
          <w:color w:val="534F4C"/>
          <w:w w:val="85"/>
          <w:sz w:val="28"/>
        </w:rPr>
        <w:t>Montana Detailed Policy</w:t>
      </w:r>
    </w:p>
    <w:tbl>
      <w:tblPr>
        <w:tblW w:w="0" w:type="auto"/>
        <w:jc w:val="left"/>
        <w:tblInd w:w="16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1395"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1842" w:right="1837"/>
              <w:jc w:val="center"/>
              <w:rPr>
                <w:rFonts w:ascii="Arial Black"/>
                <w:sz w:val="26"/>
              </w:rPr>
            </w:pPr>
            <w:r>
              <w:rPr>
                <w:rFonts w:ascii="Arial Black"/>
                <w:color w:val="FFFFFF"/>
                <w:w w:val="85"/>
                <w:sz w:val="26"/>
              </w:rPr>
              <w:t>Medicaid Telehealth Reimbursement</w:t>
            </w:r>
          </w:p>
        </w:tc>
        <w:tc>
          <w:tcPr>
            <w:tcW w:w="792" w:type="dxa"/>
            <w:shd w:val="clear" w:color="auto" w:fill="716764"/>
            <w:textDirection w:val="btLr"/>
          </w:tcPr>
          <w:p>
            <w:pPr>
              <w:pStyle w:val="TableParagraph"/>
              <w:spacing w:before="13"/>
              <w:rPr>
                <w:rFonts w:ascii="Arial Black"/>
                <w:sz w:val="17"/>
              </w:rPr>
            </w:pPr>
          </w:p>
          <w:p>
            <w:pPr>
              <w:pStyle w:val="TableParagraph"/>
              <w:ind w:left="311"/>
              <w:rPr>
                <w:rFonts w:ascii="Arial Black"/>
                <w:sz w:val="20"/>
              </w:rPr>
            </w:pPr>
            <w:r>
              <w:rPr>
                <w:rFonts w:ascii="Arial Black"/>
                <w:color w:val="FFFFFF"/>
                <w:w w:val="85"/>
                <w:sz w:val="20"/>
              </w:rPr>
              <w:t>Summary</w:t>
            </w:r>
          </w:p>
        </w:tc>
        <w:tc>
          <w:tcPr>
            <w:tcW w:w="8868" w:type="dxa"/>
            <w:gridSpan w:val="2"/>
            <w:shd w:val="clear" w:color="auto" w:fill="F6F4F3"/>
          </w:tcPr>
          <w:p>
            <w:pPr>
              <w:pStyle w:val="TableParagraph"/>
              <w:spacing w:before="5"/>
              <w:rPr>
                <w:rFonts w:ascii="Arial Black"/>
                <w:sz w:val="21"/>
              </w:rPr>
            </w:pPr>
          </w:p>
          <w:p>
            <w:pPr>
              <w:pStyle w:val="TableParagraph"/>
              <w:ind w:left="357"/>
              <w:rPr>
                <w:sz w:val="18"/>
              </w:rPr>
            </w:pPr>
            <w:r>
              <w:rPr>
                <w:color w:val="231F20"/>
                <w:w w:val="105"/>
                <w:sz w:val="18"/>
              </w:rPr>
              <w:t>Montana Medicaid reimburses for live video under some circumstances. There is no reimburse-</w:t>
            </w:r>
          </w:p>
          <w:p>
            <w:pPr>
              <w:pStyle w:val="TableParagraph"/>
              <w:ind w:left="357"/>
              <w:rPr>
                <w:sz w:val="18"/>
              </w:rPr>
            </w:pPr>
            <w:r>
              <w:rPr>
                <w:color w:val="231F20"/>
                <w:w w:val="105"/>
                <w:sz w:val="18"/>
              </w:rPr>
              <w:t>ment for store-and-forward or remote patient monitoring based on the definition for telemedicine.</w:t>
            </w:r>
          </w:p>
        </w:tc>
      </w:tr>
      <w:tr>
        <w:trPr>
          <w:trHeight w:val="3367"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1162" w:right="1162"/>
              <w:jc w:val="center"/>
              <w:rPr>
                <w:rFonts w:ascii="Arial Black"/>
                <w:sz w:val="20"/>
              </w:rPr>
            </w:pPr>
            <w:r>
              <w:rPr>
                <w:rFonts w:ascii="Arial Black"/>
                <w:color w:val="FFFFFF"/>
                <w:w w:val="85"/>
                <w:sz w:val="20"/>
              </w:rPr>
              <w:t>Definitions</w:t>
            </w:r>
          </w:p>
        </w:tc>
        <w:tc>
          <w:tcPr>
            <w:tcW w:w="8868" w:type="dxa"/>
            <w:gridSpan w:val="2"/>
            <w:shd w:val="clear" w:color="auto" w:fill="F6F4F3"/>
          </w:tcPr>
          <w:p>
            <w:pPr>
              <w:pStyle w:val="TableParagraph"/>
              <w:spacing w:before="5"/>
              <w:rPr>
                <w:rFonts w:ascii="Arial Black"/>
                <w:sz w:val="21"/>
              </w:rPr>
            </w:pPr>
          </w:p>
          <w:p>
            <w:pPr>
              <w:pStyle w:val="TableParagraph"/>
              <w:ind w:left="357" w:right="769"/>
              <w:rPr>
                <w:sz w:val="18"/>
              </w:rPr>
            </w:pPr>
            <w:r>
              <w:rPr>
                <w:color w:val="231F20"/>
                <w:w w:val="105"/>
                <w:sz w:val="18"/>
              </w:rPr>
              <w:t>Telemedicine</w:t>
            </w:r>
            <w:r>
              <w:rPr>
                <w:color w:val="231F20"/>
                <w:spacing w:val="-13"/>
                <w:w w:val="105"/>
                <w:sz w:val="18"/>
              </w:rPr>
              <w:t> </w:t>
            </w:r>
            <w:r>
              <w:rPr>
                <w:color w:val="231F20"/>
                <w:w w:val="105"/>
                <w:sz w:val="18"/>
              </w:rPr>
              <w:t>is</w:t>
            </w:r>
            <w:r>
              <w:rPr>
                <w:color w:val="231F20"/>
                <w:spacing w:val="-13"/>
                <w:w w:val="105"/>
                <w:sz w:val="18"/>
              </w:rPr>
              <w:t> </w:t>
            </w:r>
            <w:r>
              <w:rPr>
                <w:color w:val="231F20"/>
                <w:w w:val="105"/>
                <w:sz w:val="18"/>
              </w:rPr>
              <w:t>the</w:t>
            </w:r>
            <w:r>
              <w:rPr>
                <w:color w:val="231F20"/>
                <w:spacing w:val="-13"/>
                <w:w w:val="105"/>
                <w:sz w:val="18"/>
              </w:rPr>
              <w:t> </w:t>
            </w:r>
            <w:r>
              <w:rPr>
                <w:color w:val="231F20"/>
                <w:w w:val="105"/>
                <w:sz w:val="18"/>
              </w:rPr>
              <w:t>use</w:t>
            </w:r>
            <w:r>
              <w:rPr>
                <w:color w:val="231F20"/>
                <w:spacing w:val="-13"/>
                <w:w w:val="105"/>
                <w:sz w:val="18"/>
              </w:rPr>
              <w:t> </w:t>
            </w:r>
            <w:r>
              <w:rPr>
                <w:color w:val="231F20"/>
                <w:w w:val="105"/>
                <w:sz w:val="18"/>
              </w:rPr>
              <w:t>of</w:t>
            </w:r>
            <w:r>
              <w:rPr>
                <w:color w:val="231F20"/>
                <w:spacing w:val="-13"/>
                <w:w w:val="105"/>
                <w:sz w:val="18"/>
              </w:rPr>
              <w:t> </w:t>
            </w:r>
            <w:r>
              <w:rPr>
                <w:color w:val="231F20"/>
                <w:w w:val="105"/>
                <w:sz w:val="18"/>
              </w:rPr>
              <w:t>interactive</w:t>
            </w:r>
            <w:r>
              <w:rPr>
                <w:color w:val="231F20"/>
                <w:spacing w:val="-13"/>
                <w:w w:val="105"/>
                <w:sz w:val="18"/>
              </w:rPr>
              <w:t> </w:t>
            </w:r>
            <w:r>
              <w:rPr>
                <w:color w:val="231F20"/>
                <w:w w:val="105"/>
                <w:sz w:val="18"/>
              </w:rPr>
              <w:t>audio-video</w:t>
            </w:r>
            <w:r>
              <w:rPr>
                <w:color w:val="231F20"/>
                <w:spacing w:val="-13"/>
                <w:w w:val="105"/>
                <w:sz w:val="18"/>
              </w:rPr>
              <w:t> </w:t>
            </w:r>
            <w:r>
              <w:rPr>
                <w:color w:val="231F20"/>
                <w:w w:val="105"/>
                <w:sz w:val="18"/>
              </w:rPr>
              <w:t>equipment</w:t>
            </w:r>
            <w:r>
              <w:rPr>
                <w:color w:val="231F20"/>
                <w:spacing w:val="-13"/>
                <w:w w:val="105"/>
                <w:sz w:val="18"/>
              </w:rPr>
              <w:t> </w:t>
            </w:r>
            <w:r>
              <w:rPr>
                <w:color w:val="231F20"/>
                <w:w w:val="105"/>
                <w:sz w:val="18"/>
              </w:rPr>
              <w:t>to</w:t>
            </w:r>
            <w:r>
              <w:rPr>
                <w:color w:val="231F20"/>
                <w:spacing w:val="-12"/>
                <w:w w:val="105"/>
                <w:sz w:val="18"/>
              </w:rPr>
              <w:t> </w:t>
            </w:r>
            <w:r>
              <w:rPr>
                <w:color w:val="231F20"/>
                <w:w w:val="105"/>
                <w:sz w:val="18"/>
              </w:rPr>
              <w:t>link</w:t>
            </w:r>
            <w:r>
              <w:rPr>
                <w:color w:val="231F20"/>
                <w:spacing w:val="-13"/>
                <w:w w:val="105"/>
                <w:sz w:val="18"/>
              </w:rPr>
              <w:t> </w:t>
            </w:r>
            <w:r>
              <w:rPr>
                <w:color w:val="231F20"/>
                <w:w w:val="105"/>
                <w:sz w:val="18"/>
              </w:rPr>
              <w:t>practitioners</w:t>
            </w:r>
            <w:r>
              <w:rPr>
                <w:color w:val="231F20"/>
                <w:spacing w:val="-13"/>
                <w:w w:val="105"/>
                <w:sz w:val="18"/>
              </w:rPr>
              <w:t> </w:t>
            </w:r>
            <w:r>
              <w:rPr>
                <w:color w:val="231F20"/>
                <w:w w:val="105"/>
                <w:sz w:val="18"/>
              </w:rPr>
              <w:t>and</w:t>
            </w:r>
            <w:r>
              <w:rPr>
                <w:color w:val="231F20"/>
                <w:spacing w:val="-13"/>
                <w:w w:val="105"/>
                <w:sz w:val="18"/>
              </w:rPr>
              <w:t> </w:t>
            </w:r>
            <w:r>
              <w:rPr>
                <w:color w:val="231F20"/>
                <w:w w:val="105"/>
                <w:sz w:val="18"/>
              </w:rPr>
              <w:t>patients located at different</w:t>
            </w:r>
            <w:r>
              <w:rPr>
                <w:color w:val="231F20"/>
                <w:spacing w:val="-5"/>
                <w:w w:val="105"/>
                <w:sz w:val="18"/>
              </w:rPr>
              <w:t> </w:t>
            </w:r>
            <w:r>
              <w:rPr>
                <w:color w:val="231F20"/>
                <w:w w:val="105"/>
                <w:sz w:val="18"/>
              </w:rPr>
              <w:t>sites.</w:t>
            </w:r>
          </w:p>
          <w:p>
            <w:pPr>
              <w:pStyle w:val="TableParagraph"/>
              <w:spacing w:before="10"/>
              <w:rPr>
                <w:rFonts w:ascii="Arial Black"/>
                <w:sz w:val="14"/>
              </w:rPr>
            </w:pPr>
          </w:p>
          <w:p>
            <w:pPr>
              <w:pStyle w:val="TableParagraph"/>
              <w:spacing w:before="1"/>
              <w:ind w:left="717" w:right="270"/>
              <w:rPr>
                <w:i/>
                <w:sz w:val="13"/>
              </w:rPr>
            </w:pPr>
            <w:r>
              <w:rPr>
                <w:b/>
                <w:color w:val="F47920"/>
                <w:sz w:val="14"/>
              </w:rPr>
              <w:t>Source: </w:t>
            </w:r>
            <w:r>
              <w:rPr>
                <w:i/>
                <w:color w:val="231F20"/>
                <w:sz w:val="13"/>
              </w:rPr>
              <w:t>MT Dept. of Public Health and Human Svcs., Medicaid and Medical Assistance Programs Manual, General Information for Provid- </w:t>
            </w:r>
            <w:r>
              <w:rPr>
                <w:i/>
                <w:color w:val="231F20"/>
                <w:sz w:val="13"/>
              </w:rPr>
              <w:t>ers, Telemedicine (Feb. 2020). (Accessed Mar. 2020).</w:t>
            </w:r>
          </w:p>
          <w:p>
            <w:pPr>
              <w:pStyle w:val="TableParagraph"/>
              <w:rPr>
                <w:rFonts w:ascii="Arial Black"/>
                <w:sz w:val="13"/>
              </w:rPr>
            </w:pPr>
          </w:p>
          <w:p>
            <w:pPr>
              <w:pStyle w:val="TableParagraph"/>
              <w:ind w:left="357"/>
              <w:rPr>
                <w:b/>
                <w:sz w:val="18"/>
              </w:rPr>
            </w:pPr>
            <w:r>
              <w:rPr>
                <w:b/>
                <w:color w:val="231F20"/>
                <w:w w:val="105"/>
                <w:sz w:val="18"/>
              </w:rPr>
              <w:t>Healthy Montana Kids</w:t>
            </w:r>
          </w:p>
          <w:p>
            <w:pPr>
              <w:pStyle w:val="TableParagraph"/>
              <w:ind w:left="357" w:right="270"/>
              <w:rPr>
                <w:sz w:val="18"/>
              </w:rPr>
            </w:pPr>
            <w:r>
              <w:rPr>
                <w:color w:val="231F20"/>
                <w:w w:val="105"/>
                <w:sz w:val="18"/>
              </w:rPr>
              <w:t>Telemedicine</w:t>
            </w:r>
            <w:r>
              <w:rPr>
                <w:color w:val="231F20"/>
                <w:spacing w:val="-13"/>
                <w:w w:val="105"/>
                <w:sz w:val="18"/>
              </w:rPr>
              <w:t> </w:t>
            </w:r>
            <w:r>
              <w:rPr>
                <w:color w:val="231F20"/>
                <w:w w:val="105"/>
                <w:sz w:val="18"/>
              </w:rPr>
              <w:t>is</w:t>
            </w:r>
            <w:r>
              <w:rPr>
                <w:color w:val="231F20"/>
                <w:spacing w:val="-12"/>
                <w:w w:val="105"/>
                <w:sz w:val="18"/>
              </w:rPr>
              <w:t> </w:t>
            </w:r>
            <w:r>
              <w:rPr>
                <w:color w:val="231F20"/>
                <w:w w:val="105"/>
                <w:sz w:val="18"/>
              </w:rPr>
              <w:t>“the</w:t>
            </w:r>
            <w:r>
              <w:rPr>
                <w:color w:val="231F20"/>
                <w:spacing w:val="-12"/>
                <w:w w:val="105"/>
                <w:sz w:val="18"/>
              </w:rPr>
              <w:t> </w:t>
            </w:r>
            <w:r>
              <w:rPr>
                <w:color w:val="231F20"/>
                <w:w w:val="105"/>
                <w:sz w:val="18"/>
              </w:rPr>
              <w:t>use</w:t>
            </w:r>
            <w:r>
              <w:rPr>
                <w:color w:val="231F20"/>
                <w:spacing w:val="-12"/>
                <w:w w:val="105"/>
                <w:sz w:val="18"/>
              </w:rPr>
              <w:t> </w:t>
            </w:r>
            <w:r>
              <w:rPr>
                <w:color w:val="231F20"/>
                <w:w w:val="105"/>
                <w:sz w:val="18"/>
              </w:rPr>
              <w:t>of</w:t>
            </w:r>
            <w:r>
              <w:rPr>
                <w:color w:val="231F20"/>
                <w:spacing w:val="-12"/>
                <w:w w:val="105"/>
                <w:sz w:val="18"/>
              </w:rPr>
              <w:t> </w:t>
            </w:r>
            <w:r>
              <w:rPr>
                <w:color w:val="231F20"/>
                <w:w w:val="105"/>
                <w:sz w:val="18"/>
              </w:rPr>
              <w:t>a</w:t>
            </w:r>
            <w:r>
              <w:rPr>
                <w:color w:val="231F20"/>
                <w:spacing w:val="-12"/>
                <w:w w:val="105"/>
                <w:sz w:val="18"/>
              </w:rPr>
              <w:t> </w:t>
            </w:r>
            <w:r>
              <w:rPr>
                <w:color w:val="231F20"/>
                <w:w w:val="105"/>
                <w:sz w:val="18"/>
              </w:rPr>
              <w:t>secure</w:t>
            </w:r>
            <w:r>
              <w:rPr>
                <w:color w:val="231F20"/>
                <w:spacing w:val="-12"/>
                <w:w w:val="105"/>
                <w:sz w:val="18"/>
              </w:rPr>
              <w:t> </w:t>
            </w:r>
            <w:r>
              <w:rPr>
                <w:color w:val="231F20"/>
                <w:w w:val="105"/>
                <w:sz w:val="18"/>
              </w:rPr>
              <w:t>interactive</w:t>
            </w:r>
            <w:r>
              <w:rPr>
                <w:color w:val="231F20"/>
                <w:spacing w:val="-13"/>
                <w:w w:val="105"/>
                <w:sz w:val="18"/>
              </w:rPr>
              <w:t> </w:t>
            </w:r>
            <w:r>
              <w:rPr>
                <w:color w:val="231F20"/>
                <w:w w:val="105"/>
                <w:sz w:val="18"/>
              </w:rPr>
              <w:t>audio</w:t>
            </w:r>
            <w:r>
              <w:rPr>
                <w:color w:val="231F20"/>
                <w:spacing w:val="-12"/>
                <w:w w:val="105"/>
                <w:sz w:val="18"/>
              </w:rPr>
              <w:t> </w:t>
            </w:r>
            <w:r>
              <w:rPr>
                <w:color w:val="231F20"/>
                <w:w w:val="105"/>
                <w:sz w:val="18"/>
              </w:rPr>
              <w:t>and</w:t>
            </w:r>
            <w:r>
              <w:rPr>
                <w:color w:val="231F20"/>
                <w:spacing w:val="-12"/>
                <w:w w:val="105"/>
                <w:sz w:val="18"/>
              </w:rPr>
              <w:t> </w:t>
            </w:r>
            <w:r>
              <w:rPr>
                <w:color w:val="231F20"/>
                <w:w w:val="105"/>
                <w:sz w:val="18"/>
              </w:rPr>
              <w:t>video,</w:t>
            </w:r>
            <w:r>
              <w:rPr>
                <w:color w:val="231F20"/>
                <w:spacing w:val="-12"/>
                <w:w w:val="105"/>
                <w:sz w:val="18"/>
              </w:rPr>
              <w:t> </w:t>
            </w:r>
            <w:r>
              <w:rPr>
                <w:color w:val="231F20"/>
                <w:w w:val="105"/>
                <w:sz w:val="18"/>
              </w:rPr>
              <w:t>or</w:t>
            </w:r>
            <w:r>
              <w:rPr>
                <w:color w:val="231F20"/>
                <w:spacing w:val="-12"/>
                <w:w w:val="105"/>
                <w:sz w:val="18"/>
              </w:rPr>
              <w:t> </w:t>
            </w:r>
            <w:r>
              <w:rPr>
                <w:color w:val="231F20"/>
                <w:w w:val="105"/>
                <w:sz w:val="18"/>
              </w:rPr>
              <w:t>other</w:t>
            </w:r>
            <w:r>
              <w:rPr>
                <w:color w:val="231F20"/>
                <w:spacing w:val="-12"/>
                <w:w w:val="105"/>
                <w:sz w:val="18"/>
              </w:rPr>
              <w:t> </w:t>
            </w:r>
            <w:r>
              <w:rPr>
                <w:color w:val="231F20"/>
                <w:w w:val="105"/>
                <w:sz w:val="18"/>
              </w:rPr>
              <w:t>telecommunications</w:t>
            </w:r>
            <w:r>
              <w:rPr>
                <w:color w:val="231F20"/>
                <w:spacing w:val="-12"/>
                <w:w w:val="105"/>
                <w:sz w:val="18"/>
              </w:rPr>
              <w:t> </w:t>
            </w:r>
            <w:r>
              <w:rPr>
                <w:color w:val="231F20"/>
                <w:w w:val="105"/>
                <w:sz w:val="18"/>
              </w:rPr>
              <w:t>tech- nology by a health care provider to deliver health care services at a site other than the site where the patient is located. Does not include audio only (phone call), e-mail, and/or facsimile transmis- </w:t>
            </w:r>
            <w:r>
              <w:rPr>
                <w:color w:val="231F20"/>
                <w:spacing w:val="-3"/>
                <w:w w:val="105"/>
                <w:sz w:val="18"/>
              </w:rPr>
              <w:t>sion.”</w:t>
            </w:r>
          </w:p>
          <w:p>
            <w:pPr>
              <w:pStyle w:val="TableParagraph"/>
              <w:spacing w:before="10"/>
              <w:rPr>
                <w:rFonts w:ascii="Arial Black"/>
                <w:sz w:val="14"/>
              </w:rPr>
            </w:pPr>
          </w:p>
          <w:p>
            <w:pPr>
              <w:pStyle w:val="TableParagraph"/>
              <w:spacing w:before="1"/>
              <w:ind w:left="717" w:right="270"/>
              <w:rPr>
                <w:i/>
                <w:sz w:val="13"/>
              </w:rPr>
            </w:pPr>
            <w:r>
              <w:rPr>
                <w:b/>
                <w:color w:val="F47920"/>
                <w:sz w:val="14"/>
              </w:rPr>
              <w:t>Source: </w:t>
            </w:r>
            <w:r>
              <w:rPr>
                <w:i/>
                <w:color w:val="231F20"/>
                <w:sz w:val="13"/>
              </w:rPr>
              <w:t>MT Children’s health Insurance Plan, Healthy Montana Kids (HMK). Evidence of Coverage (Nov., 2017), p. 11. (Accessed Mar. </w:t>
            </w:r>
            <w:r>
              <w:rPr>
                <w:i/>
                <w:color w:val="231F20"/>
                <w:sz w:val="13"/>
              </w:rPr>
              <w:t>2020).</w:t>
            </w:r>
          </w:p>
        </w:tc>
      </w:tr>
      <w:tr>
        <w:trPr>
          <w:trHeight w:val="3300"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1172" w:right="1172"/>
              <w:jc w:val="center"/>
              <w:rPr>
                <w:rFonts w:ascii="Arial Black"/>
                <w:sz w:val="20"/>
              </w:rPr>
            </w:pPr>
            <w:r>
              <w:rPr>
                <w:rFonts w:ascii="Arial Black"/>
                <w:color w:val="FFFFFF"/>
                <w:w w:val="80"/>
                <w:sz w:val="20"/>
              </w:rPr>
              <w:t>Live Video</w:t>
            </w:r>
          </w:p>
        </w:tc>
        <w:tc>
          <w:tcPr>
            <w:tcW w:w="648" w:type="dxa"/>
            <w:shd w:val="clear" w:color="auto" w:fill="C0B7B4"/>
            <w:textDirection w:val="btLr"/>
          </w:tcPr>
          <w:p>
            <w:pPr>
              <w:pStyle w:val="TableParagraph"/>
              <w:spacing w:before="160"/>
              <w:ind w:left="1172" w:right="1172"/>
              <w:jc w:val="center"/>
              <w:rPr>
                <w:rFonts w:ascii="Arial Black"/>
                <w:sz w:val="20"/>
              </w:rPr>
            </w:pPr>
            <w:r>
              <w:rPr>
                <w:rFonts w:ascii="Arial Black"/>
                <w:color w:val="FFFFFF"/>
                <w:w w:val="85"/>
                <w:sz w:val="20"/>
              </w:rPr>
              <w:t>Policy</w:t>
            </w:r>
          </w:p>
        </w:tc>
        <w:tc>
          <w:tcPr>
            <w:tcW w:w="8220" w:type="dxa"/>
            <w:shd w:val="clear" w:color="auto" w:fill="F6F4F3"/>
          </w:tcPr>
          <w:p>
            <w:pPr>
              <w:pStyle w:val="TableParagraph"/>
              <w:spacing w:before="5"/>
              <w:rPr>
                <w:rFonts w:ascii="Arial Black"/>
                <w:sz w:val="21"/>
              </w:rPr>
            </w:pPr>
          </w:p>
          <w:p>
            <w:pPr>
              <w:pStyle w:val="TableParagraph"/>
              <w:ind w:left="357" w:right="353"/>
              <w:rPr>
                <w:sz w:val="18"/>
              </w:rPr>
            </w:pPr>
            <w:r>
              <w:rPr>
                <w:color w:val="231F20"/>
                <w:w w:val="105"/>
                <w:sz w:val="18"/>
              </w:rPr>
              <w:t>MT</w:t>
            </w:r>
            <w:r>
              <w:rPr>
                <w:color w:val="231F20"/>
                <w:spacing w:val="-18"/>
                <w:w w:val="105"/>
                <w:sz w:val="18"/>
              </w:rPr>
              <w:t> </w:t>
            </w:r>
            <w:r>
              <w:rPr>
                <w:color w:val="231F20"/>
                <w:w w:val="105"/>
                <w:sz w:val="18"/>
              </w:rPr>
              <w:t>Medicaid</w:t>
            </w:r>
            <w:r>
              <w:rPr>
                <w:color w:val="231F20"/>
                <w:spacing w:val="-14"/>
                <w:w w:val="105"/>
                <w:sz w:val="18"/>
              </w:rPr>
              <w:t> </w:t>
            </w:r>
            <w:r>
              <w:rPr>
                <w:color w:val="231F20"/>
                <w:w w:val="105"/>
                <w:sz w:val="18"/>
              </w:rPr>
              <w:t>reimburses</w:t>
            </w:r>
            <w:r>
              <w:rPr>
                <w:color w:val="231F20"/>
                <w:spacing w:val="-14"/>
                <w:w w:val="105"/>
                <w:sz w:val="18"/>
              </w:rPr>
              <w:t> </w:t>
            </w:r>
            <w:r>
              <w:rPr>
                <w:color w:val="231F20"/>
                <w:w w:val="105"/>
                <w:sz w:val="18"/>
              </w:rPr>
              <w:t>for</w:t>
            </w:r>
            <w:r>
              <w:rPr>
                <w:color w:val="231F20"/>
                <w:spacing w:val="-14"/>
                <w:w w:val="105"/>
                <w:sz w:val="18"/>
              </w:rPr>
              <w:t> </w:t>
            </w:r>
            <w:r>
              <w:rPr>
                <w:color w:val="231F20"/>
                <w:w w:val="105"/>
                <w:sz w:val="18"/>
              </w:rPr>
              <w:t>medically</w:t>
            </w:r>
            <w:r>
              <w:rPr>
                <w:color w:val="231F20"/>
                <w:spacing w:val="-14"/>
                <w:w w:val="105"/>
                <w:sz w:val="18"/>
              </w:rPr>
              <w:t> </w:t>
            </w:r>
            <w:r>
              <w:rPr>
                <w:color w:val="231F20"/>
                <w:w w:val="105"/>
                <w:sz w:val="18"/>
              </w:rPr>
              <w:t>necessary</w:t>
            </w:r>
            <w:r>
              <w:rPr>
                <w:color w:val="231F20"/>
                <w:spacing w:val="-15"/>
                <w:w w:val="105"/>
                <w:sz w:val="18"/>
              </w:rPr>
              <w:t> </w:t>
            </w:r>
            <w:r>
              <w:rPr>
                <w:color w:val="231F20"/>
                <w:w w:val="105"/>
                <w:sz w:val="18"/>
              </w:rPr>
              <w:t>telemedicine</w:t>
            </w:r>
            <w:r>
              <w:rPr>
                <w:color w:val="231F20"/>
                <w:spacing w:val="-14"/>
                <w:w w:val="105"/>
                <w:sz w:val="18"/>
              </w:rPr>
              <w:t> </w:t>
            </w:r>
            <w:r>
              <w:rPr>
                <w:color w:val="231F20"/>
                <w:w w:val="105"/>
                <w:sz w:val="18"/>
              </w:rPr>
              <w:t>services</w:t>
            </w:r>
            <w:r>
              <w:rPr>
                <w:color w:val="231F20"/>
                <w:spacing w:val="-14"/>
                <w:w w:val="105"/>
                <w:sz w:val="18"/>
              </w:rPr>
              <w:t> </w:t>
            </w:r>
            <w:r>
              <w:rPr>
                <w:color w:val="231F20"/>
                <w:w w:val="105"/>
                <w:sz w:val="18"/>
              </w:rPr>
              <w:t>to</w:t>
            </w:r>
            <w:r>
              <w:rPr>
                <w:color w:val="231F20"/>
                <w:spacing w:val="-14"/>
                <w:w w:val="105"/>
                <w:sz w:val="18"/>
              </w:rPr>
              <w:t> </w:t>
            </w:r>
            <w:r>
              <w:rPr>
                <w:color w:val="231F20"/>
                <w:w w:val="105"/>
                <w:sz w:val="18"/>
              </w:rPr>
              <w:t>eligible</w:t>
            </w:r>
            <w:r>
              <w:rPr>
                <w:color w:val="231F20"/>
                <w:spacing w:val="-15"/>
                <w:w w:val="105"/>
                <w:sz w:val="18"/>
              </w:rPr>
              <w:t> </w:t>
            </w:r>
            <w:r>
              <w:rPr>
                <w:color w:val="231F20"/>
                <w:w w:val="105"/>
                <w:sz w:val="18"/>
              </w:rPr>
              <w:t>mem- bers. Providers must be enrolled as Montana Healthcare Programs providers and be licensed in the state of</w:t>
            </w:r>
            <w:r>
              <w:rPr>
                <w:color w:val="231F20"/>
                <w:spacing w:val="-9"/>
                <w:w w:val="105"/>
                <w:sz w:val="18"/>
              </w:rPr>
              <w:t> </w:t>
            </w:r>
            <w:r>
              <w:rPr>
                <w:color w:val="231F20"/>
                <w:w w:val="105"/>
                <w:sz w:val="18"/>
              </w:rPr>
              <w:t>Montana.</w:t>
            </w:r>
          </w:p>
          <w:p>
            <w:pPr>
              <w:pStyle w:val="TableParagraph"/>
              <w:spacing w:before="4"/>
              <w:rPr>
                <w:rFonts w:ascii="Arial Black"/>
                <w:sz w:val="15"/>
              </w:rPr>
            </w:pPr>
          </w:p>
          <w:p>
            <w:pPr>
              <w:pStyle w:val="TableParagraph"/>
              <w:ind w:left="357" w:right="353"/>
              <w:rPr>
                <w:sz w:val="18"/>
              </w:rPr>
            </w:pPr>
            <w:r>
              <w:rPr>
                <w:color w:val="231F20"/>
                <w:w w:val="105"/>
                <w:sz w:val="18"/>
              </w:rPr>
              <w:t>Telemedicine should not be used when face-to-face services are medically necessary. Members</w:t>
            </w:r>
            <w:r>
              <w:rPr>
                <w:color w:val="231F20"/>
                <w:spacing w:val="-13"/>
                <w:w w:val="105"/>
                <w:sz w:val="18"/>
              </w:rPr>
              <w:t> </w:t>
            </w:r>
            <w:r>
              <w:rPr>
                <w:color w:val="231F20"/>
                <w:w w:val="105"/>
                <w:sz w:val="18"/>
              </w:rPr>
              <w:t>should</w:t>
            </w:r>
            <w:r>
              <w:rPr>
                <w:color w:val="231F20"/>
                <w:spacing w:val="-12"/>
                <w:w w:val="105"/>
                <w:sz w:val="18"/>
              </w:rPr>
              <w:t> </w:t>
            </w:r>
            <w:r>
              <w:rPr>
                <w:color w:val="231F20"/>
                <w:w w:val="105"/>
                <w:sz w:val="18"/>
              </w:rPr>
              <w:t>establish</w:t>
            </w:r>
            <w:r>
              <w:rPr>
                <w:color w:val="231F20"/>
                <w:spacing w:val="-13"/>
                <w:w w:val="105"/>
                <w:sz w:val="18"/>
              </w:rPr>
              <w:t> </w:t>
            </w:r>
            <w:r>
              <w:rPr>
                <w:color w:val="231F20"/>
                <w:w w:val="105"/>
                <w:sz w:val="18"/>
              </w:rPr>
              <w:t>relationships</w:t>
            </w:r>
            <w:r>
              <w:rPr>
                <w:color w:val="231F20"/>
                <w:spacing w:val="-12"/>
                <w:w w:val="105"/>
                <w:sz w:val="18"/>
              </w:rPr>
              <w:t> </w:t>
            </w:r>
            <w:r>
              <w:rPr>
                <w:color w:val="231F20"/>
                <w:w w:val="105"/>
                <w:sz w:val="18"/>
              </w:rPr>
              <w:t>with</w:t>
            </w:r>
            <w:r>
              <w:rPr>
                <w:color w:val="231F20"/>
                <w:spacing w:val="-13"/>
                <w:w w:val="105"/>
                <w:sz w:val="18"/>
              </w:rPr>
              <w:t> </w:t>
            </w:r>
            <w:r>
              <w:rPr>
                <w:color w:val="231F20"/>
                <w:w w:val="105"/>
                <w:sz w:val="18"/>
              </w:rPr>
              <w:t>primary</w:t>
            </w:r>
            <w:r>
              <w:rPr>
                <w:color w:val="231F20"/>
                <w:spacing w:val="-12"/>
                <w:w w:val="105"/>
                <w:sz w:val="18"/>
              </w:rPr>
              <w:t> </w:t>
            </w:r>
            <w:r>
              <w:rPr>
                <w:color w:val="231F20"/>
                <w:w w:val="105"/>
                <w:sz w:val="18"/>
              </w:rPr>
              <w:t>care</w:t>
            </w:r>
            <w:r>
              <w:rPr>
                <w:color w:val="231F20"/>
                <w:spacing w:val="-13"/>
                <w:w w:val="105"/>
                <w:sz w:val="18"/>
              </w:rPr>
              <w:t> </w:t>
            </w:r>
            <w:r>
              <w:rPr>
                <w:color w:val="231F20"/>
                <w:w w:val="105"/>
                <w:sz w:val="18"/>
              </w:rPr>
              <w:t>providers</w:t>
            </w:r>
            <w:r>
              <w:rPr>
                <w:color w:val="231F20"/>
                <w:spacing w:val="-12"/>
                <w:w w:val="105"/>
                <w:sz w:val="18"/>
              </w:rPr>
              <w:t> </w:t>
            </w:r>
            <w:r>
              <w:rPr>
                <w:color w:val="231F20"/>
                <w:w w:val="105"/>
                <w:sz w:val="18"/>
              </w:rPr>
              <w:t>who</w:t>
            </w:r>
            <w:r>
              <w:rPr>
                <w:color w:val="231F20"/>
                <w:spacing w:val="-13"/>
                <w:w w:val="105"/>
                <w:sz w:val="18"/>
              </w:rPr>
              <w:t> </w:t>
            </w:r>
            <w:r>
              <w:rPr>
                <w:color w:val="231F20"/>
                <w:w w:val="105"/>
                <w:sz w:val="18"/>
              </w:rPr>
              <w:t>are</w:t>
            </w:r>
            <w:r>
              <w:rPr>
                <w:color w:val="231F20"/>
                <w:spacing w:val="-12"/>
                <w:w w:val="105"/>
                <w:sz w:val="18"/>
              </w:rPr>
              <w:t> </w:t>
            </w:r>
            <w:r>
              <w:rPr>
                <w:color w:val="231F20"/>
                <w:w w:val="105"/>
                <w:sz w:val="18"/>
              </w:rPr>
              <w:t>available</w:t>
            </w:r>
            <w:r>
              <w:rPr>
                <w:color w:val="231F20"/>
                <w:spacing w:val="-13"/>
                <w:w w:val="105"/>
                <w:sz w:val="18"/>
              </w:rPr>
              <w:t> </w:t>
            </w:r>
            <w:r>
              <w:rPr>
                <w:color w:val="231F20"/>
                <w:w w:val="105"/>
                <w:sz w:val="18"/>
              </w:rPr>
              <w:t>on</w:t>
            </w:r>
            <w:r>
              <w:rPr>
                <w:color w:val="231F20"/>
                <w:spacing w:val="-12"/>
                <w:w w:val="105"/>
                <w:sz w:val="18"/>
              </w:rPr>
              <w:t> </w:t>
            </w:r>
            <w:r>
              <w:rPr>
                <w:color w:val="231F20"/>
                <w:w w:val="105"/>
                <w:sz w:val="18"/>
              </w:rPr>
              <w:t>a face-to-face</w:t>
            </w:r>
            <w:r>
              <w:rPr>
                <w:color w:val="231F20"/>
                <w:spacing w:val="-2"/>
                <w:w w:val="105"/>
                <w:sz w:val="18"/>
              </w:rPr>
              <w:t> </w:t>
            </w:r>
            <w:r>
              <w:rPr>
                <w:color w:val="231F20"/>
                <w:w w:val="105"/>
                <w:sz w:val="18"/>
              </w:rPr>
              <w:t>basis.</w:t>
            </w:r>
          </w:p>
          <w:p>
            <w:pPr>
              <w:pStyle w:val="TableParagraph"/>
              <w:spacing w:before="5"/>
              <w:rPr>
                <w:rFonts w:ascii="Arial Black"/>
                <w:sz w:val="15"/>
              </w:rPr>
            </w:pPr>
          </w:p>
          <w:p>
            <w:pPr>
              <w:pStyle w:val="TableParagraph"/>
              <w:ind w:left="357" w:right="414"/>
              <w:rPr>
                <w:sz w:val="18"/>
              </w:rPr>
            </w:pPr>
            <w:r>
              <w:rPr>
                <w:color w:val="231F20"/>
                <w:w w:val="105"/>
                <w:sz w:val="18"/>
              </w:rPr>
              <w:t>The</w:t>
            </w:r>
            <w:r>
              <w:rPr>
                <w:color w:val="231F20"/>
                <w:spacing w:val="-11"/>
                <w:w w:val="105"/>
                <w:sz w:val="18"/>
              </w:rPr>
              <w:t> </w:t>
            </w:r>
            <w:r>
              <w:rPr>
                <w:color w:val="231F20"/>
                <w:w w:val="105"/>
                <w:sz w:val="18"/>
              </w:rPr>
              <w:t>originating</w:t>
            </w:r>
            <w:r>
              <w:rPr>
                <w:color w:val="231F20"/>
                <w:spacing w:val="-10"/>
                <w:w w:val="105"/>
                <w:sz w:val="18"/>
              </w:rPr>
              <w:t> </w:t>
            </w:r>
            <w:r>
              <w:rPr>
                <w:color w:val="231F20"/>
                <w:w w:val="105"/>
                <w:sz w:val="18"/>
              </w:rPr>
              <w:t>and</w:t>
            </w:r>
            <w:r>
              <w:rPr>
                <w:color w:val="231F20"/>
                <w:spacing w:val="-11"/>
                <w:w w:val="105"/>
                <w:sz w:val="18"/>
              </w:rPr>
              <w:t> </w:t>
            </w:r>
            <w:r>
              <w:rPr>
                <w:color w:val="231F20"/>
                <w:w w:val="105"/>
                <w:sz w:val="18"/>
              </w:rPr>
              <w:t>distant</w:t>
            </w:r>
            <w:r>
              <w:rPr>
                <w:color w:val="231F20"/>
                <w:spacing w:val="-10"/>
                <w:w w:val="105"/>
                <w:sz w:val="18"/>
              </w:rPr>
              <w:t> </w:t>
            </w:r>
            <w:r>
              <w:rPr>
                <w:color w:val="231F20"/>
                <w:w w:val="105"/>
                <w:sz w:val="18"/>
              </w:rPr>
              <w:t>providers</w:t>
            </w:r>
            <w:r>
              <w:rPr>
                <w:color w:val="231F20"/>
                <w:spacing w:val="-11"/>
                <w:w w:val="105"/>
                <w:sz w:val="18"/>
              </w:rPr>
              <w:t> </w:t>
            </w:r>
            <w:r>
              <w:rPr>
                <w:color w:val="231F20"/>
                <w:w w:val="105"/>
                <w:sz w:val="18"/>
              </w:rPr>
              <w:t>may</w:t>
            </w:r>
            <w:r>
              <w:rPr>
                <w:color w:val="231F20"/>
                <w:spacing w:val="-10"/>
                <w:w w:val="105"/>
                <w:sz w:val="18"/>
              </w:rPr>
              <w:t> </w:t>
            </w:r>
            <w:r>
              <w:rPr>
                <w:color w:val="231F20"/>
                <w:w w:val="105"/>
                <w:sz w:val="18"/>
              </w:rPr>
              <w:t>not</w:t>
            </w:r>
            <w:r>
              <w:rPr>
                <w:color w:val="231F20"/>
                <w:spacing w:val="-10"/>
                <w:w w:val="105"/>
                <w:sz w:val="18"/>
              </w:rPr>
              <w:t> </w:t>
            </w:r>
            <w:r>
              <w:rPr>
                <w:color w:val="231F20"/>
                <w:w w:val="105"/>
                <w:sz w:val="18"/>
              </w:rPr>
              <w:t>be</w:t>
            </w:r>
            <w:r>
              <w:rPr>
                <w:color w:val="231F20"/>
                <w:spacing w:val="-11"/>
                <w:w w:val="105"/>
                <w:sz w:val="18"/>
              </w:rPr>
              <w:t> </w:t>
            </w:r>
            <w:r>
              <w:rPr>
                <w:color w:val="231F20"/>
                <w:w w:val="105"/>
                <w:sz w:val="18"/>
              </w:rPr>
              <w:t>within</w:t>
            </w:r>
            <w:r>
              <w:rPr>
                <w:color w:val="231F20"/>
                <w:spacing w:val="-10"/>
                <w:w w:val="105"/>
                <w:sz w:val="18"/>
              </w:rPr>
              <w:t> </w:t>
            </w:r>
            <w:r>
              <w:rPr>
                <w:color w:val="231F20"/>
                <w:w w:val="105"/>
                <w:sz w:val="18"/>
              </w:rPr>
              <w:t>the</w:t>
            </w:r>
            <w:r>
              <w:rPr>
                <w:color w:val="231F20"/>
                <w:spacing w:val="-11"/>
                <w:w w:val="105"/>
                <w:sz w:val="18"/>
              </w:rPr>
              <w:t> </w:t>
            </w:r>
            <w:r>
              <w:rPr>
                <w:color w:val="231F20"/>
                <w:w w:val="105"/>
                <w:sz w:val="18"/>
              </w:rPr>
              <w:t>same</w:t>
            </w:r>
            <w:r>
              <w:rPr>
                <w:color w:val="231F20"/>
                <w:spacing w:val="-10"/>
                <w:w w:val="105"/>
                <w:sz w:val="18"/>
              </w:rPr>
              <w:t> </w:t>
            </w:r>
            <w:r>
              <w:rPr>
                <w:color w:val="231F20"/>
                <w:w w:val="105"/>
                <w:sz w:val="18"/>
              </w:rPr>
              <w:t>facility</w:t>
            </w:r>
            <w:r>
              <w:rPr>
                <w:color w:val="231F20"/>
                <w:spacing w:val="-11"/>
                <w:w w:val="105"/>
                <w:sz w:val="18"/>
              </w:rPr>
              <w:t> </w:t>
            </w:r>
            <w:r>
              <w:rPr>
                <w:color w:val="231F20"/>
                <w:w w:val="105"/>
                <w:sz w:val="18"/>
              </w:rPr>
              <w:t>or</w:t>
            </w:r>
            <w:r>
              <w:rPr>
                <w:color w:val="231F20"/>
                <w:spacing w:val="-10"/>
                <w:w w:val="105"/>
                <w:sz w:val="18"/>
              </w:rPr>
              <w:t> </w:t>
            </w:r>
            <w:r>
              <w:rPr>
                <w:color w:val="231F20"/>
                <w:w w:val="105"/>
                <w:sz w:val="18"/>
              </w:rPr>
              <w:t>community. The</w:t>
            </w:r>
            <w:r>
              <w:rPr>
                <w:color w:val="231F20"/>
                <w:spacing w:val="-9"/>
                <w:w w:val="105"/>
                <w:sz w:val="18"/>
              </w:rPr>
              <w:t> </w:t>
            </w:r>
            <w:r>
              <w:rPr>
                <w:color w:val="231F20"/>
                <w:w w:val="105"/>
                <w:sz w:val="18"/>
              </w:rPr>
              <w:t>same</w:t>
            </w:r>
            <w:r>
              <w:rPr>
                <w:color w:val="231F20"/>
                <w:spacing w:val="-9"/>
                <w:w w:val="105"/>
                <w:sz w:val="18"/>
              </w:rPr>
              <w:t> </w:t>
            </w:r>
            <w:r>
              <w:rPr>
                <w:color w:val="231F20"/>
                <w:w w:val="105"/>
                <w:sz w:val="18"/>
              </w:rPr>
              <w:t>provider</w:t>
            </w:r>
            <w:r>
              <w:rPr>
                <w:color w:val="231F20"/>
                <w:spacing w:val="-9"/>
                <w:w w:val="105"/>
                <w:sz w:val="18"/>
              </w:rPr>
              <w:t> </w:t>
            </w:r>
            <w:r>
              <w:rPr>
                <w:color w:val="231F20"/>
                <w:w w:val="105"/>
                <w:sz w:val="18"/>
              </w:rPr>
              <w:t>may</w:t>
            </w:r>
            <w:r>
              <w:rPr>
                <w:color w:val="231F20"/>
                <w:spacing w:val="-9"/>
                <w:w w:val="105"/>
                <w:sz w:val="18"/>
              </w:rPr>
              <w:t> </w:t>
            </w:r>
            <w:r>
              <w:rPr>
                <w:color w:val="231F20"/>
                <w:w w:val="105"/>
                <w:sz w:val="18"/>
              </w:rPr>
              <w:t>not</w:t>
            </w:r>
            <w:r>
              <w:rPr>
                <w:color w:val="231F20"/>
                <w:spacing w:val="-9"/>
                <w:w w:val="105"/>
                <w:sz w:val="18"/>
              </w:rPr>
              <w:t> </w:t>
            </w:r>
            <w:r>
              <w:rPr>
                <w:color w:val="231F20"/>
                <w:w w:val="105"/>
                <w:sz w:val="18"/>
              </w:rPr>
              <w:t>be</w:t>
            </w:r>
            <w:r>
              <w:rPr>
                <w:color w:val="231F20"/>
                <w:spacing w:val="-9"/>
                <w:w w:val="105"/>
                <w:sz w:val="18"/>
              </w:rPr>
              <w:t> </w:t>
            </w:r>
            <w:r>
              <w:rPr>
                <w:color w:val="231F20"/>
                <w:w w:val="105"/>
                <w:sz w:val="18"/>
              </w:rPr>
              <w:t>the</w:t>
            </w:r>
            <w:r>
              <w:rPr>
                <w:color w:val="231F20"/>
                <w:spacing w:val="-9"/>
                <w:w w:val="105"/>
                <w:sz w:val="18"/>
              </w:rPr>
              <w:t> </w:t>
            </w:r>
            <w:r>
              <w:rPr>
                <w:color w:val="231F20"/>
                <w:w w:val="105"/>
                <w:sz w:val="18"/>
              </w:rPr>
              <w:t>“pay</w:t>
            </w:r>
            <w:r>
              <w:rPr>
                <w:color w:val="231F20"/>
                <w:spacing w:val="-9"/>
                <w:w w:val="105"/>
                <w:sz w:val="18"/>
              </w:rPr>
              <w:t> </w:t>
            </w:r>
            <w:r>
              <w:rPr>
                <w:color w:val="231F20"/>
                <w:spacing w:val="-5"/>
                <w:w w:val="105"/>
                <w:sz w:val="18"/>
              </w:rPr>
              <w:t>to”</w:t>
            </w:r>
            <w:r>
              <w:rPr>
                <w:color w:val="231F20"/>
                <w:spacing w:val="-9"/>
                <w:w w:val="105"/>
                <w:sz w:val="18"/>
              </w:rPr>
              <w:t> </w:t>
            </w:r>
            <w:r>
              <w:rPr>
                <w:color w:val="231F20"/>
                <w:w w:val="105"/>
                <w:sz w:val="18"/>
              </w:rPr>
              <w:t>for</w:t>
            </w:r>
            <w:r>
              <w:rPr>
                <w:color w:val="231F20"/>
                <w:spacing w:val="-8"/>
                <w:w w:val="105"/>
                <w:sz w:val="18"/>
              </w:rPr>
              <w:t> </w:t>
            </w:r>
            <w:r>
              <w:rPr>
                <w:color w:val="231F20"/>
                <w:w w:val="105"/>
                <w:sz w:val="18"/>
              </w:rPr>
              <w:t>both</w:t>
            </w:r>
            <w:r>
              <w:rPr>
                <w:color w:val="231F20"/>
                <w:spacing w:val="-9"/>
                <w:w w:val="105"/>
                <w:sz w:val="18"/>
              </w:rPr>
              <w:t> </w:t>
            </w:r>
            <w:r>
              <w:rPr>
                <w:color w:val="231F20"/>
                <w:w w:val="105"/>
                <w:sz w:val="18"/>
              </w:rPr>
              <w:t>the</w:t>
            </w:r>
            <w:r>
              <w:rPr>
                <w:color w:val="231F20"/>
                <w:spacing w:val="-9"/>
                <w:w w:val="105"/>
                <w:sz w:val="18"/>
              </w:rPr>
              <w:t> </w:t>
            </w:r>
            <w:r>
              <w:rPr>
                <w:color w:val="231F20"/>
                <w:w w:val="105"/>
                <w:sz w:val="18"/>
              </w:rPr>
              <w:t>originating</w:t>
            </w:r>
            <w:r>
              <w:rPr>
                <w:color w:val="231F20"/>
                <w:spacing w:val="-9"/>
                <w:w w:val="105"/>
                <w:sz w:val="18"/>
              </w:rPr>
              <w:t> </w:t>
            </w:r>
            <w:r>
              <w:rPr>
                <w:color w:val="231F20"/>
                <w:w w:val="105"/>
                <w:sz w:val="18"/>
              </w:rPr>
              <w:t>and</w:t>
            </w:r>
            <w:r>
              <w:rPr>
                <w:color w:val="231F20"/>
                <w:spacing w:val="-9"/>
                <w:w w:val="105"/>
                <w:sz w:val="18"/>
              </w:rPr>
              <w:t> </w:t>
            </w:r>
            <w:r>
              <w:rPr>
                <w:color w:val="231F20"/>
                <w:w w:val="105"/>
                <w:sz w:val="18"/>
              </w:rPr>
              <w:t>distance</w:t>
            </w:r>
            <w:r>
              <w:rPr>
                <w:color w:val="231F20"/>
                <w:spacing w:val="-9"/>
                <w:w w:val="105"/>
                <w:sz w:val="18"/>
              </w:rPr>
              <w:t> </w:t>
            </w:r>
            <w:r>
              <w:rPr>
                <w:color w:val="231F20"/>
                <w:spacing w:val="-3"/>
                <w:w w:val="105"/>
                <w:sz w:val="18"/>
              </w:rPr>
              <w:t>provider.</w:t>
            </w:r>
          </w:p>
          <w:p>
            <w:pPr>
              <w:pStyle w:val="TableParagraph"/>
              <w:spacing w:before="10"/>
              <w:rPr>
                <w:rFonts w:ascii="Arial Black"/>
                <w:sz w:val="14"/>
              </w:rPr>
            </w:pPr>
          </w:p>
          <w:p>
            <w:pPr>
              <w:pStyle w:val="TableParagraph"/>
              <w:ind w:left="717" w:right="353"/>
              <w:rPr>
                <w:i/>
                <w:sz w:val="13"/>
              </w:rPr>
            </w:pPr>
            <w:r>
              <w:rPr>
                <w:b/>
                <w:color w:val="F47920"/>
                <w:sz w:val="14"/>
              </w:rPr>
              <w:t>Source: </w:t>
            </w:r>
            <w:r>
              <w:rPr>
                <w:i/>
                <w:color w:val="231F20"/>
                <w:sz w:val="13"/>
              </w:rPr>
              <w:t>MT Dept. of Public Health and Human Svcs., Medicaid and Medical Assistance Programs Manual, General Informa- </w:t>
            </w:r>
            <w:r>
              <w:rPr>
                <w:i/>
                <w:color w:val="231F20"/>
                <w:sz w:val="13"/>
              </w:rPr>
              <w:t>tion for Providers, Telemedicine (Feb. 2020). (Accessed Mar. 2020).</w:t>
            </w:r>
          </w:p>
        </w:tc>
      </w:tr>
    </w:tbl>
    <w:p>
      <w:pPr>
        <w:spacing w:after="0"/>
        <w:rPr>
          <w:sz w:val="13"/>
        </w:rPr>
        <w:sectPr>
          <w:footerReference w:type="default" r:id="rId5"/>
          <w:type w:val="continuous"/>
          <w:pgSz w:w="12240" w:h="15840"/>
          <w:pgMar w:footer="812" w:top="400" w:bottom="1000" w:left="600" w:right="540"/>
          <w:pgNumType w:start="1"/>
        </w:sectPr>
      </w:pPr>
    </w:p>
    <w:tbl>
      <w:tblPr>
        <w:tblW w:w="0" w:type="auto"/>
        <w:jc w:val="left"/>
        <w:tblInd w:w="16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4343"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3448" w:right="3445"/>
              <w:jc w:val="center"/>
              <w:rPr>
                <w:rFonts w:ascii="Arial Black"/>
                <w:sz w:val="26"/>
              </w:rPr>
            </w:pPr>
            <w:r>
              <w:rPr>
                <w:rFonts w:ascii="Arial Black"/>
                <w:color w:val="FFFFFF"/>
                <w:w w:val="85"/>
                <w:sz w:val="26"/>
              </w:rPr>
              <w:t>Medicaid Telehealth Reimbursement</w:t>
            </w: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3445" w:right="3445"/>
              <w:jc w:val="center"/>
              <w:rPr>
                <w:rFonts w:ascii="Arial Black"/>
                <w:sz w:val="20"/>
              </w:rPr>
            </w:pPr>
            <w:r>
              <w:rPr>
                <w:rFonts w:ascii="Arial Black"/>
                <w:color w:val="FFFFFF"/>
                <w:w w:val="80"/>
                <w:sz w:val="20"/>
              </w:rPr>
              <w:t>Live Video</w:t>
            </w:r>
          </w:p>
        </w:tc>
        <w:tc>
          <w:tcPr>
            <w:tcW w:w="648" w:type="dxa"/>
            <w:shd w:val="clear" w:color="auto" w:fill="C0B7B4"/>
            <w:textDirection w:val="btLr"/>
          </w:tcPr>
          <w:p>
            <w:pPr>
              <w:pStyle w:val="TableParagraph"/>
              <w:spacing w:before="160"/>
              <w:ind w:left="955"/>
              <w:rPr>
                <w:rFonts w:ascii="Arial Black"/>
                <w:sz w:val="20"/>
              </w:rPr>
            </w:pPr>
            <w:r>
              <w:rPr>
                <w:rFonts w:ascii="Arial Black"/>
                <w:color w:val="FFFFFF"/>
                <w:w w:val="95"/>
                <w:sz w:val="20"/>
              </w:rPr>
              <w:t>Eligible Services </w:t>
            </w:r>
            <w:r>
              <w:rPr>
                <w:rFonts w:ascii="Arial Black"/>
                <w:color w:val="FFFFFF"/>
                <w:w w:val="115"/>
                <w:sz w:val="20"/>
              </w:rPr>
              <w:t>/</w:t>
            </w:r>
            <w:r>
              <w:rPr>
                <w:rFonts w:ascii="Arial Black"/>
                <w:color w:val="FFFFFF"/>
                <w:spacing w:val="-54"/>
                <w:w w:val="115"/>
                <w:sz w:val="20"/>
              </w:rPr>
              <w:t> </w:t>
            </w:r>
            <w:r>
              <w:rPr>
                <w:rFonts w:ascii="Arial Black"/>
                <w:color w:val="FFFFFF"/>
                <w:w w:val="95"/>
                <w:sz w:val="20"/>
              </w:rPr>
              <w:t>Specialties</w:t>
            </w:r>
          </w:p>
        </w:tc>
        <w:tc>
          <w:tcPr>
            <w:tcW w:w="8220" w:type="dxa"/>
            <w:shd w:val="clear" w:color="auto" w:fill="F6F4F3"/>
          </w:tcPr>
          <w:p>
            <w:pPr>
              <w:pStyle w:val="TableParagraph"/>
              <w:spacing w:before="2"/>
              <w:rPr>
                <w:rFonts w:ascii="Arial Black"/>
                <w:sz w:val="25"/>
              </w:rPr>
            </w:pPr>
          </w:p>
          <w:p>
            <w:pPr>
              <w:pStyle w:val="TableParagraph"/>
              <w:ind w:left="357"/>
              <w:rPr>
                <w:b/>
                <w:sz w:val="18"/>
              </w:rPr>
            </w:pPr>
            <w:r>
              <w:rPr>
                <w:b/>
                <w:color w:val="231F20"/>
                <w:w w:val="105"/>
                <w:sz w:val="18"/>
              </w:rPr>
              <w:t>Healthy Montana Kids</w:t>
            </w:r>
          </w:p>
          <w:p>
            <w:pPr>
              <w:pStyle w:val="TableParagraph"/>
              <w:ind w:left="357" w:right="353"/>
              <w:rPr>
                <w:sz w:val="18"/>
              </w:rPr>
            </w:pPr>
            <w:r>
              <w:rPr>
                <w:color w:val="231F20"/>
                <w:w w:val="105"/>
                <w:sz w:val="18"/>
              </w:rPr>
              <w:t>Services</w:t>
            </w:r>
            <w:r>
              <w:rPr>
                <w:color w:val="231F20"/>
                <w:spacing w:val="-14"/>
                <w:w w:val="105"/>
                <w:sz w:val="18"/>
              </w:rPr>
              <w:t> </w:t>
            </w:r>
            <w:r>
              <w:rPr>
                <w:color w:val="231F20"/>
                <w:w w:val="105"/>
                <w:sz w:val="18"/>
              </w:rPr>
              <w:t>provided</w:t>
            </w:r>
            <w:r>
              <w:rPr>
                <w:color w:val="231F20"/>
                <w:spacing w:val="-13"/>
                <w:w w:val="105"/>
                <w:sz w:val="18"/>
              </w:rPr>
              <w:t> </w:t>
            </w:r>
            <w:r>
              <w:rPr>
                <w:color w:val="231F20"/>
                <w:w w:val="105"/>
                <w:sz w:val="18"/>
              </w:rPr>
              <w:t>by</w:t>
            </w:r>
            <w:r>
              <w:rPr>
                <w:color w:val="231F20"/>
                <w:spacing w:val="-13"/>
                <w:w w:val="105"/>
                <w:sz w:val="18"/>
              </w:rPr>
              <w:t> </w:t>
            </w:r>
            <w:r>
              <w:rPr>
                <w:color w:val="231F20"/>
                <w:w w:val="105"/>
                <w:sz w:val="18"/>
              </w:rPr>
              <w:t>telemedicine</w:t>
            </w:r>
            <w:r>
              <w:rPr>
                <w:color w:val="231F20"/>
                <w:spacing w:val="-13"/>
                <w:w w:val="105"/>
                <w:sz w:val="18"/>
              </w:rPr>
              <w:t> </w:t>
            </w:r>
            <w:r>
              <w:rPr>
                <w:color w:val="231F20"/>
                <w:w w:val="105"/>
                <w:sz w:val="18"/>
              </w:rPr>
              <w:t>are</w:t>
            </w:r>
            <w:r>
              <w:rPr>
                <w:color w:val="231F20"/>
                <w:spacing w:val="-13"/>
                <w:w w:val="105"/>
                <w:sz w:val="18"/>
              </w:rPr>
              <w:t> </w:t>
            </w:r>
            <w:r>
              <w:rPr>
                <w:color w:val="231F20"/>
                <w:w w:val="105"/>
                <w:sz w:val="18"/>
              </w:rPr>
              <w:t>allowed</w:t>
            </w:r>
            <w:r>
              <w:rPr>
                <w:color w:val="231F20"/>
                <w:spacing w:val="-13"/>
                <w:w w:val="105"/>
                <w:sz w:val="18"/>
              </w:rPr>
              <w:t> </w:t>
            </w:r>
            <w:r>
              <w:rPr>
                <w:color w:val="231F20"/>
                <w:w w:val="105"/>
                <w:sz w:val="18"/>
              </w:rPr>
              <w:t>for</w:t>
            </w:r>
            <w:r>
              <w:rPr>
                <w:color w:val="231F20"/>
                <w:spacing w:val="-13"/>
                <w:w w:val="105"/>
                <w:sz w:val="18"/>
              </w:rPr>
              <w:t> </w:t>
            </w:r>
            <w:r>
              <w:rPr>
                <w:color w:val="231F20"/>
                <w:w w:val="105"/>
                <w:sz w:val="18"/>
              </w:rPr>
              <w:t>non-surgical</w:t>
            </w:r>
            <w:r>
              <w:rPr>
                <w:color w:val="231F20"/>
                <w:spacing w:val="-14"/>
                <w:w w:val="105"/>
                <w:sz w:val="18"/>
              </w:rPr>
              <w:t> </w:t>
            </w:r>
            <w:r>
              <w:rPr>
                <w:color w:val="231F20"/>
                <w:w w:val="105"/>
                <w:sz w:val="18"/>
              </w:rPr>
              <w:t>medical</w:t>
            </w:r>
            <w:r>
              <w:rPr>
                <w:color w:val="231F20"/>
                <w:spacing w:val="-13"/>
                <w:w w:val="105"/>
                <w:sz w:val="18"/>
              </w:rPr>
              <w:t> </w:t>
            </w:r>
            <w:r>
              <w:rPr>
                <w:color w:val="231F20"/>
                <w:w w:val="105"/>
                <w:sz w:val="18"/>
              </w:rPr>
              <w:t>services</w:t>
            </w:r>
            <w:r>
              <w:rPr>
                <w:color w:val="231F20"/>
                <w:spacing w:val="-13"/>
                <w:w w:val="105"/>
                <w:sz w:val="18"/>
              </w:rPr>
              <w:t> </w:t>
            </w:r>
            <w:r>
              <w:rPr>
                <w:color w:val="231F20"/>
                <w:w w:val="105"/>
                <w:sz w:val="18"/>
              </w:rPr>
              <w:t>and</w:t>
            </w:r>
            <w:r>
              <w:rPr>
                <w:color w:val="231F20"/>
                <w:spacing w:val="-13"/>
                <w:w w:val="105"/>
                <w:sz w:val="18"/>
              </w:rPr>
              <w:t> </w:t>
            </w:r>
            <w:r>
              <w:rPr>
                <w:color w:val="231F20"/>
                <w:w w:val="105"/>
                <w:sz w:val="18"/>
              </w:rPr>
              <w:t>be- havioral health outpatient</w:t>
            </w:r>
            <w:r>
              <w:rPr>
                <w:color w:val="231F20"/>
                <w:spacing w:val="-6"/>
                <w:w w:val="105"/>
                <w:sz w:val="18"/>
              </w:rPr>
              <w:t> </w:t>
            </w:r>
            <w:r>
              <w:rPr>
                <w:color w:val="231F20"/>
                <w:w w:val="105"/>
                <w:sz w:val="18"/>
              </w:rPr>
              <w:t>services.</w:t>
            </w:r>
          </w:p>
          <w:p>
            <w:pPr>
              <w:pStyle w:val="TableParagraph"/>
              <w:spacing w:before="11"/>
              <w:rPr>
                <w:rFonts w:ascii="Arial Black"/>
                <w:sz w:val="14"/>
              </w:rPr>
            </w:pPr>
          </w:p>
          <w:p>
            <w:pPr>
              <w:pStyle w:val="TableParagraph"/>
              <w:ind w:left="717" w:right="353"/>
              <w:rPr>
                <w:i/>
                <w:sz w:val="13"/>
              </w:rPr>
            </w:pPr>
            <w:r>
              <w:rPr>
                <w:b/>
                <w:color w:val="F47920"/>
                <w:sz w:val="14"/>
              </w:rPr>
              <w:t>Source: </w:t>
            </w:r>
            <w:r>
              <w:rPr>
                <w:i/>
                <w:color w:val="231F20"/>
                <w:sz w:val="13"/>
              </w:rPr>
              <w:t>MT Children’s health Insurance Plan, Healthy Montana Kids (HMK). Evidence of Coverage (Nov., 2017), p. 24 &amp; 30. </w:t>
            </w:r>
            <w:r>
              <w:rPr>
                <w:i/>
                <w:color w:val="231F20"/>
                <w:sz w:val="13"/>
              </w:rPr>
              <w:t>(Accessed Mar. 2020).</w:t>
            </w:r>
          </w:p>
          <w:p>
            <w:pPr>
              <w:pStyle w:val="TableParagraph"/>
              <w:rPr>
                <w:rFonts w:ascii="Arial Black"/>
                <w:sz w:val="13"/>
              </w:rPr>
            </w:pPr>
          </w:p>
          <w:p>
            <w:pPr>
              <w:pStyle w:val="TableParagraph"/>
              <w:ind w:left="357"/>
              <w:rPr>
                <w:sz w:val="18"/>
              </w:rPr>
            </w:pPr>
            <w:r>
              <w:rPr>
                <w:color w:val="231F20"/>
                <w:w w:val="105"/>
                <w:sz w:val="18"/>
              </w:rPr>
              <w:t>Telehealth services are available for Physical, Occupational and Speech Therapy when</w:t>
            </w:r>
          </w:p>
          <w:p>
            <w:pPr>
              <w:pStyle w:val="TableParagraph"/>
              <w:ind w:left="357"/>
              <w:rPr>
                <w:sz w:val="18"/>
              </w:rPr>
            </w:pPr>
            <w:r>
              <w:rPr>
                <w:color w:val="231F20"/>
                <w:w w:val="105"/>
                <w:sz w:val="18"/>
              </w:rPr>
              <w:t>ordered by a physician or mid-level practitioner. The order is valid for 180 days.</w:t>
            </w:r>
          </w:p>
          <w:p>
            <w:pPr>
              <w:pStyle w:val="TableParagraph"/>
              <w:spacing w:before="11"/>
              <w:rPr>
                <w:rFonts w:ascii="Arial Black"/>
                <w:sz w:val="14"/>
              </w:rPr>
            </w:pPr>
          </w:p>
          <w:p>
            <w:pPr>
              <w:pStyle w:val="TableParagraph"/>
              <w:ind w:left="717" w:right="353"/>
              <w:rPr>
                <w:i/>
                <w:sz w:val="13"/>
              </w:rPr>
            </w:pPr>
            <w:r>
              <w:rPr>
                <w:b/>
                <w:color w:val="F47920"/>
                <w:sz w:val="14"/>
              </w:rPr>
              <w:t>Source:</w:t>
            </w:r>
            <w:r>
              <w:rPr>
                <w:b/>
                <w:color w:val="F47920"/>
                <w:spacing w:val="-4"/>
                <w:sz w:val="14"/>
              </w:rPr>
              <w:t> </w:t>
            </w:r>
            <w:r>
              <w:rPr>
                <w:i/>
                <w:color w:val="231F20"/>
                <w:sz w:val="13"/>
              </w:rPr>
              <w:t>MT</w:t>
            </w:r>
            <w:r>
              <w:rPr>
                <w:i/>
                <w:color w:val="231F20"/>
                <w:spacing w:val="-5"/>
                <w:sz w:val="13"/>
              </w:rPr>
              <w:t> </w:t>
            </w:r>
            <w:r>
              <w:rPr>
                <w:i/>
                <w:color w:val="231F20"/>
                <w:sz w:val="13"/>
              </w:rPr>
              <w:t>Dept.</w:t>
            </w:r>
            <w:r>
              <w:rPr>
                <w:i/>
                <w:color w:val="231F20"/>
                <w:spacing w:val="-3"/>
                <w:sz w:val="13"/>
              </w:rPr>
              <w:t> </w:t>
            </w:r>
            <w:r>
              <w:rPr>
                <w:i/>
                <w:color w:val="231F20"/>
                <w:sz w:val="13"/>
              </w:rPr>
              <w:t>of</w:t>
            </w:r>
            <w:r>
              <w:rPr>
                <w:i/>
                <w:color w:val="231F20"/>
                <w:spacing w:val="-3"/>
                <w:sz w:val="13"/>
              </w:rPr>
              <w:t> </w:t>
            </w:r>
            <w:r>
              <w:rPr>
                <w:i/>
                <w:color w:val="231F20"/>
                <w:sz w:val="13"/>
              </w:rPr>
              <w:t>Public</w:t>
            </w:r>
            <w:r>
              <w:rPr>
                <w:i/>
                <w:color w:val="231F20"/>
                <w:spacing w:val="-2"/>
                <w:sz w:val="13"/>
              </w:rPr>
              <w:t> </w:t>
            </w:r>
            <w:r>
              <w:rPr>
                <w:i/>
                <w:color w:val="231F20"/>
                <w:sz w:val="13"/>
              </w:rPr>
              <w:t>Health</w:t>
            </w:r>
            <w:r>
              <w:rPr>
                <w:i/>
                <w:color w:val="231F20"/>
                <w:spacing w:val="-3"/>
                <w:sz w:val="13"/>
              </w:rPr>
              <w:t> </w:t>
            </w:r>
            <w:r>
              <w:rPr>
                <w:i/>
                <w:color w:val="231F20"/>
                <w:sz w:val="13"/>
              </w:rPr>
              <w:t>and</w:t>
            </w:r>
            <w:r>
              <w:rPr>
                <w:i/>
                <w:color w:val="231F20"/>
                <w:spacing w:val="-2"/>
                <w:sz w:val="13"/>
              </w:rPr>
              <w:t> </w:t>
            </w:r>
            <w:r>
              <w:rPr>
                <w:i/>
                <w:color w:val="231F20"/>
                <w:sz w:val="13"/>
              </w:rPr>
              <w:t>Human</w:t>
            </w:r>
            <w:r>
              <w:rPr>
                <w:i/>
                <w:color w:val="231F20"/>
                <w:spacing w:val="-3"/>
                <w:sz w:val="13"/>
              </w:rPr>
              <w:t> </w:t>
            </w:r>
            <w:r>
              <w:rPr>
                <w:i/>
                <w:color w:val="231F20"/>
                <w:sz w:val="13"/>
              </w:rPr>
              <w:t>Svcs.,</w:t>
            </w:r>
            <w:r>
              <w:rPr>
                <w:i/>
                <w:color w:val="231F20"/>
                <w:spacing w:val="-2"/>
                <w:sz w:val="13"/>
              </w:rPr>
              <w:t> </w:t>
            </w:r>
            <w:r>
              <w:rPr>
                <w:i/>
                <w:color w:val="231F20"/>
                <w:sz w:val="13"/>
              </w:rPr>
              <w:t>Medicaid</w:t>
            </w:r>
            <w:r>
              <w:rPr>
                <w:i/>
                <w:color w:val="231F20"/>
                <w:spacing w:val="-2"/>
                <w:sz w:val="13"/>
              </w:rPr>
              <w:t> </w:t>
            </w:r>
            <w:r>
              <w:rPr>
                <w:i/>
                <w:color w:val="231F20"/>
                <w:sz w:val="13"/>
              </w:rPr>
              <w:t>and</w:t>
            </w:r>
            <w:r>
              <w:rPr>
                <w:i/>
                <w:color w:val="231F20"/>
                <w:spacing w:val="-3"/>
                <w:sz w:val="13"/>
              </w:rPr>
              <w:t> </w:t>
            </w:r>
            <w:r>
              <w:rPr>
                <w:i/>
                <w:color w:val="231F20"/>
                <w:sz w:val="13"/>
              </w:rPr>
              <w:t>Medical</w:t>
            </w:r>
            <w:r>
              <w:rPr>
                <w:i/>
                <w:color w:val="231F20"/>
                <w:spacing w:val="-2"/>
                <w:sz w:val="13"/>
              </w:rPr>
              <w:t> </w:t>
            </w:r>
            <w:r>
              <w:rPr>
                <w:i/>
                <w:color w:val="231F20"/>
                <w:sz w:val="13"/>
              </w:rPr>
              <w:t>Assistance</w:t>
            </w:r>
            <w:r>
              <w:rPr>
                <w:i/>
                <w:color w:val="231F20"/>
                <w:spacing w:val="-2"/>
                <w:sz w:val="13"/>
              </w:rPr>
              <w:t> </w:t>
            </w:r>
            <w:r>
              <w:rPr>
                <w:i/>
                <w:color w:val="231F20"/>
                <w:sz w:val="13"/>
              </w:rPr>
              <w:t>Programs</w:t>
            </w:r>
            <w:r>
              <w:rPr>
                <w:i/>
                <w:color w:val="231F20"/>
                <w:spacing w:val="-2"/>
                <w:sz w:val="13"/>
              </w:rPr>
              <w:t> </w:t>
            </w:r>
            <w:r>
              <w:rPr>
                <w:i/>
                <w:color w:val="231F20"/>
                <w:sz w:val="13"/>
              </w:rPr>
              <w:t>Manual,</w:t>
            </w:r>
            <w:r>
              <w:rPr>
                <w:i/>
                <w:color w:val="231F20"/>
                <w:spacing w:val="-5"/>
                <w:sz w:val="13"/>
              </w:rPr>
              <w:t> </w:t>
            </w:r>
            <w:r>
              <w:rPr>
                <w:i/>
                <w:color w:val="231F20"/>
                <w:sz w:val="13"/>
              </w:rPr>
              <w:t>Therapies</w:t>
            </w:r>
            <w:r>
              <w:rPr>
                <w:i/>
                <w:color w:val="231F20"/>
                <w:spacing w:val="-2"/>
                <w:sz w:val="13"/>
              </w:rPr>
              <w:t> </w:t>
            </w:r>
            <w:r>
              <w:rPr>
                <w:i/>
                <w:color w:val="231F20"/>
                <w:sz w:val="13"/>
              </w:rPr>
              <w:t>Manual, </w:t>
            </w:r>
            <w:r>
              <w:rPr>
                <w:i/>
                <w:color w:val="231F20"/>
                <w:sz w:val="13"/>
              </w:rPr>
              <w:t>Covered Services (Feb. 2020). (Accessed </w:t>
            </w:r>
            <w:r>
              <w:rPr>
                <w:i/>
                <w:color w:val="231F20"/>
                <w:spacing w:val="-3"/>
                <w:sz w:val="13"/>
              </w:rPr>
              <w:t>Mar. </w:t>
            </w:r>
            <w:r>
              <w:rPr>
                <w:i/>
                <w:color w:val="231F20"/>
                <w:sz w:val="13"/>
              </w:rPr>
              <w:t>2020).</w:t>
            </w:r>
          </w:p>
          <w:p>
            <w:pPr>
              <w:pStyle w:val="TableParagraph"/>
              <w:spacing w:before="4"/>
              <w:rPr>
                <w:rFonts w:ascii="Arial Black"/>
                <w:sz w:val="12"/>
              </w:rPr>
            </w:pPr>
          </w:p>
          <w:p>
            <w:pPr>
              <w:pStyle w:val="TableParagraph"/>
              <w:spacing w:before="1"/>
              <w:ind w:left="357" w:right="353"/>
              <w:rPr>
                <w:sz w:val="18"/>
              </w:rPr>
            </w:pPr>
            <w:r>
              <w:rPr>
                <w:color w:val="231F20"/>
                <w:w w:val="105"/>
                <w:sz w:val="18"/>
              </w:rPr>
              <w:t>The</w:t>
            </w:r>
            <w:r>
              <w:rPr>
                <w:color w:val="231F20"/>
                <w:spacing w:val="-11"/>
                <w:w w:val="105"/>
                <w:sz w:val="18"/>
              </w:rPr>
              <w:t> </w:t>
            </w:r>
            <w:r>
              <w:rPr>
                <w:color w:val="231F20"/>
                <w:w w:val="105"/>
                <w:sz w:val="18"/>
              </w:rPr>
              <w:t>availability</w:t>
            </w:r>
            <w:r>
              <w:rPr>
                <w:color w:val="231F20"/>
                <w:spacing w:val="-10"/>
                <w:w w:val="105"/>
                <w:sz w:val="18"/>
              </w:rPr>
              <w:t> </w:t>
            </w:r>
            <w:r>
              <w:rPr>
                <w:color w:val="231F20"/>
                <w:w w:val="105"/>
                <w:sz w:val="18"/>
              </w:rPr>
              <w:t>of</w:t>
            </w:r>
            <w:r>
              <w:rPr>
                <w:color w:val="231F20"/>
                <w:spacing w:val="-10"/>
                <w:w w:val="105"/>
                <w:sz w:val="18"/>
              </w:rPr>
              <w:t> </w:t>
            </w:r>
            <w:r>
              <w:rPr>
                <w:color w:val="231F20"/>
                <w:w w:val="105"/>
                <w:sz w:val="18"/>
              </w:rPr>
              <w:t>services</w:t>
            </w:r>
            <w:r>
              <w:rPr>
                <w:color w:val="231F20"/>
                <w:spacing w:val="-10"/>
                <w:w w:val="105"/>
                <w:sz w:val="18"/>
              </w:rPr>
              <w:t> </w:t>
            </w:r>
            <w:r>
              <w:rPr>
                <w:color w:val="231F20"/>
                <w:w w:val="105"/>
                <w:sz w:val="18"/>
              </w:rPr>
              <w:t>through</w:t>
            </w:r>
            <w:r>
              <w:rPr>
                <w:color w:val="231F20"/>
                <w:spacing w:val="-10"/>
                <w:w w:val="105"/>
                <w:sz w:val="18"/>
              </w:rPr>
              <w:t> </w:t>
            </w:r>
            <w:r>
              <w:rPr>
                <w:color w:val="231F20"/>
                <w:w w:val="105"/>
                <w:sz w:val="18"/>
              </w:rPr>
              <w:t>telemedicine</w:t>
            </w:r>
            <w:r>
              <w:rPr>
                <w:color w:val="231F20"/>
                <w:spacing w:val="-10"/>
                <w:w w:val="105"/>
                <w:sz w:val="18"/>
              </w:rPr>
              <w:t> </w:t>
            </w:r>
            <w:r>
              <w:rPr>
                <w:color w:val="231F20"/>
                <w:w w:val="105"/>
                <w:sz w:val="18"/>
              </w:rPr>
              <w:t>in</w:t>
            </w:r>
            <w:r>
              <w:rPr>
                <w:color w:val="231F20"/>
                <w:spacing w:val="-10"/>
                <w:w w:val="105"/>
                <w:sz w:val="18"/>
              </w:rPr>
              <w:t> </w:t>
            </w:r>
            <w:r>
              <w:rPr>
                <w:color w:val="231F20"/>
                <w:w w:val="105"/>
                <w:sz w:val="18"/>
              </w:rPr>
              <w:t>no</w:t>
            </w:r>
            <w:r>
              <w:rPr>
                <w:color w:val="231F20"/>
                <w:spacing w:val="-10"/>
                <w:w w:val="105"/>
                <w:sz w:val="18"/>
              </w:rPr>
              <w:t> </w:t>
            </w:r>
            <w:r>
              <w:rPr>
                <w:color w:val="231F20"/>
                <w:w w:val="105"/>
                <w:sz w:val="18"/>
              </w:rPr>
              <w:t>way</w:t>
            </w:r>
            <w:r>
              <w:rPr>
                <w:color w:val="231F20"/>
                <w:spacing w:val="-10"/>
                <w:w w:val="105"/>
                <w:sz w:val="18"/>
              </w:rPr>
              <w:t> </w:t>
            </w:r>
            <w:r>
              <w:rPr>
                <w:color w:val="231F20"/>
                <w:w w:val="105"/>
                <w:sz w:val="18"/>
              </w:rPr>
              <w:t>alters</w:t>
            </w:r>
            <w:r>
              <w:rPr>
                <w:color w:val="231F20"/>
                <w:spacing w:val="-11"/>
                <w:w w:val="105"/>
                <w:sz w:val="18"/>
              </w:rPr>
              <w:t> </w:t>
            </w:r>
            <w:r>
              <w:rPr>
                <w:color w:val="231F20"/>
                <w:w w:val="105"/>
                <w:sz w:val="18"/>
              </w:rPr>
              <w:t>the</w:t>
            </w:r>
            <w:r>
              <w:rPr>
                <w:color w:val="231F20"/>
                <w:spacing w:val="-10"/>
                <w:w w:val="105"/>
                <w:sz w:val="18"/>
              </w:rPr>
              <w:t> </w:t>
            </w:r>
            <w:r>
              <w:rPr>
                <w:color w:val="231F20"/>
                <w:w w:val="105"/>
                <w:sz w:val="18"/>
              </w:rPr>
              <w:t>scope</w:t>
            </w:r>
            <w:r>
              <w:rPr>
                <w:color w:val="231F20"/>
                <w:spacing w:val="-10"/>
                <w:w w:val="105"/>
                <w:sz w:val="18"/>
              </w:rPr>
              <w:t> </w:t>
            </w:r>
            <w:r>
              <w:rPr>
                <w:color w:val="231F20"/>
                <w:w w:val="105"/>
                <w:sz w:val="18"/>
              </w:rPr>
              <w:t>of</w:t>
            </w:r>
            <w:r>
              <w:rPr>
                <w:color w:val="231F20"/>
                <w:spacing w:val="-10"/>
                <w:w w:val="105"/>
                <w:sz w:val="18"/>
              </w:rPr>
              <w:t> </w:t>
            </w:r>
            <w:r>
              <w:rPr>
                <w:color w:val="231F20"/>
                <w:w w:val="105"/>
                <w:sz w:val="18"/>
              </w:rPr>
              <w:t>practice</w:t>
            </w:r>
            <w:r>
              <w:rPr>
                <w:color w:val="231F20"/>
                <w:spacing w:val="-10"/>
                <w:w w:val="105"/>
                <w:sz w:val="18"/>
              </w:rPr>
              <w:t> </w:t>
            </w:r>
            <w:r>
              <w:rPr>
                <w:color w:val="231F20"/>
                <w:w w:val="105"/>
                <w:sz w:val="18"/>
              </w:rPr>
              <w:t>of any</w:t>
            </w:r>
            <w:r>
              <w:rPr>
                <w:color w:val="231F20"/>
                <w:spacing w:val="-9"/>
                <w:w w:val="105"/>
                <w:sz w:val="18"/>
              </w:rPr>
              <w:t> </w:t>
            </w:r>
            <w:r>
              <w:rPr>
                <w:color w:val="231F20"/>
                <w:w w:val="105"/>
                <w:sz w:val="18"/>
              </w:rPr>
              <w:t>health</w:t>
            </w:r>
            <w:r>
              <w:rPr>
                <w:color w:val="231F20"/>
                <w:spacing w:val="-9"/>
                <w:w w:val="105"/>
                <w:sz w:val="18"/>
              </w:rPr>
              <w:t> </w:t>
            </w:r>
            <w:r>
              <w:rPr>
                <w:color w:val="231F20"/>
                <w:w w:val="105"/>
                <w:sz w:val="18"/>
              </w:rPr>
              <w:t>care</w:t>
            </w:r>
            <w:r>
              <w:rPr>
                <w:color w:val="231F20"/>
                <w:spacing w:val="-8"/>
                <w:w w:val="105"/>
                <w:sz w:val="18"/>
              </w:rPr>
              <w:t> </w:t>
            </w:r>
            <w:r>
              <w:rPr>
                <w:color w:val="231F20"/>
                <w:w w:val="105"/>
                <w:sz w:val="18"/>
              </w:rPr>
              <w:t>provider;</w:t>
            </w:r>
            <w:r>
              <w:rPr>
                <w:color w:val="231F20"/>
                <w:spacing w:val="-9"/>
                <w:w w:val="105"/>
                <w:sz w:val="18"/>
              </w:rPr>
              <w:t> </w:t>
            </w:r>
            <w:r>
              <w:rPr>
                <w:color w:val="231F20"/>
                <w:w w:val="105"/>
                <w:sz w:val="18"/>
              </w:rPr>
              <w:t>or</w:t>
            </w:r>
            <w:r>
              <w:rPr>
                <w:color w:val="231F20"/>
                <w:spacing w:val="-9"/>
                <w:w w:val="105"/>
                <w:sz w:val="18"/>
              </w:rPr>
              <w:t> </w:t>
            </w:r>
            <w:r>
              <w:rPr>
                <w:color w:val="231F20"/>
                <w:w w:val="105"/>
                <w:sz w:val="18"/>
              </w:rPr>
              <w:t>authorizes</w:t>
            </w:r>
            <w:r>
              <w:rPr>
                <w:color w:val="231F20"/>
                <w:spacing w:val="-8"/>
                <w:w w:val="105"/>
                <w:sz w:val="18"/>
              </w:rPr>
              <w:t> </w:t>
            </w:r>
            <w:r>
              <w:rPr>
                <w:color w:val="231F20"/>
                <w:w w:val="105"/>
                <w:sz w:val="18"/>
              </w:rPr>
              <w:t>the</w:t>
            </w:r>
            <w:r>
              <w:rPr>
                <w:color w:val="231F20"/>
                <w:spacing w:val="-9"/>
                <w:w w:val="105"/>
                <w:sz w:val="18"/>
              </w:rPr>
              <w:t> </w:t>
            </w:r>
            <w:r>
              <w:rPr>
                <w:color w:val="231F20"/>
                <w:w w:val="105"/>
                <w:sz w:val="18"/>
              </w:rPr>
              <w:t>delivery</w:t>
            </w:r>
            <w:r>
              <w:rPr>
                <w:color w:val="231F20"/>
                <w:spacing w:val="-8"/>
                <w:w w:val="105"/>
                <w:sz w:val="18"/>
              </w:rPr>
              <w:t> </w:t>
            </w:r>
            <w:r>
              <w:rPr>
                <w:color w:val="231F20"/>
                <w:w w:val="105"/>
                <w:sz w:val="18"/>
              </w:rPr>
              <w:t>of</w:t>
            </w:r>
            <w:r>
              <w:rPr>
                <w:color w:val="231F20"/>
                <w:spacing w:val="-9"/>
                <w:w w:val="105"/>
                <w:sz w:val="18"/>
              </w:rPr>
              <w:t> </w:t>
            </w:r>
            <w:r>
              <w:rPr>
                <w:color w:val="231F20"/>
                <w:w w:val="105"/>
                <w:sz w:val="18"/>
              </w:rPr>
              <w:t>health</w:t>
            </w:r>
            <w:r>
              <w:rPr>
                <w:color w:val="231F20"/>
                <w:spacing w:val="-9"/>
                <w:w w:val="105"/>
                <w:sz w:val="18"/>
              </w:rPr>
              <w:t> </w:t>
            </w:r>
            <w:r>
              <w:rPr>
                <w:color w:val="231F20"/>
                <w:w w:val="105"/>
                <w:sz w:val="18"/>
              </w:rPr>
              <w:t>care</w:t>
            </w:r>
            <w:r>
              <w:rPr>
                <w:color w:val="231F20"/>
                <w:spacing w:val="-8"/>
                <w:w w:val="105"/>
                <w:sz w:val="18"/>
              </w:rPr>
              <w:t> </w:t>
            </w:r>
            <w:r>
              <w:rPr>
                <w:color w:val="231F20"/>
                <w:w w:val="105"/>
                <w:sz w:val="18"/>
              </w:rPr>
              <w:t>services</w:t>
            </w:r>
            <w:r>
              <w:rPr>
                <w:color w:val="231F20"/>
                <w:spacing w:val="-9"/>
                <w:w w:val="105"/>
                <w:sz w:val="18"/>
              </w:rPr>
              <w:t> </w:t>
            </w:r>
            <w:r>
              <w:rPr>
                <w:color w:val="231F20"/>
                <w:w w:val="105"/>
                <w:sz w:val="18"/>
              </w:rPr>
              <w:t>in</w:t>
            </w:r>
            <w:r>
              <w:rPr>
                <w:color w:val="231F20"/>
                <w:spacing w:val="-8"/>
                <w:w w:val="105"/>
                <w:sz w:val="18"/>
              </w:rPr>
              <w:t> </w:t>
            </w:r>
            <w:r>
              <w:rPr>
                <w:color w:val="231F20"/>
                <w:w w:val="105"/>
                <w:sz w:val="18"/>
              </w:rPr>
              <w:t>a</w:t>
            </w:r>
            <w:r>
              <w:rPr>
                <w:color w:val="231F20"/>
                <w:spacing w:val="-9"/>
                <w:w w:val="105"/>
                <w:sz w:val="18"/>
              </w:rPr>
              <w:t> </w:t>
            </w:r>
            <w:r>
              <w:rPr>
                <w:color w:val="231F20"/>
                <w:w w:val="105"/>
                <w:sz w:val="18"/>
              </w:rPr>
              <w:t>setting</w:t>
            </w:r>
            <w:r>
              <w:rPr>
                <w:color w:val="231F20"/>
                <w:spacing w:val="-9"/>
                <w:w w:val="105"/>
                <w:sz w:val="18"/>
              </w:rPr>
              <w:t> </w:t>
            </w:r>
            <w:r>
              <w:rPr>
                <w:color w:val="231F20"/>
                <w:w w:val="105"/>
                <w:sz w:val="18"/>
              </w:rPr>
              <w:t>or manner not otherwise authorized by</w:t>
            </w:r>
            <w:r>
              <w:rPr>
                <w:color w:val="231F20"/>
                <w:spacing w:val="-10"/>
                <w:w w:val="105"/>
                <w:sz w:val="18"/>
              </w:rPr>
              <w:t> </w:t>
            </w:r>
            <w:r>
              <w:rPr>
                <w:color w:val="231F20"/>
                <w:spacing w:val="-3"/>
                <w:w w:val="105"/>
                <w:sz w:val="18"/>
              </w:rPr>
              <w:t>law.</w:t>
            </w:r>
          </w:p>
          <w:p>
            <w:pPr>
              <w:pStyle w:val="TableParagraph"/>
              <w:spacing w:before="10"/>
              <w:rPr>
                <w:rFonts w:ascii="Arial Black"/>
                <w:sz w:val="14"/>
              </w:rPr>
            </w:pPr>
          </w:p>
          <w:p>
            <w:pPr>
              <w:pStyle w:val="TableParagraph"/>
              <w:ind w:left="717" w:right="353"/>
              <w:rPr>
                <w:i/>
                <w:sz w:val="13"/>
              </w:rPr>
            </w:pPr>
            <w:r>
              <w:rPr>
                <w:b/>
                <w:color w:val="F47920"/>
                <w:sz w:val="14"/>
              </w:rPr>
              <w:t>Source: </w:t>
            </w:r>
            <w:r>
              <w:rPr>
                <w:i/>
                <w:color w:val="231F20"/>
                <w:sz w:val="13"/>
              </w:rPr>
              <w:t>MT Dept. of Public Health and Human Svcs., Medicaid and Medical Assistance Programs Manual, Physician Related </w:t>
            </w:r>
            <w:r>
              <w:rPr>
                <w:i/>
                <w:color w:val="231F20"/>
                <w:sz w:val="13"/>
              </w:rPr>
              <w:t>Svcs., Telemedicine (Feb. 2020). (Accessed Mar. 2020).</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445"/>
              <w:rPr>
                <w:rFonts w:ascii="Arial Black"/>
                <w:sz w:val="20"/>
              </w:rPr>
            </w:pPr>
            <w:r>
              <w:rPr>
                <w:rFonts w:ascii="Arial Black"/>
                <w:color w:val="FFFFFF"/>
                <w:w w:val="85"/>
                <w:sz w:val="20"/>
              </w:rPr>
              <w:t>Eligible Providers</w:t>
            </w:r>
          </w:p>
        </w:tc>
        <w:tc>
          <w:tcPr>
            <w:tcW w:w="8220" w:type="dxa"/>
            <w:shd w:val="clear" w:color="auto" w:fill="F6F4F3"/>
          </w:tcPr>
          <w:p>
            <w:pPr>
              <w:pStyle w:val="TableParagraph"/>
              <w:spacing w:before="5"/>
              <w:rPr>
                <w:rFonts w:ascii="Arial Black"/>
                <w:sz w:val="21"/>
              </w:rPr>
            </w:pPr>
          </w:p>
          <w:p>
            <w:pPr>
              <w:pStyle w:val="TableParagraph"/>
              <w:ind w:left="357" w:right="353"/>
              <w:rPr>
                <w:sz w:val="18"/>
              </w:rPr>
            </w:pPr>
            <w:r>
              <w:rPr>
                <w:color w:val="231F20"/>
                <w:w w:val="105"/>
                <w:sz w:val="18"/>
              </w:rPr>
              <w:t>Providers</w:t>
            </w:r>
            <w:r>
              <w:rPr>
                <w:color w:val="231F20"/>
                <w:spacing w:val="-14"/>
                <w:w w:val="105"/>
                <w:sz w:val="18"/>
              </w:rPr>
              <w:t> </w:t>
            </w:r>
            <w:r>
              <w:rPr>
                <w:color w:val="231F20"/>
                <w:w w:val="105"/>
                <w:sz w:val="18"/>
              </w:rPr>
              <w:t>must</w:t>
            </w:r>
            <w:r>
              <w:rPr>
                <w:color w:val="231F20"/>
                <w:spacing w:val="-13"/>
                <w:w w:val="105"/>
                <w:sz w:val="18"/>
              </w:rPr>
              <w:t> </w:t>
            </w:r>
            <w:r>
              <w:rPr>
                <w:color w:val="231F20"/>
                <w:w w:val="105"/>
                <w:sz w:val="18"/>
              </w:rPr>
              <w:t>be</w:t>
            </w:r>
            <w:r>
              <w:rPr>
                <w:color w:val="231F20"/>
                <w:spacing w:val="-13"/>
                <w:w w:val="105"/>
                <w:sz w:val="18"/>
              </w:rPr>
              <w:t> </w:t>
            </w:r>
            <w:r>
              <w:rPr>
                <w:color w:val="231F20"/>
                <w:w w:val="105"/>
                <w:sz w:val="18"/>
              </w:rPr>
              <w:t>enrolled</w:t>
            </w:r>
            <w:r>
              <w:rPr>
                <w:color w:val="231F20"/>
                <w:spacing w:val="-14"/>
                <w:w w:val="105"/>
                <w:sz w:val="18"/>
              </w:rPr>
              <w:t> </w:t>
            </w:r>
            <w:r>
              <w:rPr>
                <w:color w:val="231F20"/>
                <w:w w:val="105"/>
                <w:sz w:val="18"/>
              </w:rPr>
              <w:t>as</w:t>
            </w:r>
            <w:r>
              <w:rPr>
                <w:color w:val="231F20"/>
                <w:spacing w:val="-13"/>
                <w:w w:val="105"/>
                <w:sz w:val="18"/>
              </w:rPr>
              <w:t> </w:t>
            </w:r>
            <w:r>
              <w:rPr>
                <w:color w:val="231F20"/>
                <w:w w:val="105"/>
                <w:sz w:val="18"/>
              </w:rPr>
              <w:t>Montana</w:t>
            </w:r>
            <w:r>
              <w:rPr>
                <w:color w:val="231F20"/>
                <w:spacing w:val="-13"/>
                <w:w w:val="105"/>
                <w:sz w:val="18"/>
              </w:rPr>
              <w:t> </w:t>
            </w:r>
            <w:r>
              <w:rPr>
                <w:color w:val="231F20"/>
                <w:w w:val="105"/>
                <w:sz w:val="18"/>
              </w:rPr>
              <w:t>Healthcare</w:t>
            </w:r>
            <w:r>
              <w:rPr>
                <w:color w:val="231F20"/>
                <w:spacing w:val="-13"/>
                <w:w w:val="105"/>
                <w:sz w:val="18"/>
              </w:rPr>
              <w:t> </w:t>
            </w:r>
            <w:r>
              <w:rPr>
                <w:color w:val="231F20"/>
                <w:w w:val="105"/>
                <w:sz w:val="18"/>
              </w:rPr>
              <w:t>Programs</w:t>
            </w:r>
            <w:r>
              <w:rPr>
                <w:color w:val="231F20"/>
                <w:spacing w:val="-14"/>
                <w:w w:val="105"/>
                <w:sz w:val="18"/>
              </w:rPr>
              <w:t> </w:t>
            </w:r>
            <w:r>
              <w:rPr>
                <w:color w:val="231F20"/>
                <w:w w:val="105"/>
                <w:sz w:val="18"/>
              </w:rPr>
              <w:t>providers</w:t>
            </w:r>
            <w:r>
              <w:rPr>
                <w:color w:val="231F20"/>
                <w:spacing w:val="-13"/>
                <w:w w:val="105"/>
                <w:sz w:val="18"/>
              </w:rPr>
              <w:t> </w:t>
            </w:r>
            <w:r>
              <w:rPr>
                <w:color w:val="231F20"/>
                <w:w w:val="105"/>
                <w:sz w:val="18"/>
              </w:rPr>
              <w:t>and</w:t>
            </w:r>
            <w:r>
              <w:rPr>
                <w:color w:val="231F20"/>
                <w:spacing w:val="-13"/>
                <w:w w:val="105"/>
                <w:sz w:val="18"/>
              </w:rPr>
              <w:t> </w:t>
            </w:r>
            <w:r>
              <w:rPr>
                <w:color w:val="231F20"/>
                <w:w w:val="105"/>
                <w:sz w:val="18"/>
              </w:rPr>
              <w:t>be</w:t>
            </w:r>
            <w:r>
              <w:rPr>
                <w:color w:val="231F20"/>
                <w:spacing w:val="-13"/>
                <w:w w:val="105"/>
                <w:sz w:val="18"/>
              </w:rPr>
              <w:t> </w:t>
            </w:r>
            <w:r>
              <w:rPr>
                <w:color w:val="231F20"/>
                <w:w w:val="105"/>
                <w:sz w:val="18"/>
              </w:rPr>
              <w:t>licensed</w:t>
            </w:r>
            <w:r>
              <w:rPr>
                <w:color w:val="231F20"/>
                <w:spacing w:val="-14"/>
                <w:w w:val="105"/>
                <w:sz w:val="18"/>
              </w:rPr>
              <w:t> </w:t>
            </w:r>
            <w:r>
              <w:rPr>
                <w:color w:val="231F20"/>
                <w:w w:val="105"/>
                <w:sz w:val="18"/>
              </w:rPr>
              <w:t>in the State of Montana in order</w:t>
            </w:r>
            <w:r>
              <w:rPr>
                <w:color w:val="231F20"/>
                <w:spacing w:val="-11"/>
                <w:w w:val="105"/>
                <w:sz w:val="18"/>
              </w:rPr>
              <w:t> </w:t>
            </w:r>
            <w:r>
              <w:rPr>
                <w:color w:val="231F20"/>
                <w:w w:val="105"/>
                <w:sz w:val="18"/>
              </w:rPr>
              <w:t>to:</w:t>
            </w:r>
          </w:p>
          <w:p>
            <w:pPr>
              <w:pStyle w:val="TableParagraph"/>
              <w:numPr>
                <w:ilvl w:val="0"/>
                <w:numId w:val="1"/>
              </w:numPr>
              <w:tabs>
                <w:tab w:pos="1077" w:val="left" w:leader="none"/>
                <w:tab w:pos="1078" w:val="left" w:leader="none"/>
              </w:tabs>
              <w:spacing w:line="240" w:lineRule="auto" w:before="0" w:after="0"/>
              <w:ind w:left="1077" w:right="0" w:hanging="361"/>
              <w:jc w:val="left"/>
              <w:rPr>
                <w:sz w:val="18"/>
              </w:rPr>
            </w:pPr>
            <w:r>
              <w:rPr>
                <w:color w:val="231F20"/>
                <w:w w:val="105"/>
                <w:sz w:val="18"/>
              </w:rPr>
              <w:t>Treat a Montana Healthcare Programs member;</w:t>
            </w:r>
            <w:r>
              <w:rPr>
                <w:color w:val="231F20"/>
                <w:spacing w:val="-16"/>
                <w:w w:val="105"/>
                <w:sz w:val="18"/>
              </w:rPr>
              <w:t> </w:t>
            </w:r>
            <w:r>
              <w:rPr>
                <w:color w:val="231F20"/>
                <w:w w:val="105"/>
                <w:sz w:val="18"/>
              </w:rPr>
              <w:t>and</w:t>
            </w:r>
          </w:p>
          <w:p>
            <w:pPr>
              <w:pStyle w:val="TableParagraph"/>
              <w:numPr>
                <w:ilvl w:val="0"/>
                <w:numId w:val="1"/>
              </w:numPr>
              <w:tabs>
                <w:tab w:pos="1077" w:val="left" w:leader="none"/>
                <w:tab w:pos="1078" w:val="left" w:leader="none"/>
              </w:tabs>
              <w:spacing w:line="240" w:lineRule="auto" w:before="0" w:after="0"/>
              <w:ind w:left="1077" w:right="0" w:hanging="361"/>
              <w:jc w:val="left"/>
              <w:rPr>
                <w:sz w:val="18"/>
              </w:rPr>
            </w:pPr>
            <w:r>
              <w:rPr>
                <w:color w:val="231F20"/>
                <w:w w:val="105"/>
                <w:sz w:val="18"/>
              </w:rPr>
              <w:t>Submit claims for payment to Montana Healthcare</w:t>
            </w:r>
            <w:r>
              <w:rPr>
                <w:color w:val="231F20"/>
                <w:spacing w:val="-24"/>
                <w:w w:val="105"/>
                <w:sz w:val="18"/>
              </w:rPr>
              <w:t> </w:t>
            </w:r>
            <w:r>
              <w:rPr>
                <w:color w:val="231F20"/>
                <w:w w:val="105"/>
                <w:sz w:val="18"/>
              </w:rPr>
              <w:t>Programs</w:t>
            </w:r>
          </w:p>
          <w:p>
            <w:pPr>
              <w:pStyle w:val="TableParagraph"/>
              <w:spacing w:before="10"/>
              <w:rPr>
                <w:rFonts w:ascii="Arial Black"/>
                <w:sz w:val="14"/>
              </w:rPr>
            </w:pPr>
          </w:p>
          <w:p>
            <w:pPr>
              <w:pStyle w:val="TableParagraph"/>
              <w:ind w:left="717" w:right="353"/>
              <w:rPr>
                <w:i/>
                <w:sz w:val="13"/>
              </w:rPr>
            </w:pPr>
            <w:r>
              <w:rPr>
                <w:b/>
                <w:color w:val="F47920"/>
                <w:sz w:val="14"/>
              </w:rPr>
              <w:t>Source: </w:t>
            </w:r>
            <w:r>
              <w:rPr>
                <w:i/>
                <w:color w:val="231F20"/>
                <w:sz w:val="13"/>
              </w:rPr>
              <w:t>MT Dept. of Public Health and Human Svcs., Medicaid and Medical Assistance Programs Manual, Physician Related </w:t>
            </w:r>
            <w:r>
              <w:rPr>
                <w:i/>
                <w:color w:val="231F20"/>
                <w:sz w:val="13"/>
              </w:rPr>
              <w:t>Svcs., Telemedicine (Feb. 2020). (Accessed Mar. 2020).</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617"/>
              <w:rPr>
                <w:rFonts w:ascii="Arial Black"/>
                <w:sz w:val="20"/>
              </w:rPr>
            </w:pPr>
            <w:r>
              <w:rPr>
                <w:rFonts w:ascii="Arial Black"/>
                <w:color w:val="FFFFFF"/>
                <w:w w:val="85"/>
                <w:sz w:val="20"/>
              </w:rPr>
              <w:t>Eligible Sites</w:t>
            </w:r>
          </w:p>
        </w:tc>
        <w:tc>
          <w:tcPr>
            <w:tcW w:w="8220" w:type="dxa"/>
            <w:shd w:val="clear" w:color="auto" w:fill="F6F4F3"/>
          </w:tcPr>
          <w:p>
            <w:pPr>
              <w:pStyle w:val="TableParagraph"/>
              <w:spacing w:before="5"/>
              <w:rPr>
                <w:rFonts w:ascii="Arial Black"/>
                <w:sz w:val="21"/>
              </w:rPr>
            </w:pPr>
          </w:p>
          <w:p>
            <w:pPr>
              <w:pStyle w:val="TableParagraph"/>
              <w:ind w:left="357" w:right="353"/>
              <w:rPr>
                <w:sz w:val="18"/>
              </w:rPr>
            </w:pPr>
            <w:r>
              <w:rPr>
                <w:color w:val="231F20"/>
                <w:w w:val="105"/>
                <w:sz w:val="18"/>
              </w:rPr>
              <w:t>Telemedicine</w:t>
            </w:r>
            <w:r>
              <w:rPr>
                <w:color w:val="231F20"/>
                <w:spacing w:val="-12"/>
                <w:w w:val="105"/>
                <w:sz w:val="18"/>
              </w:rPr>
              <w:t> </w:t>
            </w:r>
            <w:r>
              <w:rPr>
                <w:color w:val="231F20"/>
                <w:w w:val="105"/>
                <w:sz w:val="18"/>
              </w:rPr>
              <w:t>can</w:t>
            </w:r>
            <w:r>
              <w:rPr>
                <w:color w:val="231F20"/>
                <w:spacing w:val="-11"/>
                <w:w w:val="105"/>
                <w:sz w:val="18"/>
              </w:rPr>
              <w:t> </w:t>
            </w:r>
            <w:r>
              <w:rPr>
                <w:color w:val="231F20"/>
                <w:w w:val="105"/>
                <w:sz w:val="18"/>
              </w:rPr>
              <w:t>be</w:t>
            </w:r>
            <w:r>
              <w:rPr>
                <w:color w:val="231F20"/>
                <w:spacing w:val="-11"/>
                <w:w w:val="105"/>
                <w:sz w:val="18"/>
              </w:rPr>
              <w:t> </w:t>
            </w:r>
            <w:r>
              <w:rPr>
                <w:color w:val="231F20"/>
                <w:w w:val="105"/>
                <w:sz w:val="18"/>
              </w:rPr>
              <w:t>provided</w:t>
            </w:r>
            <w:r>
              <w:rPr>
                <w:color w:val="231F20"/>
                <w:spacing w:val="-12"/>
                <w:w w:val="105"/>
                <w:sz w:val="18"/>
              </w:rPr>
              <w:t> </w:t>
            </w:r>
            <w:r>
              <w:rPr>
                <w:color w:val="231F20"/>
                <w:w w:val="105"/>
                <w:sz w:val="18"/>
              </w:rPr>
              <w:t>in</w:t>
            </w:r>
            <w:r>
              <w:rPr>
                <w:color w:val="231F20"/>
                <w:spacing w:val="-11"/>
                <w:w w:val="105"/>
                <w:sz w:val="18"/>
              </w:rPr>
              <w:t> </w:t>
            </w:r>
            <w:r>
              <w:rPr>
                <w:color w:val="231F20"/>
                <w:w w:val="105"/>
                <w:sz w:val="18"/>
              </w:rPr>
              <w:t>a</w:t>
            </w:r>
            <w:r>
              <w:rPr>
                <w:color w:val="231F20"/>
                <w:spacing w:val="-11"/>
                <w:w w:val="105"/>
                <w:sz w:val="18"/>
              </w:rPr>
              <w:t> </w:t>
            </w:r>
            <w:r>
              <w:rPr>
                <w:color w:val="231F20"/>
                <w:w w:val="105"/>
                <w:sz w:val="18"/>
              </w:rPr>
              <w:t>member’s</w:t>
            </w:r>
            <w:r>
              <w:rPr>
                <w:color w:val="231F20"/>
                <w:spacing w:val="-12"/>
                <w:w w:val="105"/>
                <w:sz w:val="18"/>
              </w:rPr>
              <w:t> </w:t>
            </w:r>
            <w:r>
              <w:rPr>
                <w:color w:val="231F20"/>
                <w:w w:val="105"/>
                <w:sz w:val="18"/>
              </w:rPr>
              <w:t>residence;</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distance</w:t>
            </w:r>
            <w:r>
              <w:rPr>
                <w:color w:val="231F20"/>
                <w:spacing w:val="-12"/>
                <w:w w:val="105"/>
                <w:sz w:val="18"/>
              </w:rPr>
              <w:t> </w:t>
            </w:r>
            <w:r>
              <w:rPr>
                <w:color w:val="231F20"/>
                <w:w w:val="105"/>
                <w:sz w:val="18"/>
              </w:rPr>
              <w:t>provider</w:t>
            </w:r>
            <w:r>
              <w:rPr>
                <w:color w:val="231F20"/>
                <w:spacing w:val="-11"/>
                <w:w w:val="105"/>
                <w:sz w:val="18"/>
              </w:rPr>
              <w:t> </w:t>
            </w:r>
            <w:r>
              <w:rPr>
                <w:color w:val="231F20"/>
                <w:w w:val="105"/>
                <w:sz w:val="18"/>
              </w:rPr>
              <w:t>is</w:t>
            </w:r>
            <w:r>
              <w:rPr>
                <w:color w:val="231F20"/>
                <w:spacing w:val="-11"/>
                <w:w w:val="105"/>
                <w:sz w:val="18"/>
              </w:rPr>
              <w:t> </w:t>
            </w:r>
            <w:r>
              <w:rPr>
                <w:color w:val="231F20"/>
                <w:w w:val="105"/>
                <w:sz w:val="18"/>
              </w:rPr>
              <w:t>respon- sible</w:t>
            </w:r>
            <w:r>
              <w:rPr>
                <w:color w:val="231F20"/>
                <w:spacing w:val="-15"/>
                <w:w w:val="105"/>
                <w:sz w:val="18"/>
              </w:rPr>
              <w:t> </w:t>
            </w:r>
            <w:r>
              <w:rPr>
                <w:color w:val="231F20"/>
                <w:w w:val="105"/>
                <w:sz w:val="18"/>
              </w:rPr>
              <w:t>for</w:t>
            </w:r>
            <w:r>
              <w:rPr>
                <w:color w:val="231F20"/>
                <w:spacing w:val="-15"/>
                <w:w w:val="105"/>
                <w:sz w:val="18"/>
              </w:rPr>
              <w:t> </w:t>
            </w:r>
            <w:r>
              <w:rPr>
                <w:color w:val="231F20"/>
                <w:w w:val="105"/>
                <w:sz w:val="18"/>
              </w:rPr>
              <w:t>the</w:t>
            </w:r>
            <w:r>
              <w:rPr>
                <w:color w:val="231F20"/>
                <w:spacing w:val="-15"/>
                <w:w w:val="105"/>
                <w:sz w:val="18"/>
              </w:rPr>
              <w:t> </w:t>
            </w:r>
            <w:r>
              <w:rPr>
                <w:color w:val="231F20"/>
                <w:w w:val="105"/>
                <w:sz w:val="18"/>
              </w:rPr>
              <w:t>confidentiality</w:t>
            </w:r>
            <w:r>
              <w:rPr>
                <w:color w:val="231F20"/>
                <w:spacing w:val="-15"/>
                <w:w w:val="105"/>
                <w:sz w:val="18"/>
              </w:rPr>
              <w:t> </w:t>
            </w:r>
            <w:r>
              <w:rPr>
                <w:color w:val="231F20"/>
                <w:w w:val="105"/>
                <w:sz w:val="18"/>
              </w:rPr>
              <w:t>requirements.</w:t>
            </w:r>
            <w:r>
              <w:rPr>
                <w:color w:val="231F20"/>
                <w:spacing w:val="-15"/>
                <w:w w:val="105"/>
                <w:sz w:val="18"/>
              </w:rPr>
              <w:t> </w:t>
            </w:r>
            <w:r>
              <w:rPr>
                <w:color w:val="231F20"/>
                <w:w w:val="105"/>
                <w:sz w:val="18"/>
              </w:rPr>
              <w:t>See</w:t>
            </w:r>
            <w:r>
              <w:rPr>
                <w:color w:val="231F20"/>
                <w:spacing w:val="-14"/>
                <w:w w:val="105"/>
                <w:sz w:val="18"/>
              </w:rPr>
              <w:t> </w:t>
            </w:r>
            <w:r>
              <w:rPr>
                <w:color w:val="231F20"/>
                <w:w w:val="105"/>
                <w:sz w:val="18"/>
              </w:rPr>
              <w:t>Facility/Transmission</w:t>
            </w:r>
            <w:r>
              <w:rPr>
                <w:color w:val="231F20"/>
                <w:spacing w:val="-15"/>
                <w:w w:val="105"/>
                <w:sz w:val="18"/>
              </w:rPr>
              <w:t> </w:t>
            </w:r>
            <w:r>
              <w:rPr>
                <w:color w:val="231F20"/>
                <w:w w:val="105"/>
                <w:sz w:val="18"/>
              </w:rPr>
              <w:t>fee</w:t>
            </w:r>
            <w:r>
              <w:rPr>
                <w:color w:val="231F20"/>
                <w:spacing w:val="-15"/>
                <w:w w:val="105"/>
                <w:sz w:val="18"/>
              </w:rPr>
              <w:t> </w:t>
            </w:r>
            <w:r>
              <w:rPr>
                <w:color w:val="231F20"/>
                <w:w w:val="105"/>
                <w:sz w:val="18"/>
              </w:rPr>
              <w:t>section</w:t>
            </w:r>
            <w:r>
              <w:rPr>
                <w:color w:val="231F20"/>
                <w:spacing w:val="-15"/>
                <w:w w:val="105"/>
                <w:sz w:val="18"/>
              </w:rPr>
              <w:t> </w:t>
            </w:r>
            <w:r>
              <w:rPr>
                <w:color w:val="231F20"/>
                <w:w w:val="105"/>
                <w:sz w:val="18"/>
              </w:rPr>
              <w:t>for</w:t>
            </w:r>
            <w:r>
              <w:rPr>
                <w:color w:val="231F20"/>
                <w:spacing w:val="-15"/>
                <w:w w:val="105"/>
                <w:sz w:val="18"/>
              </w:rPr>
              <w:t> </w:t>
            </w:r>
            <w:r>
              <w:rPr>
                <w:color w:val="231F20"/>
                <w:w w:val="105"/>
                <w:sz w:val="18"/>
              </w:rPr>
              <w:t>list</w:t>
            </w:r>
            <w:r>
              <w:rPr>
                <w:color w:val="231F20"/>
                <w:spacing w:val="-14"/>
                <w:w w:val="105"/>
                <w:sz w:val="18"/>
              </w:rPr>
              <w:t> </w:t>
            </w:r>
            <w:r>
              <w:rPr>
                <w:color w:val="231F20"/>
                <w:w w:val="105"/>
                <w:sz w:val="18"/>
              </w:rPr>
              <w:t>of eligible originating sites for facility</w:t>
            </w:r>
            <w:r>
              <w:rPr>
                <w:color w:val="231F20"/>
                <w:spacing w:val="-10"/>
                <w:w w:val="105"/>
                <w:sz w:val="18"/>
              </w:rPr>
              <w:t> </w:t>
            </w:r>
            <w:r>
              <w:rPr>
                <w:color w:val="231F20"/>
                <w:w w:val="105"/>
                <w:sz w:val="18"/>
              </w:rPr>
              <w:t>fee.</w:t>
            </w:r>
          </w:p>
          <w:p>
            <w:pPr>
              <w:pStyle w:val="TableParagraph"/>
              <w:spacing w:before="10"/>
              <w:rPr>
                <w:rFonts w:ascii="Arial Black"/>
                <w:sz w:val="14"/>
              </w:rPr>
            </w:pPr>
          </w:p>
          <w:p>
            <w:pPr>
              <w:pStyle w:val="TableParagraph"/>
              <w:spacing w:before="1"/>
              <w:ind w:left="717" w:right="353"/>
              <w:rPr>
                <w:i/>
                <w:sz w:val="13"/>
              </w:rPr>
            </w:pPr>
            <w:r>
              <w:rPr>
                <w:b/>
                <w:color w:val="F47920"/>
                <w:sz w:val="14"/>
              </w:rPr>
              <w:t>Source: </w:t>
            </w:r>
            <w:r>
              <w:rPr>
                <w:i/>
                <w:color w:val="231F20"/>
                <w:sz w:val="13"/>
              </w:rPr>
              <w:t>MT Dept. of Public Health and Human Svcs., Medicaid and Medical Assistance Programs Manual, General Informa- </w:t>
            </w:r>
            <w:r>
              <w:rPr>
                <w:i/>
                <w:color w:val="231F20"/>
                <w:sz w:val="13"/>
              </w:rPr>
              <w:t>tion for Providers, Telemedicine (Feb. 2020) (Accessed Mar. 2020).</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409"/>
              <w:rPr>
                <w:rFonts w:ascii="Arial Black"/>
                <w:sz w:val="20"/>
              </w:rPr>
            </w:pPr>
            <w:r>
              <w:rPr>
                <w:rFonts w:ascii="Arial Black"/>
                <w:color w:val="FFFFFF"/>
                <w:w w:val="85"/>
                <w:sz w:val="20"/>
              </w:rPr>
              <w:t>Geographic Limits</w:t>
            </w:r>
          </w:p>
        </w:tc>
        <w:tc>
          <w:tcPr>
            <w:tcW w:w="8220" w:type="dxa"/>
            <w:shd w:val="clear" w:color="auto" w:fill="F6F4F3"/>
          </w:tcPr>
          <w:p>
            <w:pPr>
              <w:pStyle w:val="TableParagraph"/>
              <w:spacing w:before="5"/>
              <w:rPr>
                <w:rFonts w:ascii="Arial Black"/>
                <w:sz w:val="21"/>
              </w:rPr>
            </w:pPr>
          </w:p>
          <w:p>
            <w:pPr>
              <w:pStyle w:val="TableParagraph"/>
              <w:ind w:left="357" w:right="414"/>
              <w:rPr>
                <w:sz w:val="18"/>
              </w:rPr>
            </w:pPr>
            <w:r>
              <w:rPr>
                <w:color w:val="231F20"/>
                <w:w w:val="105"/>
                <w:sz w:val="18"/>
              </w:rPr>
              <w:t>The</w:t>
            </w:r>
            <w:r>
              <w:rPr>
                <w:color w:val="231F20"/>
                <w:spacing w:val="-12"/>
                <w:w w:val="105"/>
                <w:sz w:val="18"/>
              </w:rPr>
              <w:t> </w:t>
            </w:r>
            <w:r>
              <w:rPr>
                <w:color w:val="231F20"/>
                <w:w w:val="105"/>
                <w:sz w:val="18"/>
              </w:rPr>
              <w:t>originating</w:t>
            </w:r>
            <w:r>
              <w:rPr>
                <w:color w:val="231F20"/>
                <w:spacing w:val="-12"/>
                <w:w w:val="105"/>
                <w:sz w:val="18"/>
              </w:rPr>
              <w:t> </w:t>
            </w:r>
            <w:r>
              <w:rPr>
                <w:color w:val="231F20"/>
                <w:w w:val="105"/>
                <w:sz w:val="18"/>
              </w:rPr>
              <w:t>and</w:t>
            </w:r>
            <w:r>
              <w:rPr>
                <w:color w:val="231F20"/>
                <w:spacing w:val="-12"/>
                <w:w w:val="105"/>
                <w:sz w:val="18"/>
              </w:rPr>
              <w:t> </w:t>
            </w:r>
            <w:r>
              <w:rPr>
                <w:color w:val="231F20"/>
                <w:w w:val="105"/>
                <w:sz w:val="18"/>
              </w:rPr>
              <w:t>distant</w:t>
            </w:r>
            <w:r>
              <w:rPr>
                <w:color w:val="231F20"/>
                <w:spacing w:val="-12"/>
                <w:w w:val="105"/>
                <w:sz w:val="18"/>
              </w:rPr>
              <w:t> </w:t>
            </w:r>
            <w:r>
              <w:rPr>
                <w:color w:val="231F20"/>
                <w:w w:val="105"/>
                <w:sz w:val="18"/>
              </w:rPr>
              <w:t>providers</w:t>
            </w:r>
            <w:r>
              <w:rPr>
                <w:color w:val="231F20"/>
                <w:spacing w:val="-12"/>
                <w:w w:val="105"/>
                <w:sz w:val="18"/>
              </w:rPr>
              <w:t> </w:t>
            </w:r>
            <w:r>
              <w:rPr>
                <w:color w:val="231F20"/>
                <w:w w:val="105"/>
                <w:sz w:val="18"/>
              </w:rPr>
              <w:t>may</w:t>
            </w:r>
            <w:r>
              <w:rPr>
                <w:color w:val="231F20"/>
                <w:spacing w:val="-12"/>
                <w:w w:val="105"/>
                <w:sz w:val="18"/>
              </w:rPr>
              <w:t> </w:t>
            </w:r>
            <w:r>
              <w:rPr>
                <w:color w:val="231F20"/>
                <w:w w:val="105"/>
                <w:sz w:val="18"/>
              </w:rPr>
              <w:t>not</w:t>
            </w:r>
            <w:r>
              <w:rPr>
                <w:color w:val="231F20"/>
                <w:spacing w:val="-12"/>
                <w:w w:val="105"/>
                <w:sz w:val="18"/>
              </w:rPr>
              <w:t> </w:t>
            </w:r>
            <w:r>
              <w:rPr>
                <w:color w:val="231F20"/>
                <w:w w:val="105"/>
                <w:sz w:val="18"/>
              </w:rPr>
              <w:t>be</w:t>
            </w:r>
            <w:r>
              <w:rPr>
                <w:color w:val="231F20"/>
                <w:spacing w:val="-12"/>
                <w:w w:val="105"/>
                <w:sz w:val="18"/>
              </w:rPr>
              <w:t> </w:t>
            </w:r>
            <w:r>
              <w:rPr>
                <w:color w:val="231F20"/>
                <w:w w:val="105"/>
                <w:sz w:val="18"/>
              </w:rPr>
              <w:t>within</w:t>
            </w:r>
            <w:r>
              <w:rPr>
                <w:color w:val="231F20"/>
                <w:spacing w:val="-12"/>
                <w:w w:val="105"/>
                <w:sz w:val="18"/>
              </w:rPr>
              <w:t> </w:t>
            </w:r>
            <w:r>
              <w:rPr>
                <w:color w:val="231F20"/>
                <w:w w:val="105"/>
                <w:sz w:val="18"/>
              </w:rPr>
              <w:t>the</w:t>
            </w:r>
            <w:r>
              <w:rPr>
                <w:color w:val="231F20"/>
                <w:spacing w:val="-12"/>
                <w:w w:val="105"/>
                <w:sz w:val="18"/>
              </w:rPr>
              <w:t> </w:t>
            </w:r>
            <w:r>
              <w:rPr>
                <w:color w:val="231F20"/>
                <w:w w:val="105"/>
                <w:sz w:val="18"/>
              </w:rPr>
              <w:t>same</w:t>
            </w:r>
            <w:r>
              <w:rPr>
                <w:color w:val="231F20"/>
                <w:spacing w:val="-12"/>
                <w:w w:val="105"/>
                <w:sz w:val="18"/>
              </w:rPr>
              <w:t> </w:t>
            </w:r>
            <w:r>
              <w:rPr>
                <w:color w:val="231F20"/>
                <w:w w:val="105"/>
                <w:sz w:val="18"/>
              </w:rPr>
              <w:t>facility</w:t>
            </w:r>
            <w:r>
              <w:rPr>
                <w:color w:val="231F20"/>
                <w:spacing w:val="-12"/>
                <w:w w:val="105"/>
                <w:sz w:val="18"/>
              </w:rPr>
              <w:t> </w:t>
            </w:r>
            <w:r>
              <w:rPr>
                <w:color w:val="231F20"/>
                <w:w w:val="105"/>
                <w:sz w:val="18"/>
              </w:rPr>
              <w:t>or</w:t>
            </w:r>
            <w:r>
              <w:rPr>
                <w:color w:val="231F20"/>
                <w:spacing w:val="-12"/>
                <w:w w:val="105"/>
                <w:sz w:val="18"/>
              </w:rPr>
              <w:t> </w:t>
            </w:r>
            <w:r>
              <w:rPr>
                <w:color w:val="231F20"/>
                <w:w w:val="105"/>
                <w:sz w:val="18"/>
              </w:rPr>
              <w:t>community. The</w:t>
            </w:r>
            <w:r>
              <w:rPr>
                <w:color w:val="231F20"/>
                <w:spacing w:val="-9"/>
                <w:w w:val="105"/>
                <w:sz w:val="18"/>
              </w:rPr>
              <w:t> </w:t>
            </w:r>
            <w:r>
              <w:rPr>
                <w:color w:val="231F20"/>
                <w:w w:val="105"/>
                <w:sz w:val="18"/>
              </w:rPr>
              <w:t>same</w:t>
            </w:r>
            <w:r>
              <w:rPr>
                <w:color w:val="231F20"/>
                <w:spacing w:val="-9"/>
                <w:w w:val="105"/>
                <w:sz w:val="18"/>
              </w:rPr>
              <w:t> </w:t>
            </w:r>
            <w:r>
              <w:rPr>
                <w:color w:val="231F20"/>
                <w:w w:val="105"/>
                <w:sz w:val="18"/>
              </w:rPr>
              <w:t>provider</w:t>
            </w:r>
            <w:r>
              <w:rPr>
                <w:color w:val="231F20"/>
                <w:spacing w:val="-8"/>
                <w:w w:val="105"/>
                <w:sz w:val="18"/>
              </w:rPr>
              <w:t> </w:t>
            </w:r>
            <w:r>
              <w:rPr>
                <w:color w:val="231F20"/>
                <w:w w:val="105"/>
                <w:sz w:val="18"/>
              </w:rPr>
              <w:t>may</w:t>
            </w:r>
            <w:r>
              <w:rPr>
                <w:color w:val="231F20"/>
                <w:spacing w:val="-9"/>
                <w:w w:val="105"/>
                <w:sz w:val="18"/>
              </w:rPr>
              <w:t> </w:t>
            </w:r>
            <w:r>
              <w:rPr>
                <w:color w:val="231F20"/>
                <w:w w:val="105"/>
                <w:sz w:val="18"/>
              </w:rPr>
              <w:t>not</w:t>
            </w:r>
            <w:r>
              <w:rPr>
                <w:color w:val="231F20"/>
                <w:spacing w:val="-9"/>
                <w:w w:val="105"/>
                <w:sz w:val="18"/>
              </w:rPr>
              <w:t> </w:t>
            </w:r>
            <w:r>
              <w:rPr>
                <w:color w:val="231F20"/>
                <w:w w:val="105"/>
                <w:sz w:val="18"/>
              </w:rPr>
              <w:t>be</w:t>
            </w:r>
            <w:r>
              <w:rPr>
                <w:color w:val="231F20"/>
                <w:spacing w:val="-9"/>
                <w:w w:val="105"/>
                <w:sz w:val="18"/>
              </w:rPr>
              <w:t> </w:t>
            </w:r>
            <w:r>
              <w:rPr>
                <w:color w:val="231F20"/>
                <w:w w:val="105"/>
                <w:sz w:val="18"/>
              </w:rPr>
              <w:t>the</w:t>
            </w:r>
            <w:r>
              <w:rPr>
                <w:color w:val="231F20"/>
                <w:spacing w:val="-8"/>
                <w:w w:val="105"/>
                <w:sz w:val="18"/>
              </w:rPr>
              <w:t> </w:t>
            </w:r>
            <w:r>
              <w:rPr>
                <w:color w:val="231F20"/>
                <w:w w:val="105"/>
                <w:sz w:val="18"/>
              </w:rPr>
              <w:t>pay</w:t>
            </w:r>
            <w:r>
              <w:rPr>
                <w:color w:val="231F20"/>
                <w:spacing w:val="-9"/>
                <w:w w:val="105"/>
                <w:sz w:val="18"/>
              </w:rPr>
              <w:t> </w:t>
            </w:r>
            <w:r>
              <w:rPr>
                <w:color w:val="231F20"/>
                <w:w w:val="105"/>
                <w:sz w:val="18"/>
              </w:rPr>
              <w:t>to</w:t>
            </w:r>
            <w:r>
              <w:rPr>
                <w:color w:val="231F20"/>
                <w:spacing w:val="-9"/>
                <w:w w:val="105"/>
                <w:sz w:val="18"/>
              </w:rPr>
              <w:t> </w:t>
            </w:r>
            <w:r>
              <w:rPr>
                <w:color w:val="231F20"/>
                <w:w w:val="105"/>
                <w:sz w:val="18"/>
              </w:rPr>
              <w:t>for</w:t>
            </w:r>
            <w:r>
              <w:rPr>
                <w:color w:val="231F20"/>
                <w:spacing w:val="-8"/>
                <w:w w:val="105"/>
                <w:sz w:val="18"/>
              </w:rPr>
              <w:t> </w:t>
            </w:r>
            <w:r>
              <w:rPr>
                <w:color w:val="231F20"/>
                <w:w w:val="105"/>
                <w:sz w:val="18"/>
              </w:rPr>
              <w:t>both</w:t>
            </w:r>
            <w:r>
              <w:rPr>
                <w:color w:val="231F20"/>
                <w:spacing w:val="-9"/>
                <w:w w:val="105"/>
                <w:sz w:val="18"/>
              </w:rPr>
              <w:t> </w:t>
            </w:r>
            <w:r>
              <w:rPr>
                <w:color w:val="231F20"/>
                <w:w w:val="105"/>
                <w:sz w:val="18"/>
              </w:rPr>
              <w:t>the</w:t>
            </w:r>
            <w:r>
              <w:rPr>
                <w:color w:val="231F20"/>
                <w:spacing w:val="-9"/>
                <w:w w:val="105"/>
                <w:sz w:val="18"/>
              </w:rPr>
              <w:t> </w:t>
            </w:r>
            <w:r>
              <w:rPr>
                <w:color w:val="231F20"/>
                <w:w w:val="105"/>
                <w:sz w:val="18"/>
              </w:rPr>
              <w:t>originating</w:t>
            </w:r>
            <w:r>
              <w:rPr>
                <w:color w:val="231F20"/>
                <w:spacing w:val="-8"/>
                <w:w w:val="105"/>
                <w:sz w:val="18"/>
              </w:rPr>
              <w:t> </w:t>
            </w:r>
            <w:r>
              <w:rPr>
                <w:color w:val="231F20"/>
                <w:w w:val="105"/>
                <w:sz w:val="18"/>
              </w:rPr>
              <w:t>and</w:t>
            </w:r>
            <w:r>
              <w:rPr>
                <w:color w:val="231F20"/>
                <w:spacing w:val="-9"/>
                <w:w w:val="105"/>
                <w:sz w:val="18"/>
              </w:rPr>
              <w:t> </w:t>
            </w:r>
            <w:r>
              <w:rPr>
                <w:color w:val="231F20"/>
                <w:w w:val="105"/>
                <w:sz w:val="18"/>
              </w:rPr>
              <w:t>distance</w:t>
            </w:r>
            <w:r>
              <w:rPr>
                <w:color w:val="231F20"/>
                <w:spacing w:val="-9"/>
                <w:w w:val="105"/>
                <w:sz w:val="18"/>
              </w:rPr>
              <w:t> </w:t>
            </w:r>
            <w:r>
              <w:rPr>
                <w:color w:val="231F20"/>
                <w:spacing w:val="-3"/>
                <w:w w:val="105"/>
                <w:sz w:val="18"/>
              </w:rPr>
              <w:t>provider.</w:t>
            </w:r>
          </w:p>
          <w:p>
            <w:pPr>
              <w:pStyle w:val="TableParagraph"/>
              <w:spacing w:before="10"/>
              <w:rPr>
                <w:rFonts w:ascii="Arial Black"/>
                <w:sz w:val="14"/>
              </w:rPr>
            </w:pPr>
          </w:p>
          <w:p>
            <w:pPr>
              <w:pStyle w:val="TableParagraph"/>
              <w:spacing w:before="1"/>
              <w:ind w:left="717" w:right="353"/>
              <w:rPr>
                <w:i/>
                <w:sz w:val="13"/>
              </w:rPr>
            </w:pPr>
            <w:r>
              <w:rPr>
                <w:b/>
                <w:color w:val="F47920"/>
                <w:sz w:val="14"/>
              </w:rPr>
              <w:t>Source: </w:t>
            </w:r>
            <w:r>
              <w:rPr>
                <w:i/>
                <w:color w:val="231F20"/>
                <w:sz w:val="13"/>
              </w:rPr>
              <w:t>MT Dept. of Public Health and Human Svcs., Medicaid and Medical Assistance Programs Manual, General Informa- </w:t>
            </w:r>
            <w:r>
              <w:rPr>
                <w:i/>
                <w:color w:val="231F20"/>
                <w:sz w:val="13"/>
              </w:rPr>
              <w:t>tion for Providers, Telemedicine (Feb. 2020) &amp; Montana Healthcare Programs Notice. July 26, 2017. (Accessed Mar. 2020).</w:t>
            </w:r>
          </w:p>
        </w:tc>
      </w:tr>
    </w:tbl>
    <w:p>
      <w:pPr>
        <w:spacing w:after="0"/>
        <w:rPr>
          <w:sz w:val="13"/>
        </w:rPr>
        <w:sectPr>
          <w:pgSz w:w="12240" w:h="15840"/>
          <w:pgMar w:header="0" w:footer="812" w:top="740" w:bottom="1000" w:left="600" w:right="540"/>
        </w:sectPr>
      </w:pPr>
    </w:p>
    <w:tbl>
      <w:tblPr>
        <w:tblW w:w="0" w:type="auto"/>
        <w:jc w:val="left"/>
        <w:tblInd w:w="16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9983"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4741" w:right="4727"/>
              <w:jc w:val="center"/>
              <w:rPr>
                <w:rFonts w:ascii="Arial Black"/>
                <w:sz w:val="26"/>
              </w:rPr>
            </w:pPr>
            <w:r>
              <w:rPr>
                <w:rFonts w:ascii="Arial Black"/>
                <w:color w:val="FFFFFF"/>
                <w:w w:val="85"/>
                <w:sz w:val="26"/>
              </w:rPr>
              <w:t>Medicaid Telehealth Reimbursement</w:t>
            </w:r>
          </w:p>
        </w:tc>
        <w:tc>
          <w:tcPr>
            <w:tcW w:w="792" w:type="dxa"/>
            <w:shd w:val="clear" w:color="auto" w:fill="716764"/>
            <w:textDirection w:val="btLr"/>
          </w:tcPr>
          <w:p>
            <w:pPr>
              <w:pStyle w:val="TableParagraph"/>
              <w:spacing w:before="13"/>
              <w:rPr>
                <w:rFonts w:ascii="Arial Black"/>
                <w:sz w:val="17"/>
              </w:rPr>
            </w:pPr>
          </w:p>
          <w:p>
            <w:pPr>
              <w:pStyle w:val="TableParagraph"/>
              <w:ind w:left="3856" w:right="3845"/>
              <w:jc w:val="center"/>
              <w:rPr>
                <w:rFonts w:ascii="Arial Black"/>
                <w:sz w:val="20"/>
              </w:rPr>
            </w:pPr>
            <w:r>
              <w:rPr>
                <w:rFonts w:ascii="Arial Black"/>
                <w:color w:val="FFFFFF"/>
                <w:w w:val="80"/>
                <w:sz w:val="20"/>
              </w:rPr>
              <w:t>Live Video</w:t>
            </w:r>
          </w:p>
        </w:tc>
        <w:tc>
          <w:tcPr>
            <w:tcW w:w="648" w:type="dxa"/>
            <w:shd w:val="clear" w:color="auto" w:fill="C0B7B4"/>
            <w:textDirection w:val="btLr"/>
          </w:tcPr>
          <w:p>
            <w:pPr>
              <w:pStyle w:val="TableParagraph"/>
              <w:spacing w:before="160"/>
              <w:ind w:left="3857" w:right="3845"/>
              <w:jc w:val="center"/>
              <w:rPr>
                <w:rFonts w:ascii="Arial Black"/>
                <w:sz w:val="20"/>
              </w:rPr>
            </w:pPr>
            <w:r>
              <w:rPr>
                <w:rFonts w:ascii="Arial Black"/>
                <w:color w:val="FFFFFF"/>
                <w:w w:val="80"/>
                <w:sz w:val="20"/>
              </w:rPr>
              <w:t>Facility/Transmission Fee</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The following provider types can bill the originating site fee:</w:t>
            </w:r>
          </w:p>
          <w:p>
            <w:pPr>
              <w:pStyle w:val="TableParagraph"/>
              <w:numPr>
                <w:ilvl w:val="0"/>
                <w:numId w:val="2"/>
              </w:numPr>
              <w:tabs>
                <w:tab w:pos="1077" w:val="left" w:leader="none"/>
                <w:tab w:pos="1078" w:val="left" w:leader="none"/>
              </w:tabs>
              <w:spacing w:line="240" w:lineRule="auto" w:before="0" w:after="0"/>
              <w:ind w:left="1077" w:right="0" w:hanging="361"/>
              <w:jc w:val="left"/>
              <w:rPr>
                <w:sz w:val="18"/>
              </w:rPr>
            </w:pPr>
            <w:r>
              <w:rPr>
                <w:color w:val="231F20"/>
                <w:w w:val="105"/>
                <w:sz w:val="18"/>
              </w:rPr>
              <w:t>Outpatient</w:t>
            </w:r>
            <w:r>
              <w:rPr>
                <w:color w:val="231F20"/>
                <w:spacing w:val="-2"/>
                <w:w w:val="105"/>
                <w:sz w:val="18"/>
              </w:rPr>
              <w:t> </w:t>
            </w:r>
            <w:r>
              <w:rPr>
                <w:color w:val="231F20"/>
                <w:w w:val="105"/>
                <w:sz w:val="18"/>
              </w:rPr>
              <w:t>hospital</w:t>
            </w:r>
          </w:p>
          <w:p>
            <w:pPr>
              <w:pStyle w:val="TableParagraph"/>
              <w:numPr>
                <w:ilvl w:val="0"/>
                <w:numId w:val="2"/>
              </w:numPr>
              <w:tabs>
                <w:tab w:pos="1077" w:val="left" w:leader="none"/>
                <w:tab w:pos="1078" w:val="left" w:leader="none"/>
              </w:tabs>
              <w:spacing w:line="240" w:lineRule="auto" w:before="0" w:after="0"/>
              <w:ind w:left="1077" w:right="0" w:hanging="361"/>
              <w:jc w:val="left"/>
              <w:rPr>
                <w:sz w:val="18"/>
              </w:rPr>
            </w:pPr>
            <w:r>
              <w:rPr>
                <w:color w:val="231F20"/>
                <w:w w:val="105"/>
                <w:sz w:val="18"/>
              </w:rPr>
              <w:t>Critical access</w:t>
            </w:r>
            <w:r>
              <w:rPr>
                <w:color w:val="231F20"/>
                <w:spacing w:val="-3"/>
                <w:w w:val="105"/>
                <w:sz w:val="18"/>
              </w:rPr>
              <w:t> </w:t>
            </w:r>
            <w:r>
              <w:rPr>
                <w:color w:val="231F20"/>
                <w:w w:val="105"/>
                <w:sz w:val="18"/>
              </w:rPr>
              <w:t>hospital*</w:t>
            </w:r>
          </w:p>
          <w:p>
            <w:pPr>
              <w:pStyle w:val="TableParagraph"/>
              <w:numPr>
                <w:ilvl w:val="0"/>
                <w:numId w:val="2"/>
              </w:numPr>
              <w:tabs>
                <w:tab w:pos="1077" w:val="left" w:leader="none"/>
                <w:tab w:pos="1078" w:val="left" w:leader="none"/>
              </w:tabs>
              <w:spacing w:line="240" w:lineRule="auto" w:before="0" w:after="0"/>
              <w:ind w:left="1077" w:right="0" w:hanging="361"/>
              <w:jc w:val="left"/>
              <w:rPr>
                <w:sz w:val="18"/>
              </w:rPr>
            </w:pPr>
            <w:r>
              <w:rPr>
                <w:color w:val="231F20"/>
                <w:w w:val="105"/>
                <w:sz w:val="18"/>
              </w:rPr>
              <w:t>Federally qualified health</w:t>
            </w:r>
            <w:r>
              <w:rPr>
                <w:color w:val="231F20"/>
                <w:spacing w:val="-6"/>
                <w:w w:val="105"/>
                <w:sz w:val="18"/>
              </w:rPr>
              <w:t> </w:t>
            </w:r>
            <w:r>
              <w:rPr>
                <w:color w:val="231F20"/>
                <w:w w:val="105"/>
                <w:sz w:val="18"/>
              </w:rPr>
              <w:t>center*</w:t>
            </w:r>
          </w:p>
          <w:p>
            <w:pPr>
              <w:pStyle w:val="TableParagraph"/>
              <w:numPr>
                <w:ilvl w:val="0"/>
                <w:numId w:val="2"/>
              </w:numPr>
              <w:tabs>
                <w:tab w:pos="1077" w:val="left" w:leader="none"/>
                <w:tab w:pos="1078" w:val="left" w:leader="none"/>
              </w:tabs>
              <w:spacing w:line="240" w:lineRule="auto" w:before="0" w:after="0"/>
              <w:ind w:left="1077" w:right="0" w:hanging="361"/>
              <w:jc w:val="left"/>
              <w:rPr>
                <w:sz w:val="18"/>
              </w:rPr>
            </w:pPr>
            <w:r>
              <w:rPr>
                <w:color w:val="231F20"/>
                <w:w w:val="105"/>
                <w:sz w:val="18"/>
              </w:rPr>
              <w:t>Rural health</w:t>
            </w:r>
            <w:r>
              <w:rPr>
                <w:color w:val="231F20"/>
                <w:spacing w:val="-4"/>
                <w:w w:val="105"/>
                <w:sz w:val="18"/>
              </w:rPr>
              <w:t> </w:t>
            </w:r>
            <w:r>
              <w:rPr>
                <w:color w:val="231F20"/>
                <w:w w:val="105"/>
                <w:sz w:val="18"/>
              </w:rPr>
              <w:t>center*</w:t>
            </w:r>
          </w:p>
          <w:p>
            <w:pPr>
              <w:pStyle w:val="TableParagraph"/>
              <w:numPr>
                <w:ilvl w:val="0"/>
                <w:numId w:val="2"/>
              </w:numPr>
              <w:tabs>
                <w:tab w:pos="1077" w:val="left" w:leader="none"/>
                <w:tab w:pos="1078" w:val="left" w:leader="none"/>
              </w:tabs>
              <w:spacing w:line="240" w:lineRule="auto" w:before="0" w:after="0"/>
              <w:ind w:left="1077" w:right="0" w:hanging="361"/>
              <w:jc w:val="left"/>
              <w:rPr>
                <w:sz w:val="18"/>
              </w:rPr>
            </w:pPr>
            <w:r>
              <w:rPr>
                <w:color w:val="231F20"/>
                <w:w w:val="105"/>
                <w:sz w:val="18"/>
              </w:rPr>
              <w:t>Indian health</w:t>
            </w:r>
            <w:r>
              <w:rPr>
                <w:color w:val="231F20"/>
                <w:spacing w:val="-3"/>
                <w:w w:val="105"/>
                <w:sz w:val="18"/>
              </w:rPr>
              <w:t> </w:t>
            </w:r>
            <w:r>
              <w:rPr>
                <w:color w:val="231F20"/>
                <w:w w:val="105"/>
                <w:sz w:val="18"/>
              </w:rPr>
              <w:t>service*</w:t>
            </w:r>
          </w:p>
          <w:p>
            <w:pPr>
              <w:pStyle w:val="TableParagraph"/>
              <w:numPr>
                <w:ilvl w:val="0"/>
                <w:numId w:val="2"/>
              </w:numPr>
              <w:tabs>
                <w:tab w:pos="1077" w:val="left" w:leader="none"/>
                <w:tab w:pos="1078" w:val="left" w:leader="none"/>
              </w:tabs>
              <w:spacing w:line="240" w:lineRule="auto" w:before="0" w:after="0"/>
              <w:ind w:left="1077" w:right="0" w:hanging="361"/>
              <w:jc w:val="left"/>
              <w:rPr>
                <w:sz w:val="18"/>
              </w:rPr>
            </w:pPr>
            <w:r>
              <w:rPr>
                <w:color w:val="231F20"/>
                <w:w w:val="105"/>
                <w:sz w:val="18"/>
              </w:rPr>
              <w:t>Physician</w:t>
            </w:r>
          </w:p>
          <w:p>
            <w:pPr>
              <w:pStyle w:val="TableParagraph"/>
              <w:numPr>
                <w:ilvl w:val="0"/>
                <w:numId w:val="2"/>
              </w:numPr>
              <w:tabs>
                <w:tab w:pos="1077" w:val="left" w:leader="none"/>
                <w:tab w:pos="1078" w:val="left" w:leader="none"/>
              </w:tabs>
              <w:spacing w:line="240" w:lineRule="auto" w:before="0" w:after="0"/>
              <w:ind w:left="1077" w:right="0" w:hanging="361"/>
              <w:jc w:val="left"/>
              <w:rPr>
                <w:sz w:val="18"/>
              </w:rPr>
            </w:pPr>
            <w:r>
              <w:rPr>
                <w:color w:val="231F20"/>
                <w:w w:val="105"/>
                <w:sz w:val="18"/>
              </w:rPr>
              <w:t>Psychiatrist</w:t>
            </w:r>
          </w:p>
          <w:p>
            <w:pPr>
              <w:pStyle w:val="TableParagraph"/>
              <w:numPr>
                <w:ilvl w:val="0"/>
                <w:numId w:val="2"/>
              </w:numPr>
              <w:tabs>
                <w:tab w:pos="1077" w:val="left" w:leader="none"/>
                <w:tab w:pos="1078" w:val="left" w:leader="none"/>
              </w:tabs>
              <w:spacing w:line="240" w:lineRule="auto" w:before="0" w:after="0"/>
              <w:ind w:left="1077" w:right="0" w:hanging="361"/>
              <w:jc w:val="left"/>
              <w:rPr>
                <w:sz w:val="18"/>
              </w:rPr>
            </w:pPr>
            <w:r>
              <w:rPr>
                <w:color w:val="231F20"/>
                <w:w w:val="105"/>
                <w:sz w:val="18"/>
              </w:rPr>
              <w:t>Mid-levels</w:t>
            </w:r>
          </w:p>
          <w:p>
            <w:pPr>
              <w:pStyle w:val="TableParagraph"/>
              <w:numPr>
                <w:ilvl w:val="0"/>
                <w:numId w:val="2"/>
              </w:numPr>
              <w:tabs>
                <w:tab w:pos="1077" w:val="left" w:leader="none"/>
                <w:tab w:pos="1078" w:val="left" w:leader="none"/>
              </w:tabs>
              <w:spacing w:line="240" w:lineRule="auto" w:before="0" w:after="0"/>
              <w:ind w:left="1077" w:right="0" w:hanging="361"/>
              <w:jc w:val="left"/>
              <w:rPr>
                <w:sz w:val="18"/>
              </w:rPr>
            </w:pPr>
            <w:r>
              <w:rPr>
                <w:color w:val="231F20"/>
                <w:w w:val="105"/>
                <w:sz w:val="18"/>
              </w:rPr>
              <w:t>Dieticians</w:t>
            </w:r>
          </w:p>
          <w:p>
            <w:pPr>
              <w:pStyle w:val="TableParagraph"/>
              <w:numPr>
                <w:ilvl w:val="0"/>
                <w:numId w:val="2"/>
              </w:numPr>
              <w:tabs>
                <w:tab w:pos="1077" w:val="left" w:leader="none"/>
                <w:tab w:pos="1078" w:val="left" w:leader="none"/>
              </w:tabs>
              <w:spacing w:line="240" w:lineRule="auto" w:before="0" w:after="0"/>
              <w:ind w:left="1077" w:right="0" w:hanging="361"/>
              <w:jc w:val="left"/>
              <w:rPr>
                <w:sz w:val="18"/>
              </w:rPr>
            </w:pPr>
            <w:r>
              <w:rPr>
                <w:color w:val="231F20"/>
                <w:w w:val="105"/>
                <w:sz w:val="18"/>
              </w:rPr>
              <w:t>Psychologists</w:t>
            </w:r>
          </w:p>
          <w:p>
            <w:pPr>
              <w:pStyle w:val="TableParagraph"/>
              <w:numPr>
                <w:ilvl w:val="0"/>
                <w:numId w:val="2"/>
              </w:numPr>
              <w:tabs>
                <w:tab w:pos="1077" w:val="left" w:leader="none"/>
                <w:tab w:pos="1078" w:val="left" w:leader="none"/>
              </w:tabs>
              <w:spacing w:line="240" w:lineRule="auto" w:before="0" w:after="0"/>
              <w:ind w:left="1077" w:right="0" w:hanging="361"/>
              <w:jc w:val="left"/>
              <w:rPr>
                <w:sz w:val="18"/>
              </w:rPr>
            </w:pPr>
            <w:r>
              <w:rPr>
                <w:color w:val="231F20"/>
                <w:w w:val="105"/>
                <w:sz w:val="18"/>
              </w:rPr>
              <w:t>Licensed clinical social</w:t>
            </w:r>
            <w:r>
              <w:rPr>
                <w:color w:val="231F20"/>
                <w:spacing w:val="-6"/>
                <w:w w:val="105"/>
                <w:sz w:val="18"/>
              </w:rPr>
              <w:t> </w:t>
            </w:r>
            <w:r>
              <w:rPr>
                <w:color w:val="231F20"/>
                <w:w w:val="105"/>
                <w:sz w:val="18"/>
              </w:rPr>
              <w:t>worker</w:t>
            </w:r>
          </w:p>
          <w:p>
            <w:pPr>
              <w:pStyle w:val="TableParagraph"/>
              <w:numPr>
                <w:ilvl w:val="0"/>
                <w:numId w:val="2"/>
              </w:numPr>
              <w:tabs>
                <w:tab w:pos="1077" w:val="left" w:leader="none"/>
                <w:tab w:pos="1078" w:val="left" w:leader="none"/>
              </w:tabs>
              <w:spacing w:line="240" w:lineRule="auto" w:before="0" w:after="0"/>
              <w:ind w:left="1077" w:right="0" w:hanging="361"/>
              <w:jc w:val="left"/>
              <w:rPr>
                <w:sz w:val="18"/>
              </w:rPr>
            </w:pPr>
            <w:r>
              <w:rPr>
                <w:color w:val="231F20"/>
                <w:w w:val="105"/>
                <w:sz w:val="18"/>
              </w:rPr>
              <w:t>Licensed professional</w:t>
            </w:r>
            <w:r>
              <w:rPr>
                <w:color w:val="231F20"/>
                <w:spacing w:val="-4"/>
                <w:w w:val="105"/>
                <w:sz w:val="18"/>
              </w:rPr>
              <w:t> </w:t>
            </w:r>
            <w:r>
              <w:rPr>
                <w:color w:val="231F20"/>
                <w:w w:val="105"/>
                <w:sz w:val="18"/>
              </w:rPr>
              <w:t>counselor</w:t>
            </w:r>
          </w:p>
          <w:p>
            <w:pPr>
              <w:pStyle w:val="TableParagraph"/>
              <w:numPr>
                <w:ilvl w:val="0"/>
                <w:numId w:val="2"/>
              </w:numPr>
              <w:tabs>
                <w:tab w:pos="1077" w:val="left" w:leader="none"/>
                <w:tab w:pos="1078" w:val="left" w:leader="none"/>
              </w:tabs>
              <w:spacing w:line="240" w:lineRule="auto" w:before="0" w:after="0"/>
              <w:ind w:left="1077" w:right="0" w:hanging="361"/>
              <w:jc w:val="left"/>
              <w:rPr>
                <w:sz w:val="18"/>
              </w:rPr>
            </w:pPr>
            <w:r>
              <w:rPr>
                <w:color w:val="231F20"/>
                <w:w w:val="105"/>
                <w:sz w:val="18"/>
              </w:rPr>
              <w:t>Mental health</w:t>
            </w:r>
            <w:r>
              <w:rPr>
                <w:color w:val="231F20"/>
                <w:spacing w:val="-4"/>
                <w:w w:val="105"/>
                <w:sz w:val="18"/>
              </w:rPr>
              <w:t> </w:t>
            </w:r>
            <w:r>
              <w:rPr>
                <w:color w:val="231F20"/>
                <w:w w:val="105"/>
                <w:sz w:val="18"/>
              </w:rPr>
              <w:t>center</w:t>
            </w:r>
          </w:p>
          <w:p>
            <w:pPr>
              <w:pStyle w:val="TableParagraph"/>
              <w:numPr>
                <w:ilvl w:val="0"/>
                <w:numId w:val="2"/>
              </w:numPr>
              <w:tabs>
                <w:tab w:pos="1077" w:val="left" w:leader="none"/>
                <w:tab w:pos="1078" w:val="left" w:leader="none"/>
              </w:tabs>
              <w:spacing w:line="240" w:lineRule="auto" w:before="0" w:after="0"/>
              <w:ind w:left="1077" w:right="0" w:hanging="361"/>
              <w:jc w:val="left"/>
              <w:rPr>
                <w:sz w:val="18"/>
              </w:rPr>
            </w:pPr>
            <w:r>
              <w:rPr>
                <w:color w:val="231F20"/>
                <w:w w:val="105"/>
                <w:sz w:val="18"/>
              </w:rPr>
              <w:t>Chemical dependency</w:t>
            </w:r>
            <w:r>
              <w:rPr>
                <w:color w:val="231F20"/>
                <w:spacing w:val="-4"/>
                <w:w w:val="105"/>
                <w:sz w:val="18"/>
              </w:rPr>
              <w:t> </w:t>
            </w:r>
            <w:r>
              <w:rPr>
                <w:color w:val="231F20"/>
                <w:w w:val="105"/>
                <w:sz w:val="18"/>
              </w:rPr>
              <w:t>clinic</w:t>
            </w:r>
          </w:p>
          <w:p>
            <w:pPr>
              <w:pStyle w:val="TableParagraph"/>
              <w:numPr>
                <w:ilvl w:val="0"/>
                <w:numId w:val="2"/>
              </w:numPr>
              <w:tabs>
                <w:tab w:pos="1077" w:val="left" w:leader="none"/>
                <w:tab w:pos="1078" w:val="left" w:leader="none"/>
              </w:tabs>
              <w:spacing w:line="240" w:lineRule="auto" w:before="0" w:after="0"/>
              <w:ind w:left="1077" w:right="0" w:hanging="361"/>
              <w:jc w:val="left"/>
              <w:rPr>
                <w:sz w:val="18"/>
              </w:rPr>
            </w:pPr>
            <w:r>
              <w:rPr>
                <w:color w:val="231F20"/>
                <w:w w:val="105"/>
                <w:sz w:val="18"/>
              </w:rPr>
              <w:t>Group/clinic</w:t>
            </w:r>
          </w:p>
          <w:p>
            <w:pPr>
              <w:pStyle w:val="TableParagraph"/>
              <w:numPr>
                <w:ilvl w:val="0"/>
                <w:numId w:val="2"/>
              </w:numPr>
              <w:tabs>
                <w:tab w:pos="1077" w:val="left" w:leader="none"/>
                <w:tab w:pos="1078" w:val="left" w:leader="none"/>
              </w:tabs>
              <w:spacing w:line="240" w:lineRule="auto" w:before="0" w:after="0"/>
              <w:ind w:left="1077" w:right="0" w:hanging="361"/>
              <w:jc w:val="left"/>
              <w:rPr>
                <w:sz w:val="18"/>
              </w:rPr>
            </w:pPr>
            <w:r>
              <w:rPr>
                <w:color w:val="231F20"/>
                <w:w w:val="105"/>
                <w:sz w:val="18"/>
              </w:rPr>
              <w:t>Public health</w:t>
            </w:r>
            <w:r>
              <w:rPr>
                <w:color w:val="231F20"/>
                <w:spacing w:val="-3"/>
                <w:w w:val="105"/>
                <w:sz w:val="18"/>
              </w:rPr>
              <w:t> </w:t>
            </w:r>
            <w:r>
              <w:rPr>
                <w:color w:val="231F20"/>
                <w:w w:val="105"/>
                <w:sz w:val="18"/>
              </w:rPr>
              <w:t>clinic</w:t>
            </w:r>
          </w:p>
          <w:p>
            <w:pPr>
              <w:pStyle w:val="TableParagraph"/>
              <w:numPr>
                <w:ilvl w:val="0"/>
                <w:numId w:val="2"/>
              </w:numPr>
              <w:tabs>
                <w:tab w:pos="1077" w:val="left" w:leader="none"/>
                <w:tab w:pos="1078" w:val="left" w:leader="none"/>
              </w:tabs>
              <w:spacing w:line="240" w:lineRule="auto" w:before="0" w:after="0"/>
              <w:ind w:left="1077" w:right="0" w:hanging="361"/>
              <w:jc w:val="left"/>
              <w:rPr>
                <w:sz w:val="18"/>
              </w:rPr>
            </w:pPr>
            <w:r>
              <w:rPr>
                <w:color w:val="231F20"/>
                <w:w w:val="105"/>
                <w:sz w:val="18"/>
              </w:rPr>
              <w:t>Family planning</w:t>
            </w:r>
            <w:r>
              <w:rPr>
                <w:color w:val="231F20"/>
                <w:spacing w:val="-4"/>
                <w:w w:val="105"/>
                <w:sz w:val="18"/>
              </w:rPr>
              <w:t> </w:t>
            </w:r>
            <w:r>
              <w:rPr>
                <w:color w:val="231F20"/>
                <w:w w:val="105"/>
                <w:sz w:val="18"/>
              </w:rPr>
              <w:t>clinic</w:t>
            </w:r>
          </w:p>
          <w:p>
            <w:pPr>
              <w:pStyle w:val="TableParagraph"/>
              <w:spacing w:before="3"/>
              <w:rPr>
                <w:rFonts w:ascii="Arial Black"/>
                <w:sz w:val="15"/>
              </w:rPr>
            </w:pPr>
          </w:p>
          <w:p>
            <w:pPr>
              <w:pStyle w:val="TableParagraph"/>
              <w:ind w:left="357"/>
              <w:rPr>
                <w:sz w:val="18"/>
              </w:rPr>
            </w:pPr>
            <w:r>
              <w:rPr>
                <w:color w:val="231F20"/>
                <w:w w:val="105"/>
                <w:sz w:val="18"/>
              </w:rPr>
              <w:t>*Reimbursement for Q3014 is a set fee and is paid outside of both the cost to charge ratio</w:t>
            </w:r>
          </w:p>
          <w:p>
            <w:pPr>
              <w:pStyle w:val="TableParagraph"/>
              <w:ind w:left="357"/>
              <w:rPr>
                <w:sz w:val="18"/>
              </w:rPr>
            </w:pPr>
            <w:r>
              <w:rPr>
                <w:color w:val="231F20"/>
                <w:w w:val="105"/>
                <w:sz w:val="18"/>
              </w:rPr>
              <w:t>and the all-inclusive rate.</w:t>
            </w:r>
          </w:p>
          <w:p>
            <w:pPr>
              <w:pStyle w:val="TableParagraph"/>
              <w:spacing w:before="5"/>
              <w:rPr>
                <w:rFonts w:ascii="Arial Black"/>
                <w:sz w:val="15"/>
              </w:rPr>
            </w:pPr>
          </w:p>
          <w:p>
            <w:pPr>
              <w:pStyle w:val="TableParagraph"/>
              <w:ind w:left="357" w:right="286"/>
              <w:rPr>
                <w:sz w:val="18"/>
              </w:rPr>
            </w:pPr>
            <w:r>
              <w:rPr>
                <w:color w:val="231F20"/>
                <w:w w:val="105"/>
                <w:sz w:val="18"/>
              </w:rPr>
              <w:t>Originating</w:t>
            </w:r>
            <w:r>
              <w:rPr>
                <w:color w:val="231F20"/>
                <w:spacing w:val="-13"/>
                <w:w w:val="105"/>
                <w:sz w:val="18"/>
              </w:rPr>
              <w:t> </w:t>
            </w:r>
            <w:r>
              <w:rPr>
                <w:color w:val="231F20"/>
                <w:w w:val="105"/>
                <w:sz w:val="18"/>
              </w:rPr>
              <w:t>site</w:t>
            </w:r>
            <w:r>
              <w:rPr>
                <w:color w:val="231F20"/>
                <w:spacing w:val="-12"/>
                <w:w w:val="105"/>
                <w:sz w:val="18"/>
              </w:rPr>
              <w:t> </w:t>
            </w:r>
            <w:r>
              <w:rPr>
                <w:color w:val="231F20"/>
                <w:w w:val="105"/>
                <w:sz w:val="18"/>
              </w:rPr>
              <w:t>providers</w:t>
            </w:r>
            <w:r>
              <w:rPr>
                <w:color w:val="231F20"/>
                <w:spacing w:val="-12"/>
                <w:w w:val="105"/>
                <w:sz w:val="18"/>
              </w:rPr>
              <w:t> </w:t>
            </w:r>
            <w:r>
              <w:rPr>
                <w:color w:val="231F20"/>
                <w:w w:val="105"/>
                <w:sz w:val="18"/>
              </w:rPr>
              <w:t>must</w:t>
            </w:r>
            <w:r>
              <w:rPr>
                <w:color w:val="231F20"/>
                <w:spacing w:val="-12"/>
                <w:w w:val="105"/>
                <w:sz w:val="18"/>
              </w:rPr>
              <w:t> </w:t>
            </w:r>
            <w:r>
              <w:rPr>
                <w:color w:val="231F20"/>
                <w:w w:val="105"/>
                <w:sz w:val="18"/>
              </w:rPr>
              <w:t>include</w:t>
            </w:r>
            <w:r>
              <w:rPr>
                <w:color w:val="231F20"/>
                <w:spacing w:val="-12"/>
                <w:w w:val="105"/>
                <w:sz w:val="18"/>
              </w:rPr>
              <w:t> </w:t>
            </w:r>
            <w:r>
              <w:rPr>
                <w:color w:val="231F20"/>
                <w:w w:val="105"/>
                <w:sz w:val="18"/>
              </w:rPr>
              <w:t>a</w:t>
            </w:r>
            <w:r>
              <w:rPr>
                <w:color w:val="231F20"/>
                <w:spacing w:val="-12"/>
                <w:w w:val="105"/>
                <w:sz w:val="18"/>
              </w:rPr>
              <w:t> </w:t>
            </w:r>
            <w:r>
              <w:rPr>
                <w:color w:val="231F20"/>
                <w:w w:val="105"/>
                <w:sz w:val="18"/>
              </w:rPr>
              <w:t>specific</w:t>
            </w:r>
            <w:r>
              <w:rPr>
                <w:color w:val="231F20"/>
                <w:spacing w:val="-13"/>
                <w:w w:val="105"/>
                <w:sz w:val="18"/>
              </w:rPr>
              <w:t> </w:t>
            </w:r>
            <w:r>
              <w:rPr>
                <w:color w:val="231F20"/>
                <w:w w:val="105"/>
                <w:sz w:val="18"/>
              </w:rPr>
              <w:t>diagnosis</w:t>
            </w:r>
            <w:r>
              <w:rPr>
                <w:color w:val="231F20"/>
                <w:spacing w:val="-12"/>
                <w:w w:val="105"/>
                <w:sz w:val="18"/>
              </w:rPr>
              <w:t> </w:t>
            </w:r>
            <w:r>
              <w:rPr>
                <w:color w:val="231F20"/>
                <w:w w:val="105"/>
                <w:sz w:val="18"/>
              </w:rPr>
              <w:t>code</w:t>
            </w:r>
            <w:r>
              <w:rPr>
                <w:color w:val="231F20"/>
                <w:spacing w:val="-12"/>
                <w:w w:val="105"/>
                <w:sz w:val="18"/>
              </w:rPr>
              <w:t> </w:t>
            </w:r>
            <w:r>
              <w:rPr>
                <w:color w:val="231F20"/>
                <w:w w:val="105"/>
                <w:sz w:val="18"/>
              </w:rPr>
              <w:t>to</w:t>
            </w:r>
            <w:r>
              <w:rPr>
                <w:color w:val="231F20"/>
                <w:spacing w:val="-12"/>
                <w:w w:val="105"/>
                <w:sz w:val="18"/>
              </w:rPr>
              <w:t> </w:t>
            </w:r>
            <w:r>
              <w:rPr>
                <w:color w:val="231F20"/>
                <w:w w:val="105"/>
                <w:sz w:val="18"/>
              </w:rPr>
              <w:t>indicate</w:t>
            </w:r>
            <w:r>
              <w:rPr>
                <w:color w:val="231F20"/>
                <w:spacing w:val="-12"/>
                <w:w w:val="105"/>
                <w:sz w:val="18"/>
              </w:rPr>
              <w:t> </w:t>
            </w:r>
            <w:r>
              <w:rPr>
                <w:color w:val="231F20"/>
                <w:w w:val="105"/>
                <w:sz w:val="18"/>
              </w:rPr>
              <w:t>why</w:t>
            </w:r>
            <w:r>
              <w:rPr>
                <w:color w:val="231F20"/>
                <w:spacing w:val="-12"/>
                <w:w w:val="105"/>
                <w:sz w:val="18"/>
              </w:rPr>
              <w:t> </w:t>
            </w:r>
            <w:r>
              <w:rPr>
                <w:color w:val="231F20"/>
                <w:w w:val="105"/>
                <w:sz w:val="18"/>
              </w:rPr>
              <w:t>a</w:t>
            </w:r>
            <w:r>
              <w:rPr>
                <w:color w:val="231F20"/>
                <w:spacing w:val="-13"/>
                <w:w w:val="105"/>
                <w:sz w:val="18"/>
              </w:rPr>
              <w:t> </w:t>
            </w:r>
            <w:r>
              <w:rPr>
                <w:color w:val="231F20"/>
                <w:w w:val="105"/>
                <w:sz w:val="18"/>
              </w:rPr>
              <w:t>member is being seen by a distance provider and this code must be requested from the distance site prior to billing for the telemedicine</w:t>
            </w:r>
            <w:r>
              <w:rPr>
                <w:color w:val="231F20"/>
                <w:spacing w:val="-16"/>
                <w:w w:val="105"/>
                <w:sz w:val="18"/>
              </w:rPr>
              <w:t> </w:t>
            </w:r>
            <w:r>
              <w:rPr>
                <w:color w:val="231F20"/>
                <w:w w:val="105"/>
                <w:sz w:val="18"/>
              </w:rPr>
              <w:t>appointment.</w:t>
            </w:r>
          </w:p>
          <w:p>
            <w:pPr>
              <w:pStyle w:val="TableParagraph"/>
              <w:spacing w:before="4"/>
              <w:rPr>
                <w:rFonts w:ascii="Arial Black"/>
                <w:sz w:val="15"/>
              </w:rPr>
            </w:pPr>
          </w:p>
          <w:p>
            <w:pPr>
              <w:pStyle w:val="TableParagraph"/>
              <w:ind w:left="357" w:right="414"/>
              <w:rPr>
                <w:sz w:val="18"/>
              </w:rPr>
            </w:pPr>
            <w:r>
              <w:rPr>
                <w:color w:val="231F20"/>
                <w:w w:val="105"/>
                <w:sz w:val="18"/>
              </w:rPr>
              <w:t>The</w:t>
            </w:r>
            <w:r>
              <w:rPr>
                <w:color w:val="231F20"/>
                <w:spacing w:val="-13"/>
                <w:w w:val="105"/>
                <w:sz w:val="18"/>
              </w:rPr>
              <w:t> </w:t>
            </w:r>
            <w:r>
              <w:rPr>
                <w:color w:val="231F20"/>
                <w:w w:val="105"/>
                <w:sz w:val="18"/>
              </w:rPr>
              <w:t>originating</w:t>
            </w:r>
            <w:r>
              <w:rPr>
                <w:color w:val="231F20"/>
                <w:spacing w:val="-12"/>
                <w:w w:val="105"/>
                <w:sz w:val="18"/>
              </w:rPr>
              <w:t> </w:t>
            </w:r>
            <w:r>
              <w:rPr>
                <w:color w:val="231F20"/>
                <w:w w:val="105"/>
                <w:sz w:val="18"/>
              </w:rPr>
              <w:t>site</w:t>
            </w:r>
            <w:r>
              <w:rPr>
                <w:color w:val="231F20"/>
                <w:spacing w:val="-12"/>
                <w:w w:val="105"/>
                <w:sz w:val="18"/>
              </w:rPr>
              <w:t> </w:t>
            </w:r>
            <w:r>
              <w:rPr>
                <w:color w:val="231F20"/>
                <w:w w:val="105"/>
                <w:sz w:val="18"/>
              </w:rPr>
              <w:t>provider</w:t>
            </w:r>
            <w:r>
              <w:rPr>
                <w:color w:val="231F20"/>
                <w:spacing w:val="-13"/>
                <w:w w:val="105"/>
                <w:sz w:val="18"/>
              </w:rPr>
              <w:t> </w:t>
            </w:r>
            <w:r>
              <w:rPr>
                <w:color w:val="231F20"/>
                <w:w w:val="105"/>
                <w:sz w:val="18"/>
              </w:rPr>
              <w:t>may</w:t>
            </w:r>
            <w:r>
              <w:rPr>
                <w:color w:val="231F20"/>
                <w:spacing w:val="-12"/>
                <w:w w:val="105"/>
                <w:sz w:val="18"/>
              </w:rPr>
              <w:t> </w:t>
            </w:r>
            <w:r>
              <w:rPr>
                <w:color w:val="231F20"/>
                <w:w w:val="105"/>
                <w:sz w:val="18"/>
              </w:rPr>
              <w:t>also,</w:t>
            </w:r>
            <w:r>
              <w:rPr>
                <w:color w:val="231F20"/>
                <w:spacing w:val="-12"/>
                <w:w w:val="105"/>
                <w:sz w:val="18"/>
              </w:rPr>
              <w:t> </w:t>
            </w:r>
            <w:r>
              <w:rPr>
                <w:color w:val="231F20"/>
                <w:w w:val="105"/>
                <w:sz w:val="18"/>
              </w:rPr>
              <w:t>as</w:t>
            </w:r>
            <w:r>
              <w:rPr>
                <w:color w:val="231F20"/>
                <w:spacing w:val="-13"/>
                <w:w w:val="105"/>
                <w:sz w:val="18"/>
              </w:rPr>
              <w:t> </w:t>
            </w:r>
            <w:r>
              <w:rPr>
                <w:color w:val="231F20"/>
                <w:w w:val="105"/>
                <w:sz w:val="18"/>
              </w:rPr>
              <w:t>appropriate,</w:t>
            </w:r>
            <w:r>
              <w:rPr>
                <w:color w:val="231F20"/>
                <w:spacing w:val="-12"/>
                <w:w w:val="105"/>
                <w:sz w:val="18"/>
              </w:rPr>
              <w:t> </w:t>
            </w:r>
            <w:r>
              <w:rPr>
                <w:color w:val="231F20"/>
                <w:w w:val="105"/>
                <w:sz w:val="18"/>
              </w:rPr>
              <w:t>bill</w:t>
            </w:r>
            <w:r>
              <w:rPr>
                <w:color w:val="231F20"/>
                <w:spacing w:val="-12"/>
                <w:w w:val="105"/>
                <w:sz w:val="18"/>
              </w:rPr>
              <w:t> </w:t>
            </w:r>
            <w:r>
              <w:rPr>
                <w:color w:val="231F20"/>
                <w:w w:val="105"/>
                <w:sz w:val="18"/>
              </w:rPr>
              <w:t>for</w:t>
            </w:r>
            <w:r>
              <w:rPr>
                <w:color w:val="231F20"/>
                <w:spacing w:val="-13"/>
                <w:w w:val="105"/>
                <w:sz w:val="18"/>
              </w:rPr>
              <w:t> </w:t>
            </w:r>
            <w:r>
              <w:rPr>
                <w:color w:val="231F20"/>
                <w:w w:val="105"/>
                <w:sz w:val="18"/>
              </w:rPr>
              <w:t>clinical</w:t>
            </w:r>
            <w:r>
              <w:rPr>
                <w:color w:val="231F20"/>
                <w:spacing w:val="-12"/>
                <w:w w:val="105"/>
                <w:sz w:val="18"/>
              </w:rPr>
              <w:t> </w:t>
            </w:r>
            <w:r>
              <w:rPr>
                <w:color w:val="231F20"/>
                <w:w w:val="105"/>
                <w:sz w:val="18"/>
              </w:rPr>
              <w:t>services</w:t>
            </w:r>
            <w:r>
              <w:rPr>
                <w:color w:val="231F20"/>
                <w:spacing w:val="-12"/>
                <w:w w:val="105"/>
                <w:sz w:val="18"/>
              </w:rPr>
              <w:t> </w:t>
            </w:r>
            <w:r>
              <w:rPr>
                <w:color w:val="231F20"/>
                <w:w w:val="105"/>
                <w:sz w:val="18"/>
              </w:rPr>
              <w:t>provided</w:t>
            </w:r>
            <w:r>
              <w:rPr>
                <w:color w:val="231F20"/>
                <w:spacing w:val="-13"/>
                <w:w w:val="105"/>
                <w:sz w:val="18"/>
              </w:rPr>
              <w:t> </w:t>
            </w:r>
            <w:r>
              <w:rPr>
                <w:color w:val="231F20"/>
                <w:w w:val="105"/>
                <w:sz w:val="18"/>
              </w:rPr>
              <w:t>on- site the same day that a telemedicine originating site service is provided. The originating site may not bill for assisting the distant site provider with an examination, including for any services that would be normally included in a face-to-face</w:t>
            </w:r>
            <w:r>
              <w:rPr>
                <w:color w:val="231F20"/>
                <w:spacing w:val="-34"/>
                <w:w w:val="105"/>
                <w:sz w:val="18"/>
              </w:rPr>
              <w:t> </w:t>
            </w:r>
            <w:r>
              <w:rPr>
                <w:color w:val="231F20"/>
                <w:w w:val="105"/>
                <w:sz w:val="18"/>
              </w:rPr>
              <w:t>visit.</w:t>
            </w:r>
          </w:p>
          <w:p>
            <w:pPr>
              <w:pStyle w:val="TableParagraph"/>
              <w:spacing w:before="10"/>
              <w:rPr>
                <w:rFonts w:ascii="Arial Black"/>
                <w:sz w:val="14"/>
              </w:rPr>
            </w:pPr>
          </w:p>
          <w:p>
            <w:pPr>
              <w:pStyle w:val="TableParagraph"/>
              <w:spacing w:before="1"/>
              <w:ind w:left="717" w:right="353"/>
              <w:rPr>
                <w:i/>
                <w:sz w:val="13"/>
              </w:rPr>
            </w:pPr>
            <w:r>
              <w:rPr>
                <w:b/>
                <w:color w:val="F47920"/>
                <w:sz w:val="14"/>
              </w:rPr>
              <w:t>Source: </w:t>
            </w:r>
            <w:r>
              <w:rPr>
                <w:i/>
                <w:color w:val="231F20"/>
                <w:sz w:val="13"/>
              </w:rPr>
              <w:t>MT Dept. of Public Health and Human Svcs., Medicaid and Medical Assistance Programs Manual, General Informa- </w:t>
            </w:r>
            <w:r>
              <w:rPr>
                <w:i/>
                <w:color w:val="231F20"/>
                <w:sz w:val="13"/>
              </w:rPr>
              <w:t>tion for Providers, Telemedicine (Feb. 2020). (Accessed Mar. 2020).</w:t>
            </w:r>
          </w:p>
          <w:p>
            <w:pPr>
              <w:pStyle w:val="TableParagraph"/>
              <w:spacing w:before="10"/>
              <w:rPr>
                <w:rFonts w:ascii="Arial Black"/>
                <w:sz w:val="11"/>
              </w:rPr>
            </w:pPr>
          </w:p>
          <w:p>
            <w:pPr>
              <w:pStyle w:val="TableParagraph"/>
              <w:ind w:left="717" w:right="353"/>
              <w:rPr>
                <w:i/>
                <w:sz w:val="13"/>
              </w:rPr>
            </w:pPr>
            <w:r>
              <w:rPr>
                <w:b/>
                <w:color w:val="F47920"/>
                <w:sz w:val="14"/>
              </w:rPr>
              <w:t>Source: </w:t>
            </w:r>
            <w:r>
              <w:rPr>
                <w:i/>
                <w:color w:val="231F20"/>
                <w:sz w:val="13"/>
              </w:rPr>
              <w:t>MT Dept. of Public Health and Human Svcs., Medicaid and Medical Assistance Programs Manual, General Informa- </w:t>
            </w:r>
            <w:r>
              <w:rPr>
                <w:i/>
                <w:color w:val="231F20"/>
                <w:sz w:val="13"/>
              </w:rPr>
              <w:t>tion for Providers, Sec. 5.1 (May 2019). (Accessed Mar. 2020).</w:t>
            </w:r>
          </w:p>
          <w:p>
            <w:pPr>
              <w:pStyle w:val="TableParagraph"/>
              <w:spacing w:before="1"/>
              <w:rPr>
                <w:rFonts w:ascii="Arial Black"/>
                <w:sz w:val="13"/>
              </w:rPr>
            </w:pPr>
          </w:p>
          <w:p>
            <w:pPr>
              <w:pStyle w:val="TableParagraph"/>
              <w:ind w:left="357"/>
              <w:rPr>
                <w:sz w:val="18"/>
              </w:rPr>
            </w:pPr>
            <w:r>
              <w:rPr>
                <w:color w:val="231F20"/>
                <w:w w:val="105"/>
                <w:sz w:val="18"/>
              </w:rPr>
              <w:t>No reimbursement for infrastructure or network use charges.</w:t>
            </w:r>
          </w:p>
          <w:p>
            <w:pPr>
              <w:pStyle w:val="TableParagraph"/>
              <w:spacing w:before="10"/>
              <w:rPr>
                <w:rFonts w:ascii="Arial Black"/>
                <w:sz w:val="14"/>
              </w:rPr>
            </w:pPr>
          </w:p>
          <w:p>
            <w:pPr>
              <w:pStyle w:val="TableParagraph"/>
              <w:spacing w:line="256" w:lineRule="auto" w:before="1"/>
              <w:ind w:left="717" w:right="353"/>
              <w:rPr>
                <w:i/>
                <w:sz w:val="13"/>
              </w:rPr>
            </w:pPr>
            <w:r>
              <w:rPr>
                <w:b/>
                <w:color w:val="F47920"/>
                <w:sz w:val="14"/>
              </w:rPr>
              <w:t>Source: </w:t>
            </w:r>
            <w:r>
              <w:rPr>
                <w:i/>
                <w:color w:val="231F20"/>
                <w:sz w:val="13"/>
              </w:rPr>
              <w:t>MT Dept. of Public Health and Human Svcs., Medicaid and Medical Assistance Programs Manual, Physician Related </w:t>
            </w:r>
            <w:r>
              <w:rPr>
                <w:i/>
                <w:color w:val="231F20"/>
                <w:sz w:val="13"/>
              </w:rPr>
              <w:t>Svcs., Billing Procedures (Sep. 2017). (Accessed Mar. 2020).</w:t>
            </w:r>
          </w:p>
          <w:p>
            <w:pPr>
              <w:pStyle w:val="TableParagraph"/>
              <w:spacing w:before="1"/>
              <w:rPr>
                <w:rFonts w:ascii="Arial Black"/>
                <w:sz w:val="12"/>
              </w:rPr>
            </w:pPr>
          </w:p>
          <w:p>
            <w:pPr>
              <w:pStyle w:val="TableParagraph"/>
              <w:spacing w:before="1"/>
              <w:ind w:left="357"/>
              <w:rPr>
                <w:sz w:val="18"/>
              </w:rPr>
            </w:pPr>
            <w:r>
              <w:rPr>
                <w:color w:val="231F20"/>
                <w:w w:val="105"/>
                <w:sz w:val="18"/>
              </w:rPr>
              <w:t>FQHCs and RHCs can bill a telehealth originating site code if applicable.</w:t>
            </w:r>
          </w:p>
          <w:p>
            <w:pPr>
              <w:pStyle w:val="TableParagraph"/>
              <w:spacing w:before="10"/>
              <w:rPr>
                <w:rFonts w:ascii="Arial Black"/>
                <w:sz w:val="14"/>
              </w:rPr>
            </w:pPr>
          </w:p>
          <w:p>
            <w:pPr>
              <w:pStyle w:val="TableParagraph"/>
              <w:ind w:left="717" w:right="286"/>
              <w:rPr>
                <w:i/>
                <w:sz w:val="13"/>
              </w:rPr>
            </w:pPr>
            <w:r>
              <w:rPr>
                <w:b/>
                <w:color w:val="F47920"/>
                <w:sz w:val="14"/>
              </w:rPr>
              <w:t>Source: </w:t>
            </w:r>
            <w:r>
              <w:rPr>
                <w:i/>
                <w:color w:val="231F20"/>
                <w:sz w:val="13"/>
              </w:rPr>
              <w:t>MT Dept. of Public Health and Human Svcs., Medicaid and Medical Assistance Programs Manual, Rural Health Clinics </w:t>
            </w:r>
            <w:r>
              <w:rPr>
                <w:i/>
                <w:color w:val="231F20"/>
                <w:sz w:val="13"/>
              </w:rPr>
              <w:t>&amp; Federally Qualified Health Center, Billing Procedures (Jan, 2020). (Accessed Mar. 2020). .</w:t>
            </w:r>
          </w:p>
        </w:tc>
      </w:tr>
      <w:tr>
        <w:trPr>
          <w:trHeight w:val="1572" w:hRule="atLeast"/>
        </w:trPr>
        <w:tc>
          <w:tcPr>
            <w:tcW w:w="1080" w:type="dxa"/>
            <w:vMerge/>
            <w:tcBorders>
              <w:top w:val="nil"/>
            </w:tcBorders>
            <w:shd w:val="clear" w:color="auto" w:fill="F47920"/>
            <w:textDirection w:val="btLr"/>
          </w:tcPr>
          <w:p>
            <w:pPr>
              <w:rPr>
                <w:sz w:val="2"/>
                <w:szCs w:val="2"/>
              </w:rPr>
            </w:pP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1232"/>
              <w:rPr>
                <w:rFonts w:ascii="Arial Black"/>
                <w:sz w:val="20"/>
              </w:rPr>
            </w:pPr>
            <w:r>
              <w:rPr>
                <w:rFonts w:ascii="Arial Black"/>
                <w:color w:val="FFFFFF"/>
                <w:w w:val="80"/>
                <w:sz w:val="20"/>
              </w:rPr>
              <w:t>Store-and-Forward</w:t>
            </w:r>
          </w:p>
        </w:tc>
        <w:tc>
          <w:tcPr>
            <w:tcW w:w="648" w:type="dxa"/>
            <w:shd w:val="clear" w:color="auto" w:fill="C0B7B4"/>
            <w:textDirection w:val="btLr"/>
          </w:tcPr>
          <w:p>
            <w:pPr>
              <w:pStyle w:val="TableParagraph"/>
              <w:spacing w:before="160"/>
              <w:ind w:left="488" w:right="477"/>
              <w:jc w:val="center"/>
              <w:rPr>
                <w:rFonts w:ascii="Arial Black"/>
                <w:sz w:val="20"/>
              </w:rPr>
            </w:pPr>
            <w:r>
              <w:rPr>
                <w:rFonts w:ascii="Arial Black"/>
                <w:color w:val="FFFFFF"/>
                <w:w w:val="85"/>
                <w:sz w:val="20"/>
              </w:rPr>
              <w:t>Policy</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There is no reimbursement for store-and-forward based on the definition for telemedicine</w:t>
            </w:r>
          </w:p>
          <w:p>
            <w:pPr>
              <w:pStyle w:val="TableParagraph"/>
              <w:ind w:left="357"/>
              <w:rPr>
                <w:sz w:val="18"/>
              </w:rPr>
            </w:pPr>
            <w:r>
              <w:rPr>
                <w:color w:val="231F20"/>
                <w:w w:val="105"/>
                <w:sz w:val="18"/>
              </w:rPr>
              <w:t>restricting the service to interactive audio-video.</w:t>
            </w:r>
          </w:p>
          <w:p>
            <w:pPr>
              <w:pStyle w:val="TableParagraph"/>
              <w:spacing w:before="10"/>
              <w:rPr>
                <w:rFonts w:ascii="Arial Black"/>
                <w:sz w:val="14"/>
              </w:rPr>
            </w:pPr>
          </w:p>
          <w:p>
            <w:pPr>
              <w:pStyle w:val="TableParagraph"/>
              <w:ind w:left="717" w:right="353"/>
              <w:rPr>
                <w:i/>
                <w:sz w:val="13"/>
              </w:rPr>
            </w:pPr>
            <w:r>
              <w:rPr>
                <w:b/>
                <w:color w:val="F47920"/>
                <w:sz w:val="14"/>
              </w:rPr>
              <w:t>Source: </w:t>
            </w:r>
            <w:r>
              <w:rPr>
                <w:i/>
                <w:color w:val="231F20"/>
                <w:sz w:val="13"/>
              </w:rPr>
              <w:t>MT Dept. of Public Health and Human Svcs., Medicaid and Medical Assistance Programs Manual, General Informa- </w:t>
            </w:r>
            <w:r>
              <w:rPr>
                <w:i/>
                <w:color w:val="231F20"/>
                <w:sz w:val="13"/>
              </w:rPr>
              <w:t>tion for Providers, Telemedicine (Feb. 2020). (Accessed Mar. 2020).</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91"/>
              <w:rPr>
                <w:rFonts w:ascii="Arial Black"/>
                <w:sz w:val="20"/>
              </w:rPr>
            </w:pPr>
            <w:r>
              <w:rPr>
                <w:rFonts w:ascii="Arial Black"/>
                <w:color w:val="FFFFFF"/>
                <w:w w:val="75"/>
                <w:sz w:val="18"/>
              </w:rPr>
              <w:t>Eligible Services/Special</w:t>
            </w:r>
            <w:r>
              <w:rPr>
                <w:rFonts w:ascii="Arial Black"/>
                <w:color w:val="FFFFFF"/>
                <w:w w:val="75"/>
                <w:sz w:val="20"/>
              </w:rPr>
              <w:t>ties</w:t>
            </w:r>
          </w:p>
        </w:tc>
        <w:tc>
          <w:tcPr>
            <w:tcW w:w="8220" w:type="dxa"/>
            <w:shd w:val="clear" w:color="auto" w:fill="F6F4F3"/>
          </w:tcPr>
          <w:p>
            <w:pPr>
              <w:pStyle w:val="TableParagraph"/>
              <w:spacing w:before="11"/>
              <w:rPr>
                <w:rFonts w:ascii="Arial Black"/>
                <w:sz w:val="21"/>
              </w:rPr>
            </w:pPr>
          </w:p>
          <w:p>
            <w:pPr>
              <w:pStyle w:val="TableParagraph"/>
              <w:ind w:left="357"/>
              <w:rPr>
                <w:sz w:val="18"/>
              </w:rPr>
            </w:pPr>
            <w:r>
              <w:rPr>
                <w:color w:val="231F20"/>
                <w:w w:val="105"/>
                <w:sz w:val="18"/>
              </w:rPr>
              <w:t>No reference found.</w:t>
            </w:r>
          </w:p>
        </w:tc>
      </w:tr>
    </w:tbl>
    <w:p>
      <w:pPr>
        <w:spacing w:after="0"/>
        <w:rPr>
          <w:sz w:val="18"/>
        </w:rPr>
        <w:sectPr>
          <w:pgSz w:w="12240" w:h="15840"/>
          <w:pgMar w:header="0" w:footer="812" w:top="680" w:bottom="1000" w:left="600" w:right="540"/>
        </w:sectPr>
      </w:pPr>
    </w:p>
    <w:tbl>
      <w:tblPr>
        <w:tblW w:w="0" w:type="auto"/>
        <w:jc w:val="left"/>
        <w:tblInd w:w="16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2296"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4536" w:right="4522"/>
              <w:jc w:val="center"/>
              <w:rPr>
                <w:rFonts w:ascii="Arial Black"/>
                <w:sz w:val="26"/>
              </w:rPr>
            </w:pPr>
            <w:r>
              <w:rPr>
                <w:rFonts w:ascii="Arial Black"/>
                <w:color w:val="FFFFFF"/>
                <w:w w:val="85"/>
                <w:sz w:val="26"/>
              </w:rPr>
              <w:t>Medicaid Telehealth Reimbursement</w:t>
            </w: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1494" w:right="1484"/>
              <w:jc w:val="center"/>
              <w:rPr>
                <w:rFonts w:ascii="Arial Black"/>
                <w:sz w:val="20"/>
              </w:rPr>
            </w:pPr>
            <w:r>
              <w:rPr>
                <w:rFonts w:ascii="Arial Black"/>
                <w:color w:val="FFFFFF"/>
                <w:w w:val="80"/>
                <w:sz w:val="20"/>
              </w:rPr>
              <w:t>Store-and-Forward</w:t>
            </w:r>
          </w:p>
        </w:tc>
        <w:tc>
          <w:tcPr>
            <w:tcW w:w="648" w:type="dxa"/>
            <w:shd w:val="clear" w:color="auto" w:fill="C0B7B4"/>
            <w:textDirection w:val="btLr"/>
          </w:tcPr>
          <w:p>
            <w:pPr>
              <w:pStyle w:val="TableParagraph"/>
              <w:spacing w:before="160"/>
              <w:ind w:left="415"/>
              <w:rPr>
                <w:rFonts w:ascii="Arial Black"/>
                <w:sz w:val="20"/>
              </w:rPr>
            </w:pPr>
            <w:r>
              <w:rPr>
                <w:rFonts w:ascii="Arial Black"/>
                <w:color w:val="FFFFFF"/>
                <w:w w:val="85"/>
                <w:sz w:val="20"/>
              </w:rPr>
              <w:t>Geographic Limits</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No reference found.</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450"/>
              <w:rPr>
                <w:rFonts w:ascii="Arial Black"/>
                <w:sz w:val="20"/>
              </w:rPr>
            </w:pPr>
            <w:r>
              <w:rPr>
                <w:rFonts w:ascii="Arial Black"/>
                <w:color w:val="FFFFFF"/>
                <w:w w:val="80"/>
                <w:sz w:val="20"/>
              </w:rPr>
              <w:t>Transmission Fee</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No reference found.</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3164" w:right="3151"/>
              <w:jc w:val="center"/>
              <w:rPr>
                <w:rFonts w:ascii="Arial Black"/>
                <w:sz w:val="20"/>
              </w:rPr>
            </w:pPr>
            <w:r>
              <w:rPr>
                <w:rFonts w:ascii="Arial Black"/>
                <w:color w:val="FFFFFF"/>
                <w:w w:val="85"/>
                <w:sz w:val="20"/>
              </w:rPr>
              <w:t>Remote Patient Monitoring</w:t>
            </w:r>
          </w:p>
        </w:tc>
        <w:tc>
          <w:tcPr>
            <w:tcW w:w="648" w:type="dxa"/>
            <w:shd w:val="clear" w:color="auto" w:fill="C0B7B4"/>
            <w:textDirection w:val="btLr"/>
          </w:tcPr>
          <w:p>
            <w:pPr>
              <w:pStyle w:val="TableParagraph"/>
              <w:spacing w:before="160"/>
              <w:ind w:left="850" w:right="839"/>
              <w:jc w:val="center"/>
              <w:rPr>
                <w:rFonts w:ascii="Arial Black"/>
                <w:sz w:val="20"/>
              </w:rPr>
            </w:pPr>
            <w:r>
              <w:rPr>
                <w:rFonts w:ascii="Arial Black"/>
                <w:color w:val="FFFFFF"/>
                <w:w w:val="85"/>
                <w:sz w:val="20"/>
              </w:rPr>
              <w:t>Policy</w:t>
            </w:r>
          </w:p>
        </w:tc>
        <w:tc>
          <w:tcPr>
            <w:tcW w:w="8220" w:type="dxa"/>
            <w:shd w:val="clear" w:color="auto" w:fill="F6F4F3"/>
          </w:tcPr>
          <w:p>
            <w:pPr>
              <w:pStyle w:val="TableParagraph"/>
              <w:spacing w:before="13"/>
              <w:rPr>
                <w:rFonts w:ascii="Arial Black"/>
                <w:sz w:val="20"/>
              </w:rPr>
            </w:pPr>
          </w:p>
          <w:p>
            <w:pPr>
              <w:pStyle w:val="TableParagraph"/>
              <w:spacing w:before="1"/>
              <w:ind w:left="357" w:right="353"/>
              <w:rPr>
                <w:sz w:val="18"/>
              </w:rPr>
            </w:pPr>
            <w:r>
              <w:rPr>
                <w:color w:val="231F20"/>
                <w:w w:val="105"/>
                <w:sz w:val="18"/>
              </w:rPr>
              <w:t>There</w:t>
            </w:r>
            <w:r>
              <w:rPr>
                <w:color w:val="231F20"/>
                <w:spacing w:val="-12"/>
                <w:w w:val="105"/>
                <w:sz w:val="18"/>
              </w:rPr>
              <w:t> </w:t>
            </w:r>
            <w:r>
              <w:rPr>
                <w:color w:val="231F20"/>
                <w:w w:val="105"/>
                <w:sz w:val="18"/>
              </w:rPr>
              <w:t>is</w:t>
            </w:r>
            <w:r>
              <w:rPr>
                <w:color w:val="231F20"/>
                <w:spacing w:val="-12"/>
                <w:w w:val="105"/>
                <w:sz w:val="18"/>
              </w:rPr>
              <w:t> </w:t>
            </w:r>
            <w:r>
              <w:rPr>
                <w:color w:val="231F20"/>
                <w:w w:val="105"/>
                <w:sz w:val="18"/>
              </w:rPr>
              <w:t>no</w:t>
            </w:r>
            <w:r>
              <w:rPr>
                <w:color w:val="231F20"/>
                <w:spacing w:val="-12"/>
                <w:w w:val="105"/>
                <w:sz w:val="18"/>
              </w:rPr>
              <w:t> </w:t>
            </w:r>
            <w:r>
              <w:rPr>
                <w:color w:val="231F20"/>
                <w:w w:val="105"/>
                <w:sz w:val="18"/>
              </w:rPr>
              <w:t>reimbursement</w:t>
            </w:r>
            <w:r>
              <w:rPr>
                <w:color w:val="231F20"/>
                <w:spacing w:val="-12"/>
                <w:w w:val="105"/>
                <w:sz w:val="18"/>
              </w:rPr>
              <w:t> </w:t>
            </w:r>
            <w:r>
              <w:rPr>
                <w:color w:val="231F20"/>
                <w:w w:val="105"/>
                <w:sz w:val="18"/>
              </w:rPr>
              <w:t>for</w:t>
            </w:r>
            <w:r>
              <w:rPr>
                <w:color w:val="231F20"/>
                <w:spacing w:val="-12"/>
                <w:w w:val="105"/>
                <w:sz w:val="18"/>
              </w:rPr>
              <w:t> </w:t>
            </w:r>
            <w:r>
              <w:rPr>
                <w:color w:val="231F20"/>
                <w:w w:val="105"/>
                <w:sz w:val="18"/>
              </w:rPr>
              <w:t>remote</w:t>
            </w:r>
            <w:r>
              <w:rPr>
                <w:color w:val="231F20"/>
                <w:spacing w:val="-12"/>
                <w:w w:val="105"/>
                <w:sz w:val="18"/>
              </w:rPr>
              <w:t> </w:t>
            </w:r>
            <w:r>
              <w:rPr>
                <w:color w:val="231F20"/>
                <w:w w:val="105"/>
                <w:sz w:val="18"/>
              </w:rPr>
              <w:t>patient</w:t>
            </w:r>
            <w:r>
              <w:rPr>
                <w:color w:val="231F20"/>
                <w:spacing w:val="-11"/>
                <w:w w:val="105"/>
                <w:sz w:val="18"/>
              </w:rPr>
              <w:t> </w:t>
            </w:r>
            <w:r>
              <w:rPr>
                <w:color w:val="231F20"/>
                <w:w w:val="105"/>
                <w:sz w:val="18"/>
              </w:rPr>
              <w:t>monitoring</w:t>
            </w:r>
            <w:r>
              <w:rPr>
                <w:color w:val="231F20"/>
                <w:spacing w:val="-12"/>
                <w:w w:val="105"/>
                <w:sz w:val="18"/>
              </w:rPr>
              <w:t> </w:t>
            </w:r>
            <w:r>
              <w:rPr>
                <w:color w:val="231F20"/>
                <w:w w:val="105"/>
                <w:sz w:val="18"/>
              </w:rPr>
              <w:t>based</w:t>
            </w:r>
            <w:r>
              <w:rPr>
                <w:color w:val="231F20"/>
                <w:spacing w:val="-12"/>
                <w:w w:val="105"/>
                <w:sz w:val="18"/>
              </w:rPr>
              <w:t> </w:t>
            </w:r>
            <w:r>
              <w:rPr>
                <w:color w:val="231F20"/>
                <w:w w:val="105"/>
                <w:sz w:val="18"/>
              </w:rPr>
              <w:t>on</w:t>
            </w:r>
            <w:r>
              <w:rPr>
                <w:color w:val="231F20"/>
                <w:spacing w:val="-12"/>
                <w:w w:val="105"/>
                <w:sz w:val="18"/>
              </w:rPr>
              <w:t> </w:t>
            </w:r>
            <w:r>
              <w:rPr>
                <w:color w:val="231F20"/>
                <w:w w:val="105"/>
                <w:sz w:val="18"/>
              </w:rPr>
              <w:t>the</w:t>
            </w:r>
            <w:r>
              <w:rPr>
                <w:color w:val="231F20"/>
                <w:spacing w:val="-12"/>
                <w:w w:val="105"/>
                <w:sz w:val="18"/>
              </w:rPr>
              <w:t> </w:t>
            </w:r>
            <w:r>
              <w:rPr>
                <w:color w:val="231F20"/>
                <w:w w:val="105"/>
                <w:sz w:val="18"/>
              </w:rPr>
              <w:t>definition</w:t>
            </w:r>
            <w:r>
              <w:rPr>
                <w:color w:val="231F20"/>
                <w:spacing w:val="-12"/>
                <w:w w:val="105"/>
                <w:sz w:val="18"/>
              </w:rPr>
              <w:t> </w:t>
            </w:r>
            <w:r>
              <w:rPr>
                <w:color w:val="231F20"/>
                <w:w w:val="105"/>
                <w:sz w:val="18"/>
              </w:rPr>
              <w:t>for</w:t>
            </w:r>
            <w:r>
              <w:rPr>
                <w:color w:val="231F20"/>
                <w:spacing w:val="-12"/>
                <w:w w:val="105"/>
                <w:sz w:val="18"/>
              </w:rPr>
              <w:t> </w:t>
            </w:r>
            <w:r>
              <w:rPr>
                <w:color w:val="231F20"/>
                <w:w w:val="105"/>
                <w:sz w:val="18"/>
              </w:rPr>
              <w:t>tele- medicine restricting the service to interactive</w:t>
            </w:r>
            <w:r>
              <w:rPr>
                <w:color w:val="231F20"/>
                <w:spacing w:val="-17"/>
                <w:w w:val="105"/>
                <w:sz w:val="18"/>
              </w:rPr>
              <w:t> </w:t>
            </w:r>
            <w:r>
              <w:rPr>
                <w:color w:val="231F20"/>
                <w:w w:val="105"/>
                <w:sz w:val="18"/>
              </w:rPr>
              <w:t>audio-video.</w:t>
            </w:r>
          </w:p>
          <w:p>
            <w:pPr>
              <w:pStyle w:val="TableParagraph"/>
              <w:spacing w:before="10"/>
              <w:rPr>
                <w:rFonts w:ascii="Arial Black"/>
                <w:sz w:val="14"/>
              </w:rPr>
            </w:pPr>
          </w:p>
          <w:p>
            <w:pPr>
              <w:pStyle w:val="TableParagraph"/>
              <w:ind w:left="717" w:right="353"/>
              <w:rPr>
                <w:i/>
                <w:sz w:val="13"/>
              </w:rPr>
            </w:pPr>
            <w:r>
              <w:rPr>
                <w:b/>
                <w:color w:val="F47920"/>
                <w:sz w:val="14"/>
              </w:rPr>
              <w:t>Source: </w:t>
            </w:r>
            <w:r>
              <w:rPr>
                <w:i/>
                <w:color w:val="231F20"/>
                <w:sz w:val="13"/>
              </w:rPr>
              <w:t>MT Dept. of Public Health and Human Svcs., Medicaid and Medical Assistance Programs Manual, General Informa- </w:t>
            </w:r>
            <w:r>
              <w:rPr>
                <w:i/>
                <w:color w:val="231F20"/>
                <w:sz w:val="13"/>
              </w:rPr>
              <w:t>tion for Providers, Telemedicine (Feb. 2020). (Accessed Mar. 2020).</w:t>
            </w:r>
          </w:p>
        </w:tc>
      </w:tr>
      <w:tr>
        <w:trPr>
          <w:trHeight w:val="1827"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486"/>
              <w:rPr>
                <w:rFonts w:ascii="Arial Black"/>
                <w:sz w:val="20"/>
              </w:rPr>
            </w:pPr>
            <w:r>
              <w:rPr>
                <w:rFonts w:ascii="Arial Black"/>
                <w:color w:val="FFFFFF"/>
                <w:w w:val="85"/>
                <w:sz w:val="20"/>
              </w:rPr>
              <w:t>Conditions</w:t>
            </w:r>
          </w:p>
        </w:tc>
        <w:tc>
          <w:tcPr>
            <w:tcW w:w="8220" w:type="dxa"/>
            <w:shd w:val="clear" w:color="auto" w:fill="F6F4F3"/>
          </w:tcPr>
          <w:p>
            <w:pPr>
              <w:pStyle w:val="TableParagraph"/>
              <w:spacing w:before="11"/>
              <w:rPr>
                <w:rFonts w:ascii="Arial Black"/>
                <w:sz w:val="21"/>
              </w:rPr>
            </w:pPr>
          </w:p>
          <w:p>
            <w:pPr>
              <w:pStyle w:val="TableParagraph"/>
              <w:ind w:left="357"/>
              <w:rPr>
                <w:sz w:val="18"/>
              </w:rPr>
            </w:pPr>
            <w:r>
              <w:rPr>
                <w:color w:val="231F20"/>
                <w:w w:val="105"/>
                <w:sz w:val="18"/>
              </w:rPr>
              <w:t>No reference found.</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340"/>
              <w:rPr>
                <w:rFonts w:ascii="Arial Black"/>
                <w:sz w:val="20"/>
              </w:rPr>
            </w:pPr>
            <w:r>
              <w:rPr>
                <w:rFonts w:ascii="Arial Black"/>
                <w:color w:val="FFFFFF"/>
                <w:w w:val="85"/>
                <w:sz w:val="20"/>
              </w:rPr>
              <w:t>Provider Limitations</w:t>
            </w:r>
          </w:p>
        </w:tc>
        <w:tc>
          <w:tcPr>
            <w:tcW w:w="8220" w:type="dxa"/>
            <w:shd w:val="clear" w:color="auto" w:fill="F6F4F3"/>
          </w:tcPr>
          <w:p>
            <w:pPr>
              <w:pStyle w:val="TableParagraph"/>
              <w:spacing w:before="11"/>
              <w:rPr>
                <w:rFonts w:ascii="Arial Black"/>
                <w:sz w:val="21"/>
              </w:rPr>
            </w:pPr>
          </w:p>
          <w:p>
            <w:pPr>
              <w:pStyle w:val="TableParagraph"/>
              <w:ind w:left="357"/>
              <w:rPr>
                <w:sz w:val="18"/>
              </w:rPr>
            </w:pPr>
            <w:r>
              <w:rPr>
                <w:color w:val="231F20"/>
                <w:w w:val="105"/>
                <w:sz w:val="18"/>
              </w:rPr>
              <w:t>No reference found.</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410"/>
              <w:rPr>
                <w:rFonts w:ascii="Arial Black"/>
                <w:sz w:val="20"/>
              </w:rPr>
            </w:pPr>
            <w:r>
              <w:rPr>
                <w:rFonts w:ascii="Arial Black"/>
                <w:color w:val="FFFFFF"/>
                <w:w w:val="85"/>
                <w:sz w:val="20"/>
              </w:rPr>
              <w:t>Other Restrictions</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No reference found.</w:t>
            </w:r>
          </w:p>
        </w:tc>
      </w:tr>
    </w:tbl>
    <w:p>
      <w:pPr>
        <w:spacing w:after="0"/>
        <w:rPr>
          <w:sz w:val="18"/>
        </w:rPr>
        <w:sectPr>
          <w:pgSz w:w="12240" w:h="15840"/>
          <w:pgMar w:header="0" w:footer="812" w:top="740" w:bottom="1000" w:left="600" w:right="540"/>
        </w:sectPr>
      </w:pPr>
    </w:p>
    <w:tbl>
      <w:tblPr>
        <w:tblW w:w="0" w:type="auto"/>
        <w:jc w:val="left"/>
        <w:tblInd w:w="16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8868"/>
      </w:tblGrid>
      <w:tr>
        <w:trPr>
          <w:trHeight w:val="3415"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3104" w:right="3090"/>
              <w:jc w:val="center"/>
              <w:rPr>
                <w:rFonts w:ascii="Arial Black"/>
                <w:sz w:val="26"/>
              </w:rPr>
            </w:pPr>
            <w:r>
              <w:rPr>
                <w:rFonts w:ascii="Arial Black"/>
                <w:color w:val="FFFFFF"/>
                <w:w w:val="85"/>
                <w:sz w:val="26"/>
              </w:rPr>
              <w:t>Medicaid Telehealth Reimbursement</w:t>
            </w:r>
          </w:p>
        </w:tc>
        <w:tc>
          <w:tcPr>
            <w:tcW w:w="792" w:type="dxa"/>
            <w:shd w:val="clear" w:color="auto" w:fill="716764"/>
            <w:textDirection w:val="btLr"/>
          </w:tcPr>
          <w:p>
            <w:pPr>
              <w:pStyle w:val="TableParagraph"/>
              <w:spacing w:before="13"/>
              <w:rPr>
                <w:rFonts w:ascii="Arial Black"/>
                <w:sz w:val="17"/>
              </w:rPr>
            </w:pPr>
          </w:p>
          <w:p>
            <w:pPr>
              <w:pStyle w:val="TableParagraph"/>
              <w:ind w:left="928"/>
              <w:rPr>
                <w:rFonts w:ascii="Arial Black"/>
                <w:sz w:val="20"/>
              </w:rPr>
            </w:pPr>
            <w:r>
              <w:rPr>
                <w:rFonts w:ascii="Arial Black"/>
                <w:color w:val="FFFFFF"/>
                <w:w w:val="95"/>
                <w:sz w:val="20"/>
              </w:rPr>
              <w:t>Email </w:t>
            </w:r>
            <w:r>
              <w:rPr>
                <w:rFonts w:ascii="Arial Black"/>
                <w:color w:val="FFFFFF"/>
                <w:w w:val="115"/>
                <w:sz w:val="20"/>
              </w:rPr>
              <w:t>/ </w:t>
            </w:r>
            <w:r>
              <w:rPr>
                <w:rFonts w:ascii="Arial Black"/>
                <w:color w:val="FFFFFF"/>
                <w:w w:val="95"/>
                <w:sz w:val="20"/>
              </w:rPr>
              <w:t>Phone </w:t>
            </w:r>
            <w:r>
              <w:rPr>
                <w:rFonts w:ascii="Arial Black"/>
                <w:color w:val="FFFFFF"/>
                <w:w w:val="115"/>
                <w:sz w:val="20"/>
              </w:rPr>
              <w:t>/ </w:t>
            </w:r>
            <w:r>
              <w:rPr>
                <w:rFonts w:ascii="Arial Black"/>
                <w:color w:val="FFFFFF"/>
                <w:w w:val="95"/>
                <w:sz w:val="20"/>
              </w:rPr>
              <w:t>Fax</w:t>
            </w:r>
          </w:p>
        </w:tc>
        <w:tc>
          <w:tcPr>
            <w:tcW w:w="8868"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Telemedicine reimbursement does not include:</w:t>
            </w:r>
          </w:p>
          <w:p>
            <w:pPr>
              <w:pStyle w:val="TableParagraph"/>
              <w:numPr>
                <w:ilvl w:val="0"/>
                <w:numId w:val="3"/>
              </w:numPr>
              <w:tabs>
                <w:tab w:pos="1077" w:val="left" w:leader="none"/>
                <w:tab w:pos="1078" w:val="left" w:leader="none"/>
              </w:tabs>
              <w:spacing w:line="240" w:lineRule="auto" w:before="0" w:after="0"/>
              <w:ind w:left="1077" w:right="0" w:hanging="361"/>
              <w:jc w:val="left"/>
              <w:rPr>
                <w:sz w:val="18"/>
              </w:rPr>
            </w:pPr>
            <w:r>
              <w:rPr>
                <w:color w:val="231F20"/>
                <w:w w:val="105"/>
                <w:sz w:val="18"/>
              </w:rPr>
              <w:t>Consultation by</w:t>
            </w:r>
            <w:r>
              <w:rPr>
                <w:color w:val="231F20"/>
                <w:spacing w:val="-3"/>
                <w:w w:val="105"/>
                <w:sz w:val="18"/>
              </w:rPr>
              <w:t> </w:t>
            </w:r>
            <w:r>
              <w:rPr>
                <w:color w:val="231F20"/>
                <w:w w:val="105"/>
                <w:sz w:val="18"/>
              </w:rPr>
              <w:t>telephone</w:t>
            </w:r>
          </w:p>
          <w:p>
            <w:pPr>
              <w:pStyle w:val="TableParagraph"/>
              <w:numPr>
                <w:ilvl w:val="0"/>
                <w:numId w:val="3"/>
              </w:numPr>
              <w:tabs>
                <w:tab w:pos="1077" w:val="left" w:leader="none"/>
                <w:tab w:pos="1078" w:val="left" w:leader="none"/>
              </w:tabs>
              <w:spacing w:line="240" w:lineRule="auto" w:before="0" w:after="0"/>
              <w:ind w:left="1077" w:right="0" w:hanging="361"/>
              <w:jc w:val="left"/>
              <w:rPr>
                <w:sz w:val="18"/>
              </w:rPr>
            </w:pPr>
            <w:r>
              <w:rPr>
                <w:color w:val="231F20"/>
                <w:w w:val="105"/>
                <w:sz w:val="18"/>
              </w:rPr>
              <w:t>Facsimile machine</w:t>
            </w:r>
            <w:r>
              <w:rPr>
                <w:color w:val="231F20"/>
                <w:spacing w:val="-4"/>
                <w:w w:val="105"/>
                <w:sz w:val="18"/>
              </w:rPr>
              <w:t> </w:t>
            </w:r>
            <w:r>
              <w:rPr>
                <w:color w:val="231F20"/>
                <w:w w:val="105"/>
                <w:sz w:val="18"/>
              </w:rPr>
              <w:t>transmissions</w:t>
            </w:r>
          </w:p>
          <w:p>
            <w:pPr>
              <w:pStyle w:val="TableParagraph"/>
              <w:numPr>
                <w:ilvl w:val="0"/>
                <w:numId w:val="3"/>
              </w:numPr>
              <w:tabs>
                <w:tab w:pos="1077" w:val="left" w:leader="none"/>
                <w:tab w:pos="1078" w:val="left" w:leader="none"/>
              </w:tabs>
              <w:spacing w:line="240" w:lineRule="auto" w:before="0" w:after="0"/>
              <w:ind w:left="1077" w:right="0" w:hanging="361"/>
              <w:jc w:val="left"/>
              <w:rPr>
                <w:sz w:val="18"/>
              </w:rPr>
            </w:pPr>
            <w:r>
              <w:rPr>
                <w:color w:val="231F20"/>
                <w:w w:val="105"/>
                <w:sz w:val="18"/>
              </w:rPr>
              <w:t>Crisis</w:t>
            </w:r>
            <w:r>
              <w:rPr>
                <w:color w:val="231F20"/>
                <w:spacing w:val="-2"/>
                <w:w w:val="105"/>
                <w:sz w:val="18"/>
              </w:rPr>
              <w:t> </w:t>
            </w:r>
            <w:r>
              <w:rPr>
                <w:color w:val="231F20"/>
                <w:w w:val="105"/>
                <w:sz w:val="18"/>
              </w:rPr>
              <w:t>hotlines</w:t>
            </w:r>
          </w:p>
          <w:p>
            <w:pPr>
              <w:pStyle w:val="TableParagraph"/>
              <w:spacing w:before="10"/>
              <w:rPr>
                <w:rFonts w:ascii="Arial Black"/>
                <w:sz w:val="14"/>
              </w:rPr>
            </w:pPr>
          </w:p>
          <w:p>
            <w:pPr>
              <w:pStyle w:val="TableParagraph"/>
              <w:ind w:left="717" w:right="270"/>
              <w:rPr>
                <w:i/>
                <w:sz w:val="13"/>
              </w:rPr>
            </w:pPr>
            <w:r>
              <w:rPr>
                <w:b/>
                <w:color w:val="F47920"/>
                <w:sz w:val="14"/>
              </w:rPr>
              <w:t>Source: </w:t>
            </w:r>
            <w:r>
              <w:rPr>
                <w:i/>
                <w:color w:val="231F20"/>
                <w:sz w:val="13"/>
              </w:rPr>
              <w:t>MT Dept. of Public Health and Human Svcs., Medicaid and Medical Assistance Programs Manual, General Information for Provid- </w:t>
            </w:r>
            <w:r>
              <w:rPr>
                <w:i/>
                <w:color w:val="231F20"/>
                <w:sz w:val="13"/>
              </w:rPr>
              <w:t>ers, Telemedicine (Feb. 2020). (Accessed Mar. 2020).</w:t>
            </w:r>
          </w:p>
          <w:p>
            <w:pPr>
              <w:pStyle w:val="TableParagraph"/>
              <w:rPr>
                <w:rFonts w:ascii="Arial Black"/>
                <w:sz w:val="13"/>
              </w:rPr>
            </w:pPr>
          </w:p>
          <w:p>
            <w:pPr>
              <w:pStyle w:val="TableParagraph"/>
              <w:spacing w:before="1"/>
              <w:ind w:left="357"/>
              <w:rPr>
                <w:sz w:val="18"/>
              </w:rPr>
            </w:pPr>
            <w:r>
              <w:rPr>
                <w:color w:val="231F20"/>
                <w:w w:val="105"/>
                <w:sz w:val="18"/>
              </w:rPr>
              <w:t>No reimbursement for telephone services in home.</w:t>
            </w:r>
          </w:p>
          <w:p>
            <w:pPr>
              <w:pStyle w:val="TableParagraph"/>
              <w:spacing w:before="10"/>
              <w:rPr>
                <w:rFonts w:ascii="Arial Black"/>
                <w:sz w:val="14"/>
              </w:rPr>
            </w:pPr>
          </w:p>
          <w:p>
            <w:pPr>
              <w:pStyle w:val="TableParagraph"/>
              <w:spacing w:line="244" w:lineRule="auto"/>
              <w:ind w:left="717" w:right="270"/>
              <w:rPr>
                <w:i/>
                <w:sz w:val="13"/>
              </w:rPr>
            </w:pPr>
            <w:r>
              <w:rPr>
                <w:b/>
                <w:color w:val="F47920"/>
                <w:sz w:val="14"/>
              </w:rPr>
              <w:t>Source: </w:t>
            </w:r>
            <w:r>
              <w:rPr>
                <w:i/>
                <w:color w:val="231F20"/>
                <w:sz w:val="13"/>
              </w:rPr>
              <w:t>MT Dept. of Public Health and Human Svcs., Medicaid and Medical Assistance Programs Manual, Audiology Svcs., Rural Health </w:t>
            </w:r>
            <w:r>
              <w:rPr>
                <w:i/>
                <w:color w:val="231F20"/>
                <w:sz w:val="13"/>
              </w:rPr>
              <w:t>Clinics &amp; Federally Qualified Health Center, Covered Services (Jan. 2020); Physical Therapy, Occupational Therapy and Speech Therapy, Covered Services (Aug. 2017); Hospital Outpatient Services, Covered Services (Jan. 2020); Hospital Inpatient Services, Covered Services (Jan. 2020); Physician Services, Covered Services (Sept. 2017); Federally Qualified Health Center, Covered Services (Jan. 2020). (Ac- cessed Mar. 2020).</w:t>
            </w:r>
          </w:p>
        </w:tc>
      </w:tr>
      <w:tr>
        <w:trPr>
          <w:trHeight w:val="1395"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371"/>
              <w:rPr>
                <w:rFonts w:ascii="Arial Black"/>
                <w:sz w:val="20"/>
              </w:rPr>
            </w:pPr>
            <w:r>
              <w:rPr>
                <w:rFonts w:ascii="Arial Black"/>
                <w:color w:val="FFFFFF"/>
                <w:w w:val="85"/>
                <w:sz w:val="20"/>
              </w:rPr>
              <w:t>Consent</w:t>
            </w:r>
          </w:p>
        </w:tc>
        <w:tc>
          <w:tcPr>
            <w:tcW w:w="8868"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No reference found.</w:t>
            </w:r>
          </w:p>
        </w:tc>
      </w:tr>
      <w:tr>
        <w:trPr>
          <w:trHeight w:val="2436"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318"/>
              <w:rPr>
                <w:rFonts w:ascii="Arial Black"/>
                <w:sz w:val="20"/>
              </w:rPr>
            </w:pPr>
            <w:r>
              <w:rPr>
                <w:rFonts w:ascii="Arial Black"/>
                <w:color w:val="FFFFFF"/>
                <w:w w:val="85"/>
                <w:sz w:val="20"/>
              </w:rPr>
              <w:t>Out of State Providers</w:t>
            </w:r>
          </w:p>
        </w:tc>
        <w:tc>
          <w:tcPr>
            <w:tcW w:w="8868"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Providers must be licensed in the state of Montana.</w:t>
            </w:r>
          </w:p>
          <w:p>
            <w:pPr>
              <w:pStyle w:val="TableParagraph"/>
              <w:spacing w:before="4"/>
              <w:rPr>
                <w:rFonts w:ascii="Arial Black"/>
                <w:sz w:val="15"/>
              </w:rPr>
            </w:pPr>
          </w:p>
          <w:p>
            <w:pPr>
              <w:pStyle w:val="TableParagraph"/>
              <w:ind w:left="357" w:right="270"/>
              <w:rPr>
                <w:sz w:val="18"/>
              </w:rPr>
            </w:pPr>
            <w:r>
              <w:rPr>
                <w:color w:val="231F20"/>
                <w:w w:val="105"/>
                <w:sz w:val="18"/>
              </w:rPr>
              <w:t>Any out of state distance providers must be licensed in the State of Montana and enrolled in Montana Healthcare Programs in order to provide telemedicine services to Montana Healthcare Programs</w:t>
            </w:r>
            <w:r>
              <w:rPr>
                <w:color w:val="231F20"/>
                <w:spacing w:val="-14"/>
                <w:w w:val="105"/>
                <w:sz w:val="18"/>
              </w:rPr>
              <w:t> </w:t>
            </w:r>
            <w:r>
              <w:rPr>
                <w:color w:val="231F20"/>
                <w:w w:val="105"/>
                <w:sz w:val="18"/>
              </w:rPr>
              <w:t>members.</w:t>
            </w:r>
            <w:r>
              <w:rPr>
                <w:color w:val="231F20"/>
                <w:spacing w:val="-13"/>
                <w:w w:val="105"/>
                <w:sz w:val="18"/>
              </w:rPr>
              <w:t> </w:t>
            </w:r>
            <w:r>
              <w:rPr>
                <w:color w:val="231F20"/>
                <w:w w:val="105"/>
                <w:sz w:val="18"/>
              </w:rPr>
              <w:t>Providers</w:t>
            </w:r>
            <w:r>
              <w:rPr>
                <w:color w:val="231F20"/>
                <w:spacing w:val="-13"/>
                <w:w w:val="105"/>
                <w:sz w:val="18"/>
              </w:rPr>
              <w:t> </w:t>
            </w:r>
            <w:r>
              <w:rPr>
                <w:color w:val="231F20"/>
                <w:w w:val="105"/>
                <w:sz w:val="18"/>
              </w:rPr>
              <w:t>must</w:t>
            </w:r>
            <w:r>
              <w:rPr>
                <w:color w:val="231F20"/>
                <w:spacing w:val="-14"/>
                <w:w w:val="105"/>
                <w:sz w:val="18"/>
              </w:rPr>
              <w:t> </w:t>
            </w:r>
            <w:r>
              <w:rPr>
                <w:color w:val="231F20"/>
                <w:w w:val="105"/>
                <w:sz w:val="18"/>
              </w:rPr>
              <w:t>contact</w:t>
            </w:r>
            <w:r>
              <w:rPr>
                <w:color w:val="231F20"/>
                <w:spacing w:val="-13"/>
                <w:w w:val="105"/>
                <w:sz w:val="18"/>
              </w:rPr>
              <w:t> </w:t>
            </w:r>
            <w:r>
              <w:rPr>
                <w:color w:val="231F20"/>
                <w:w w:val="105"/>
                <w:sz w:val="18"/>
              </w:rPr>
              <w:t>the</w:t>
            </w:r>
            <w:r>
              <w:rPr>
                <w:color w:val="231F20"/>
                <w:spacing w:val="-13"/>
                <w:w w:val="105"/>
                <w:sz w:val="18"/>
              </w:rPr>
              <w:t> </w:t>
            </w:r>
            <w:r>
              <w:rPr>
                <w:color w:val="231F20"/>
                <w:w w:val="105"/>
                <w:sz w:val="18"/>
              </w:rPr>
              <w:t>Montana</w:t>
            </w:r>
            <w:r>
              <w:rPr>
                <w:color w:val="231F20"/>
                <w:spacing w:val="-14"/>
                <w:w w:val="105"/>
                <w:sz w:val="18"/>
              </w:rPr>
              <w:t> </w:t>
            </w:r>
            <w:r>
              <w:rPr>
                <w:color w:val="231F20"/>
                <w:w w:val="105"/>
                <w:sz w:val="18"/>
              </w:rPr>
              <w:t>Department</w:t>
            </w:r>
            <w:r>
              <w:rPr>
                <w:color w:val="231F20"/>
                <w:spacing w:val="-13"/>
                <w:w w:val="105"/>
                <w:sz w:val="18"/>
              </w:rPr>
              <w:t> </w:t>
            </w:r>
            <w:r>
              <w:rPr>
                <w:color w:val="231F20"/>
                <w:w w:val="105"/>
                <w:sz w:val="18"/>
              </w:rPr>
              <w:t>of</w:t>
            </w:r>
            <w:r>
              <w:rPr>
                <w:color w:val="231F20"/>
                <w:spacing w:val="-13"/>
                <w:w w:val="105"/>
                <w:sz w:val="18"/>
              </w:rPr>
              <w:t> </w:t>
            </w:r>
            <w:r>
              <w:rPr>
                <w:color w:val="231F20"/>
                <w:w w:val="105"/>
                <w:sz w:val="18"/>
              </w:rPr>
              <w:t>Labor</w:t>
            </w:r>
            <w:r>
              <w:rPr>
                <w:color w:val="231F20"/>
                <w:spacing w:val="-14"/>
                <w:w w:val="105"/>
                <w:sz w:val="18"/>
              </w:rPr>
              <w:t> </w:t>
            </w:r>
            <w:r>
              <w:rPr>
                <w:color w:val="231F20"/>
                <w:w w:val="105"/>
                <w:sz w:val="18"/>
              </w:rPr>
              <w:t>and</w:t>
            </w:r>
            <w:r>
              <w:rPr>
                <w:color w:val="231F20"/>
                <w:spacing w:val="-13"/>
                <w:w w:val="105"/>
                <w:sz w:val="18"/>
              </w:rPr>
              <w:t> </w:t>
            </w:r>
            <w:r>
              <w:rPr>
                <w:color w:val="231F20"/>
                <w:w w:val="105"/>
                <w:sz w:val="18"/>
              </w:rPr>
              <w:t>Industry</w:t>
            </w:r>
            <w:r>
              <w:rPr>
                <w:color w:val="231F20"/>
                <w:spacing w:val="-13"/>
                <w:w w:val="105"/>
                <w:sz w:val="18"/>
              </w:rPr>
              <w:t> </w:t>
            </w:r>
            <w:r>
              <w:rPr>
                <w:color w:val="231F20"/>
                <w:w w:val="105"/>
                <w:sz w:val="18"/>
              </w:rPr>
              <w:t>to</w:t>
            </w:r>
            <w:r>
              <w:rPr>
                <w:color w:val="231F20"/>
                <w:spacing w:val="-14"/>
                <w:w w:val="105"/>
                <w:sz w:val="18"/>
              </w:rPr>
              <w:t> </w:t>
            </w:r>
            <w:r>
              <w:rPr>
                <w:color w:val="231F20"/>
                <w:w w:val="105"/>
                <w:sz w:val="18"/>
              </w:rPr>
              <w:t>find out</w:t>
            </w:r>
            <w:r>
              <w:rPr>
                <w:color w:val="231F20"/>
                <w:spacing w:val="-4"/>
                <w:w w:val="105"/>
                <w:sz w:val="18"/>
              </w:rPr>
              <w:t> </w:t>
            </w:r>
            <w:r>
              <w:rPr>
                <w:color w:val="231F20"/>
                <w:w w:val="105"/>
                <w:sz w:val="18"/>
              </w:rPr>
              <w:t>details</w:t>
            </w:r>
            <w:r>
              <w:rPr>
                <w:color w:val="231F20"/>
                <w:spacing w:val="-4"/>
                <w:w w:val="105"/>
                <w:sz w:val="18"/>
              </w:rPr>
              <w:t> </w:t>
            </w:r>
            <w:r>
              <w:rPr>
                <w:color w:val="231F20"/>
                <w:w w:val="105"/>
                <w:sz w:val="18"/>
              </w:rPr>
              <w:t>on</w:t>
            </w:r>
            <w:r>
              <w:rPr>
                <w:color w:val="231F20"/>
                <w:spacing w:val="-4"/>
                <w:w w:val="105"/>
                <w:sz w:val="18"/>
              </w:rPr>
              <w:t> </w:t>
            </w:r>
            <w:r>
              <w:rPr>
                <w:color w:val="231F20"/>
                <w:w w:val="105"/>
                <w:sz w:val="18"/>
              </w:rPr>
              <w:t>licensing</w:t>
            </w:r>
            <w:r>
              <w:rPr>
                <w:color w:val="231F20"/>
                <w:spacing w:val="-4"/>
                <w:w w:val="105"/>
                <w:sz w:val="18"/>
              </w:rPr>
              <w:t> </w:t>
            </w:r>
            <w:r>
              <w:rPr>
                <w:color w:val="231F20"/>
                <w:w w:val="105"/>
                <w:sz w:val="18"/>
              </w:rPr>
              <w:t>requirements</w:t>
            </w:r>
            <w:r>
              <w:rPr>
                <w:color w:val="231F20"/>
                <w:spacing w:val="-3"/>
                <w:w w:val="105"/>
                <w:sz w:val="18"/>
              </w:rPr>
              <w:t> </w:t>
            </w:r>
            <w:r>
              <w:rPr>
                <w:color w:val="231F20"/>
                <w:w w:val="105"/>
                <w:sz w:val="18"/>
              </w:rPr>
              <w:t>for</w:t>
            </w:r>
            <w:r>
              <w:rPr>
                <w:color w:val="231F20"/>
                <w:spacing w:val="-4"/>
                <w:w w:val="105"/>
                <w:sz w:val="18"/>
              </w:rPr>
              <w:t> </w:t>
            </w:r>
            <w:r>
              <w:rPr>
                <w:color w:val="231F20"/>
                <w:w w:val="105"/>
                <w:sz w:val="18"/>
              </w:rPr>
              <w:t>their</w:t>
            </w:r>
            <w:r>
              <w:rPr>
                <w:color w:val="231F20"/>
                <w:spacing w:val="-4"/>
                <w:w w:val="105"/>
                <w:sz w:val="18"/>
              </w:rPr>
              <w:t> </w:t>
            </w:r>
            <w:r>
              <w:rPr>
                <w:color w:val="231F20"/>
                <w:w w:val="105"/>
                <w:sz w:val="18"/>
              </w:rPr>
              <w:t>applicable</w:t>
            </w:r>
            <w:r>
              <w:rPr>
                <w:color w:val="231F20"/>
                <w:spacing w:val="-4"/>
                <w:w w:val="105"/>
                <w:sz w:val="18"/>
              </w:rPr>
              <w:t> </w:t>
            </w:r>
            <w:r>
              <w:rPr>
                <w:color w:val="231F20"/>
                <w:w w:val="105"/>
                <w:sz w:val="18"/>
              </w:rPr>
              <w:t>professional</w:t>
            </w:r>
            <w:r>
              <w:rPr>
                <w:color w:val="231F20"/>
                <w:spacing w:val="-4"/>
                <w:w w:val="105"/>
                <w:sz w:val="18"/>
              </w:rPr>
              <w:t> </w:t>
            </w:r>
            <w:r>
              <w:rPr>
                <w:color w:val="231F20"/>
                <w:w w:val="105"/>
                <w:sz w:val="18"/>
              </w:rPr>
              <w:t>licensure.</w:t>
            </w:r>
          </w:p>
          <w:p>
            <w:pPr>
              <w:pStyle w:val="TableParagraph"/>
              <w:spacing w:before="10"/>
              <w:rPr>
                <w:rFonts w:ascii="Arial Black"/>
                <w:sz w:val="14"/>
              </w:rPr>
            </w:pPr>
          </w:p>
          <w:p>
            <w:pPr>
              <w:pStyle w:val="TableParagraph"/>
              <w:ind w:left="717" w:right="270"/>
              <w:rPr>
                <w:i/>
                <w:sz w:val="13"/>
              </w:rPr>
            </w:pPr>
            <w:r>
              <w:rPr>
                <w:b/>
                <w:color w:val="F47920"/>
                <w:sz w:val="14"/>
              </w:rPr>
              <w:t>Source: </w:t>
            </w:r>
            <w:r>
              <w:rPr>
                <w:i/>
                <w:color w:val="231F20"/>
                <w:sz w:val="13"/>
              </w:rPr>
              <w:t>MT Dept. of Public Health and Human Svcs., Medicaid and Medical Assistance Programs Manual, General Information for Provid- </w:t>
            </w:r>
            <w:r>
              <w:rPr>
                <w:i/>
                <w:color w:val="231F20"/>
                <w:sz w:val="13"/>
              </w:rPr>
              <w:t>ers, Telemedicine (Feb. 2020). (Accessed Mar. 2020).</w:t>
            </w:r>
          </w:p>
        </w:tc>
      </w:tr>
      <w:tr>
        <w:trPr>
          <w:trHeight w:val="3286"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1073"/>
              <w:rPr>
                <w:rFonts w:ascii="Arial Black"/>
                <w:sz w:val="20"/>
              </w:rPr>
            </w:pPr>
            <w:r>
              <w:rPr>
                <w:rFonts w:ascii="Arial Black"/>
                <w:color w:val="FFFFFF"/>
                <w:w w:val="85"/>
                <w:sz w:val="20"/>
              </w:rPr>
              <w:t>Miscellaneous</w:t>
            </w:r>
          </w:p>
        </w:tc>
        <w:tc>
          <w:tcPr>
            <w:tcW w:w="8868"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Effective Jan. 1, 2017 the new place of service code is “02”.</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MT Dept. of Public Health and Human Svcs., Program Notice. Feb. 7, 2017. (Accessed Mar. 2020).</w:t>
            </w:r>
          </w:p>
          <w:p>
            <w:pPr>
              <w:pStyle w:val="TableParagraph"/>
              <w:spacing w:before="11"/>
              <w:rPr>
                <w:rFonts w:ascii="Arial Black"/>
                <w:sz w:val="12"/>
              </w:rPr>
            </w:pPr>
          </w:p>
          <w:p>
            <w:pPr>
              <w:pStyle w:val="TableParagraph"/>
              <w:ind w:left="357"/>
              <w:rPr>
                <w:sz w:val="18"/>
              </w:rPr>
            </w:pPr>
            <w:r>
              <w:rPr>
                <w:color w:val="231F20"/>
                <w:w w:val="105"/>
                <w:sz w:val="18"/>
              </w:rPr>
              <w:t>If</w:t>
            </w:r>
            <w:r>
              <w:rPr>
                <w:color w:val="231F20"/>
                <w:spacing w:val="-11"/>
                <w:w w:val="105"/>
                <w:sz w:val="18"/>
              </w:rPr>
              <w:t> </w:t>
            </w:r>
            <w:r>
              <w:rPr>
                <w:color w:val="231F20"/>
                <w:w w:val="105"/>
                <w:sz w:val="18"/>
              </w:rPr>
              <w:t>a</w:t>
            </w:r>
            <w:r>
              <w:rPr>
                <w:color w:val="231F20"/>
                <w:spacing w:val="-10"/>
                <w:w w:val="105"/>
                <w:sz w:val="18"/>
              </w:rPr>
              <w:t> </w:t>
            </w:r>
            <w:r>
              <w:rPr>
                <w:color w:val="231F20"/>
                <w:w w:val="105"/>
                <w:sz w:val="18"/>
              </w:rPr>
              <w:t>rendering</w:t>
            </w:r>
            <w:r>
              <w:rPr>
                <w:color w:val="231F20"/>
                <w:spacing w:val="-10"/>
                <w:w w:val="105"/>
                <w:sz w:val="18"/>
              </w:rPr>
              <w:t> </w:t>
            </w:r>
            <w:r>
              <w:rPr>
                <w:color w:val="231F20"/>
                <w:w w:val="105"/>
                <w:sz w:val="18"/>
              </w:rPr>
              <w:t>provider’s</w:t>
            </w:r>
            <w:r>
              <w:rPr>
                <w:color w:val="231F20"/>
                <w:spacing w:val="-10"/>
                <w:w w:val="105"/>
                <w:sz w:val="18"/>
              </w:rPr>
              <w:t> </w:t>
            </w:r>
            <w:r>
              <w:rPr>
                <w:color w:val="231F20"/>
                <w:w w:val="105"/>
                <w:sz w:val="18"/>
              </w:rPr>
              <w:t>number</w:t>
            </w:r>
            <w:r>
              <w:rPr>
                <w:color w:val="231F20"/>
                <w:spacing w:val="-10"/>
                <w:w w:val="105"/>
                <w:sz w:val="18"/>
              </w:rPr>
              <w:t> </w:t>
            </w:r>
            <w:r>
              <w:rPr>
                <w:color w:val="231F20"/>
                <w:w w:val="105"/>
                <w:sz w:val="18"/>
              </w:rPr>
              <w:t>is</w:t>
            </w:r>
            <w:r>
              <w:rPr>
                <w:color w:val="231F20"/>
                <w:spacing w:val="-10"/>
                <w:w w:val="105"/>
                <w:sz w:val="18"/>
              </w:rPr>
              <w:t> </w:t>
            </w:r>
            <w:r>
              <w:rPr>
                <w:color w:val="231F20"/>
                <w:w w:val="105"/>
                <w:sz w:val="18"/>
              </w:rPr>
              <w:t>required</w:t>
            </w:r>
            <w:r>
              <w:rPr>
                <w:color w:val="231F20"/>
                <w:spacing w:val="-10"/>
                <w:w w:val="105"/>
                <w:sz w:val="18"/>
              </w:rPr>
              <w:t> </w:t>
            </w:r>
            <w:r>
              <w:rPr>
                <w:color w:val="231F20"/>
                <w:w w:val="105"/>
                <w:sz w:val="18"/>
              </w:rPr>
              <w:t>on</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claim</w:t>
            </w:r>
            <w:r>
              <w:rPr>
                <w:color w:val="231F20"/>
                <w:spacing w:val="-10"/>
                <w:w w:val="105"/>
                <w:sz w:val="18"/>
              </w:rPr>
              <w:t> </w:t>
            </w:r>
            <w:r>
              <w:rPr>
                <w:color w:val="231F20"/>
                <w:w w:val="105"/>
                <w:sz w:val="18"/>
              </w:rPr>
              <w:t>for</w:t>
            </w:r>
            <w:r>
              <w:rPr>
                <w:color w:val="231F20"/>
                <w:spacing w:val="-10"/>
                <w:w w:val="105"/>
                <w:sz w:val="18"/>
              </w:rPr>
              <w:t> </w:t>
            </w:r>
            <w:r>
              <w:rPr>
                <w:color w:val="231F20"/>
                <w:w w:val="105"/>
                <w:sz w:val="18"/>
              </w:rPr>
              <w:t>a</w:t>
            </w:r>
            <w:r>
              <w:rPr>
                <w:color w:val="231F20"/>
                <w:spacing w:val="-10"/>
                <w:w w:val="105"/>
                <w:sz w:val="18"/>
              </w:rPr>
              <w:t> </w:t>
            </w:r>
            <w:r>
              <w:rPr>
                <w:color w:val="231F20"/>
                <w:w w:val="105"/>
                <w:sz w:val="18"/>
              </w:rPr>
              <w:t>face-to-face</w:t>
            </w:r>
            <w:r>
              <w:rPr>
                <w:color w:val="231F20"/>
                <w:spacing w:val="-10"/>
                <w:w w:val="105"/>
                <w:sz w:val="18"/>
              </w:rPr>
              <w:t> </w:t>
            </w:r>
            <w:r>
              <w:rPr>
                <w:color w:val="231F20"/>
                <w:w w:val="105"/>
                <w:sz w:val="18"/>
              </w:rPr>
              <w:t>visit,</w:t>
            </w:r>
            <w:r>
              <w:rPr>
                <w:color w:val="231F20"/>
                <w:spacing w:val="-10"/>
                <w:w w:val="105"/>
                <w:sz w:val="18"/>
              </w:rPr>
              <w:t> </w:t>
            </w:r>
            <w:r>
              <w:rPr>
                <w:color w:val="231F20"/>
                <w:w w:val="105"/>
                <w:sz w:val="18"/>
              </w:rPr>
              <w:t>it</w:t>
            </w:r>
            <w:r>
              <w:rPr>
                <w:color w:val="231F20"/>
                <w:spacing w:val="-10"/>
                <w:w w:val="105"/>
                <w:sz w:val="18"/>
              </w:rPr>
              <w:t> </w:t>
            </w:r>
            <w:r>
              <w:rPr>
                <w:color w:val="231F20"/>
                <w:w w:val="105"/>
                <w:sz w:val="18"/>
              </w:rPr>
              <w:t>is</w:t>
            </w:r>
            <w:r>
              <w:rPr>
                <w:color w:val="231F20"/>
                <w:spacing w:val="-10"/>
                <w:w w:val="105"/>
                <w:sz w:val="18"/>
              </w:rPr>
              <w:t> </w:t>
            </w:r>
            <w:r>
              <w:rPr>
                <w:color w:val="231F20"/>
                <w:w w:val="105"/>
                <w:sz w:val="18"/>
              </w:rPr>
              <w:t>required</w:t>
            </w:r>
            <w:r>
              <w:rPr>
                <w:color w:val="231F20"/>
                <w:spacing w:val="-10"/>
                <w:w w:val="105"/>
                <w:sz w:val="18"/>
              </w:rPr>
              <w:t> </w:t>
            </w:r>
            <w:r>
              <w:rPr>
                <w:color w:val="231F20"/>
                <w:w w:val="105"/>
                <w:sz w:val="18"/>
              </w:rPr>
              <w:t>on</w:t>
            </w:r>
            <w:r>
              <w:rPr>
                <w:color w:val="231F20"/>
                <w:spacing w:val="-10"/>
                <w:w w:val="105"/>
                <w:sz w:val="18"/>
              </w:rPr>
              <w:t> </w:t>
            </w:r>
            <w:r>
              <w:rPr>
                <w:color w:val="231F20"/>
                <w:w w:val="105"/>
                <w:sz w:val="18"/>
              </w:rPr>
              <w:t>a telemedicine</w:t>
            </w:r>
            <w:r>
              <w:rPr>
                <w:color w:val="231F20"/>
                <w:spacing w:val="-2"/>
                <w:w w:val="105"/>
                <w:sz w:val="18"/>
              </w:rPr>
              <w:t> </w:t>
            </w:r>
            <w:r>
              <w:rPr>
                <w:color w:val="231F20"/>
                <w:w w:val="105"/>
                <w:sz w:val="18"/>
              </w:rPr>
              <w:t>claim.</w:t>
            </w:r>
          </w:p>
          <w:p>
            <w:pPr>
              <w:pStyle w:val="TableParagraph"/>
              <w:spacing w:before="10"/>
              <w:rPr>
                <w:rFonts w:ascii="Arial Black"/>
                <w:sz w:val="14"/>
              </w:rPr>
            </w:pPr>
          </w:p>
          <w:p>
            <w:pPr>
              <w:pStyle w:val="TableParagraph"/>
              <w:spacing w:line="256" w:lineRule="auto"/>
              <w:ind w:left="717" w:right="270"/>
              <w:rPr>
                <w:i/>
                <w:sz w:val="13"/>
              </w:rPr>
            </w:pPr>
            <w:r>
              <w:rPr>
                <w:b/>
                <w:color w:val="F47920"/>
                <w:sz w:val="14"/>
              </w:rPr>
              <w:t>Source: </w:t>
            </w:r>
            <w:r>
              <w:rPr>
                <w:i/>
                <w:color w:val="231F20"/>
                <w:sz w:val="13"/>
              </w:rPr>
              <w:t>MT Dept. of Public Health and Human Svcs., Medicaid and Medical Assistance Programs Manual, General Information for Provid- </w:t>
            </w:r>
            <w:r>
              <w:rPr>
                <w:i/>
                <w:color w:val="231F20"/>
                <w:sz w:val="13"/>
              </w:rPr>
              <w:t>ers, Telemedicine (Feb. 2020). (Accessed Mar. 2020).</w:t>
            </w:r>
          </w:p>
          <w:p>
            <w:pPr>
              <w:pStyle w:val="TableParagraph"/>
              <w:spacing w:before="2"/>
              <w:rPr>
                <w:rFonts w:ascii="Arial Black"/>
                <w:sz w:val="12"/>
              </w:rPr>
            </w:pPr>
          </w:p>
          <w:p>
            <w:pPr>
              <w:pStyle w:val="TableParagraph"/>
              <w:ind w:left="357"/>
              <w:rPr>
                <w:sz w:val="18"/>
              </w:rPr>
            </w:pPr>
            <w:r>
              <w:rPr>
                <w:color w:val="231F20"/>
                <w:w w:val="105"/>
                <w:sz w:val="18"/>
              </w:rPr>
              <w:t>Confidentially requirements apply (see manual).</w:t>
            </w:r>
          </w:p>
          <w:p>
            <w:pPr>
              <w:pStyle w:val="TableParagraph"/>
              <w:spacing w:before="11"/>
              <w:rPr>
                <w:rFonts w:ascii="Arial Black"/>
                <w:sz w:val="14"/>
              </w:rPr>
            </w:pPr>
          </w:p>
          <w:p>
            <w:pPr>
              <w:pStyle w:val="TableParagraph"/>
              <w:ind w:left="717" w:right="270"/>
              <w:rPr>
                <w:i/>
                <w:sz w:val="13"/>
              </w:rPr>
            </w:pPr>
            <w:r>
              <w:rPr>
                <w:b/>
                <w:color w:val="F47920"/>
                <w:sz w:val="14"/>
              </w:rPr>
              <w:t>Source: </w:t>
            </w:r>
            <w:r>
              <w:rPr>
                <w:i/>
                <w:color w:val="231F20"/>
                <w:sz w:val="13"/>
              </w:rPr>
              <w:t>MT Dept. of Public Health and Human Svcs., Medicaid and Medical Assistance Programs Manual, General Information for Provid- </w:t>
            </w:r>
            <w:r>
              <w:rPr>
                <w:i/>
                <w:color w:val="231F20"/>
                <w:sz w:val="13"/>
              </w:rPr>
              <w:t>ers, Telemedicine (Feb. 2020). (Accessed Mar. 2020).</w:t>
            </w:r>
          </w:p>
        </w:tc>
      </w:tr>
      <w:tr>
        <w:trPr>
          <w:trHeight w:val="3140" w:hRule="atLeast"/>
        </w:trPr>
        <w:tc>
          <w:tcPr>
            <w:tcW w:w="1080" w:type="dxa"/>
            <w:shd w:val="clear" w:color="auto" w:fill="2A5881"/>
            <w:textDirection w:val="btLr"/>
          </w:tcPr>
          <w:p>
            <w:pPr>
              <w:pStyle w:val="TableParagraph"/>
              <w:spacing w:before="11"/>
              <w:rPr>
                <w:rFonts w:ascii="Arial Black"/>
                <w:sz w:val="28"/>
              </w:rPr>
            </w:pPr>
          </w:p>
          <w:p>
            <w:pPr>
              <w:pStyle w:val="TableParagraph"/>
              <w:ind w:left="583"/>
              <w:rPr>
                <w:rFonts w:ascii="Arial Black"/>
                <w:sz w:val="26"/>
              </w:rPr>
            </w:pPr>
            <w:r>
              <w:rPr>
                <w:rFonts w:ascii="Arial Black"/>
                <w:color w:val="FFFFFF"/>
                <w:w w:val="85"/>
                <w:sz w:val="26"/>
              </w:rPr>
              <w:t>Private Payer Laws</w:t>
            </w:r>
          </w:p>
        </w:tc>
        <w:tc>
          <w:tcPr>
            <w:tcW w:w="792" w:type="dxa"/>
            <w:shd w:val="clear" w:color="auto" w:fill="716764"/>
            <w:textDirection w:val="btLr"/>
          </w:tcPr>
          <w:p>
            <w:pPr>
              <w:pStyle w:val="TableParagraph"/>
              <w:spacing w:before="13"/>
              <w:rPr>
                <w:rFonts w:ascii="Arial Black"/>
                <w:sz w:val="17"/>
              </w:rPr>
            </w:pPr>
          </w:p>
          <w:p>
            <w:pPr>
              <w:pStyle w:val="TableParagraph"/>
              <w:ind w:left="1054" w:right="1043"/>
              <w:jc w:val="center"/>
              <w:rPr>
                <w:rFonts w:ascii="Arial Black"/>
                <w:sz w:val="20"/>
              </w:rPr>
            </w:pPr>
            <w:r>
              <w:rPr>
                <w:rFonts w:ascii="Arial Black"/>
                <w:color w:val="FFFFFF"/>
                <w:w w:val="85"/>
                <w:sz w:val="20"/>
              </w:rPr>
              <w:t>Definitions</w:t>
            </w:r>
          </w:p>
        </w:tc>
        <w:tc>
          <w:tcPr>
            <w:tcW w:w="8868" w:type="dxa"/>
            <w:shd w:val="clear" w:color="auto" w:fill="F6F4F3"/>
          </w:tcPr>
          <w:p>
            <w:pPr>
              <w:pStyle w:val="TableParagraph"/>
              <w:spacing w:before="13"/>
              <w:rPr>
                <w:rFonts w:ascii="Arial Black"/>
                <w:sz w:val="20"/>
              </w:rPr>
            </w:pPr>
          </w:p>
          <w:p>
            <w:pPr>
              <w:pStyle w:val="TableParagraph"/>
              <w:spacing w:before="1"/>
              <w:ind w:left="357" w:right="526"/>
              <w:jc w:val="both"/>
              <w:rPr>
                <w:sz w:val="18"/>
              </w:rPr>
            </w:pPr>
            <w:r>
              <w:rPr>
                <w:color w:val="231F20"/>
                <w:w w:val="105"/>
                <w:sz w:val="18"/>
              </w:rPr>
              <w:t>Telemedicine</w:t>
            </w:r>
            <w:r>
              <w:rPr>
                <w:color w:val="231F20"/>
                <w:spacing w:val="-15"/>
                <w:w w:val="105"/>
                <w:sz w:val="18"/>
              </w:rPr>
              <w:t> </w:t>
            </w:r>
            <w:r>
              <w:rPr>
                <w:color w:val="231F20"/>
                <w:w w:val="105"/>
                <w:sz w:val="18"/>
              </w:rPr>
              <w:t>means</w:t>
            </w:r>
            <w:r>
              <w:rPr>
                <w:color w:val="231F20"/>
                <w:spacing w:val="-15"/>
                <w:w w:val="105"/>
                <w:sz w:val="18"/>
              </w:rPr>
              <w:t> </w:t>
            </w:r>
            <w:r>
              <w:rPr>
                <w:color w:val="231F20"/>
                <w:w w:val="105"/>
                <w:sz w:val="18"/>
              </w:rPr>
              <w:t>the</w:t>
            </w:r>
            <w:r>
              <w:rPr>
                <w:color w:val="231F20"/>
                <w:spacing w:val="-15"/>
                <w:w w:val="105"/>
                <w:sz w:val="18"/>
              </w:rPr>
              <w:t> </w:t>
            </w:r>
            <w:r>
              <w:rPr>
                <w:color w:val="231F20"/>
                <w:w w:val="105"/>
                <w:sz w:val="18"/>
              </w:rPr>
              <w:t>use</w:t>
            </w:r>
            <w:r>
              <w:rPr>
                <w:color w:val="231F20"/>
                <w:spacing w:val="-15"/>
                <w:w w:val="105"/>
                <w:sz w:val="18"/>
              </w:rPr>
              <w:t> </w:t>
            </w:r>
            <w:r>
              <w:rPr>
                <w:color w:val="231F20"/>
                <w:w w:val="105"/>
                <w:sz w:val="18"/>
              </w:rPr>
              <w:t>of</w:t>
            </w:r>
            <w:r>
              <w:rPr>
                <w:color w:val="231F20"/>
                <w:spacing w:val="-15"/>
                <w:w w:val="105"/>
                <w:sz w:val="18"/>
              </w:rPr>
              <w:t> </w:t>
            </w:r>
            <w:r>
              <w:rPr>
                <w:color w:val="231F20"/>
                <w:w w:val="105"/>
                <w:sz w:val="18"/>
              </w:rPr>
              <w:t>interactive</w:t>
            </w:r>
            <w:r>
              <w:rPr>
                <w:color w:val="231F20"/>
                <w:spacing w:val="-15"/>
                <w:w w:val="105"/>
                <w:sz w:val="18"/>
              </w:rPr>
              <w:t> </w:t>
            </w:r>
            <w:r>
              <w:rPr>
                <w:color w:val="231F20"/>
                <w:w w:val="105"/>
                <w:sz w:val="18"/>
              </w:rPr>
              <w:t>audio,</w:t>
            </w:r>
            <w:r>
              <w:rPr>
                <w:color w:val="231F20"/>
                <w:spacing w:val="-15"/>
                <w:w w:val="105"/>
                <w:sz w:val="18"/>
              </w:rPr>
              <w:t> </w:t>
            </w:r>
            <w:r>
              <w:rPr>
                <w:color w:val="231F20"/>
                <w:w w:val="105"/>
                <w:sz w:val="18"/>
              </w:rPr>
              <w:t>video,</w:t>
            </w:r>
            <w:r>
              <w:rPr>
                <w:color w:val="231F20"/>
                <w:spacing w:val="-14"/>
                <w:w w:val="105"/>
                <w:sz w:val="18"/>
              </w:rPr>
              <w:t> </w:t>
            </w:r>
            <w:r>
              <w:rPr>
                <w:color w:val="231F20"/>
                <w:w w:val="105"/>
                <w:sz w:val="18"/>
              </w:rPr>
              <w:t>or</w:t>
            </w:r>
            <w:r>
              <w:rPr>
                <w:color w:val="231F20"/>
                <w:spacing w:val="-15"/>
                <w:w w:val="105"/>
                <w:sz w:val="18"/>
              </w:rPr>
              <w:t> </w:t>
            </w:r>
            <w:r>
              <w:rPr>
                <w:color w:val="231F20"/>
                <w:w w:val="105"/>
                <w:sz w:val="18"/>
              </w:rPr>
              <w:t>other</w:t>
            </w:r>
            <w:r>
              <w:rPr>
                <w:color w:val="231F20"/>
                <w:spacing w:val="-15"/>
                <w:w w:val="105"/>
                <w:sz w:val="18"/>
              </w:rPr>
              <w:t> </w:t>
            </w:r>
            <w:r>
              <w:rPr>
                <w:color w:val="231F20"/>
                <w:w w:val="105"/>
                <w:sz w:val="18"/>
              </w:rPr>
              <w:t>telecommunications</w:t>
            </w:r>
            <w:r>
              <w:rPr>
                <w:color w:val="231F20"/>
                <w:spacing w:val="-15"/>
                <w:w w:val="105"/>
                <w:sz w:val="18"/>
              </w:rPr>
              <w:t> </w:t>
            </w:r>
            <w:r>
              <w:rPr>
                <w:color w:val="231F20"/>
                <w:w w:val="105"/>
                <w:sz w:val="18"/>
              </w:rPr>
              <w:t>technology that</w:t>
            </w:r>
            <w:r>
              <w:rPr>
                <w:color w:val="231F20"/>
                <w:spacing w:val="-2"/>
                <w:w w:val="105"/>
                <w:sz w:val="18"/>
              </w:rPr>
              <w:t> </w:t>
            </w:r>
            <w:r>
              <w:rPr>
                <w:color w:val="231F20"/>
                <w:w w:val="105"/>
                <w:sz w:val="18"/>
              </w:rPr>
              <w:t>is:</w:t>
            </w:r>
          </w:p>
          <w:p>
            <w:pPr>
              <w:pStyle w:val="TableParagraph"/>
              <w:numPr>
                <w:ilvl w:val="0"/>
                <w:numId w:val="4"/>
              </w:numPr>
              <w:tabs>
                <w:tab w:pos="1078" w:val="left" w:leader="none"/>
              </w:tabs>
              <w:spacing w:line="240" w:lineRule="auto" w:before="0" w:after="0"/>
              <w:ind w:left="1077" w:right="641" w:hanging="360"/>
              <w:jc w:val="both"/>
              <w:rPr>
                <w:sz w:val="18"/>
              </w:rPr>
            </w:pPr>
            <w:r>
              <w:rPr>
                <w:color w:val="231F20"/>
                <w:w w:val="105"/>
                <w:sz w:val="18"/>
              </w:rPr>
              <w:t>Used</w:t>
            </w:r>
            <w:r>
              <w:rPr>
                <w:color w:val="231F20"/>
                <w:spacing w:val="-10"/>
                <w:w w:val="105"/>
                <w:sz w:val="18"/>
              </w:rPr>
              <w:t> </w:t>
            </w:r>
            <w:r>
              <w:rPr>
                <w:color w:val="231F20"/>
                <w:w w:val="105"/>
                <w:sz w:val="18"/>
              </w:rPr>
              <w:t>by</w:t>
            </w:r>
            <w:r>
              <w:rPr>
                <w:color w:val="231F20"/>
                <w:spacing w:val="-10"/>
                <w:w w:val="105"/>
                <w:sz w:val="18"/>
              </w:rPr>
              <w:t> </w:t>
            </w:r>
            <w:r>
              <w:rPr>
                <w:color w:val="231F20"/>
                <w:w w:val="105"/>
                <w:sz w:val="18"/>
              </w:rPr>
              <w:t>a</w:t>
            </w:r>
            <w:r>
              <w:rPr>
                <w:color w:val="231F20"/>
                <w:spacing w:val="-9"/>
                <w:w w:val="105"/>
                <w:sz w:val="18"/>
              </w:rPr>
              <w:t> </w:t>
            </w:r>
            <w:r>
              <w:rPr>
                <w:color w:val="231F20"/>
                <w:w w:val="105"/>
                <w:sz w:val="18"/>
              </w:rPr>
              <w:t>health</w:t>
            </w:r>
            <w:r>
              <w:rPr>
                <w:color w:val="231F20"/>
                <w:spacing w:val="-10"/>
                <w:w w:val="105"/>
                <w:sz w:val="18"/>
              </w:rPr>
              <w:t> </w:t>
            </w:r>
            <w:r>
              <w:rPr>
                <w:color w:val="231F20"/>
                <w:w w:val="105"/>
                <w:sz w:val="18"/>
              </w:rPr>
              <w:t>care</w:t>
            </w:r>
            <w:r>
              <w:rPr>
                <w:color w:val="231F20"/>
                <w:spacing w:val="-10"/>
                <w:w w:val="105"/>
                <w:sz w:val="18"/>
              </w:rPr>
              <w:t> </w:t>
            </w:r>
            <w:r>
              <w:rPr>
                <w:color w:val="231F20"/>
                <w:w w:val="105"/>
                <w:sz w:val="18"/>
              </w:rPr>
              <w:t>provider</w:t>
            </w:r>
            <w:r>
              <w:rPr>
                <w:color w:val="231F20"/>
                <w:spacing w:val="-9"/>
                <w:w w:val="105"/>
                <w:sz w:val="18"/>
              </w:rPr>
              <w:t> </w:t>
            </w:r>
            <w:r>
              <w:rPr>
                <w:color w:val="231F20"/>
                <w:w w:val="105"/>
                <w:sz w:val="18"/>
              </w:rPr>
              <w:t>or</w:t>
            </w:r>
            <w:r>
              <w:rPr>
                <w:color w:val="231F20"/>
                <w:spacing w:val="-10"/>
                <w:w w:val="105"/>
                <w:sz w:val="18"/>
              </w:rPr>
              <w:t> </w:t>
            </w:r>
            <w:r>
              <w:rPr>
                <w:color w:val="231F20"/>
                <w:w w:val="105"/>
                <w:sz w:val="18"/>
              </w:rPr>
              <w:t>health</w:t>
            </w:r>
            <w:r>
              <w:rPr>
                <w:color w:val="231F20"/>
                <w:spacing w:val="-10"/>
                <w:w w:val="105"/>
                <w:sz w:val="18"/>
              </w:rPr>
              <w:t> </w:t>
            </w:r>
            <w:r>
              <w:rPr>
                <w:color w:val="231F20"/>
                <w:w w:val="105"/>
                <w:sz w:val="18"/>
              </w:rPr>
              <w:t>care</w:t>
            </w:r>
            <w:r>
              <w:rPr>
                <w:color w:val="231F20"/>
                <w:spacing w:val="-9"/>
                <w:w w:val="105"/>
                <w:sz w:val="18"/>
              </w:rPr>
              <w:t> </w:t>
            </w:r>
            <w:r>
              <w:rPr>
                <w:color w:val="231F20"/>
                <w:w w:val="105"/>
                <w:sz w:val="18"/>
              </w:rPr>
              <w:t>facility</w:t>
            </w:r>
            <w:r>
              <w:rPr>
                <w:color w:val="231F20"/>
                <w:spacing w:val="-10"/>
                <w:w w:val="105"/>
                <w:sz w:val="18"/>
              </w:rPr>
              <w:t> </w:t>
            </w:r>
            <w:r>
              <w:rPr>
                <w:color w:val="231F20"/>
                <w:w w:val="105"/>
                <w:sz w:val="18"/>
              </w:rPr>
              <w:t>to</w:t>
            </w:r>
            <w:r>
              <w:rPr>
                <w:color w:val="231F20"/>
                <w:spacing w:val="-10"/>
                <w:w w:val="105"/>
                <w:sz w:val="18"/>
              </w:rPr>
              <w:t> </w:t>
            </w:r>
            <w:r>
              <w:rPr>
                <w:color w:val="231F20"/>
                <w:w w:val="105"/>
                <w:sz w:val="18"/>
              </w:rPr>
              <w:t>deliver</w:t>
            </w:r>
            <w:r>
              <w:rPr>
                <w:color w:val="231F20"/>
                <w:spacing w:val="-9"/>
                <w:w w:val="105"/>
                <w:sz w:val="18"/>
              </w:rPr>
              <w:t> </w:t>
            </w:r>
            <w:r>
              <w:rPr>
                <w:color w:val="231F20"/>
                <w:w w:val="105"/>
                <w:sz w:val="18"/>
              </w:rPr>
              <w:t>health</w:t>
            </w:r>
            <w:r>
              <w:rPr>
                <w:color w:val="231F20"/>
                <w:spacing w:val="-10"/>
                <w:w w:val="105"/>
                <w:sz w:val="18"/>
              </w:rPr>
              <w:t> </w:t>
            </w:r>
            <w:r>
              <w:rPr>
                <w:color w:val="231F20"/>
                <w:w w:val="105"/>
                <w:sz w:val="18"/>
              </w:rPr>
              <w:t>care</w:t>
            </w:r>
            <w:r>
              <w:rPr>
                <w:color w:val="231F20"/>
                <w:spacing w:val="-10"/>
                <w:w w:val="105"/>
                <w:sz w:val="18"/>
              </w:rPr>
              <w:t> </w:t>
            </w:r>
            <w:r>
              <w:rPr>
                <w:color w:val="231F20"/>
                <w:w w:val="105"/>
                <w:sz w:val="18"/>
              </w:rPr>
              <w:t>services</w:t>
            </w:r>
            <w:r>
              <w:rPr>
                <w:color w:val="231F20"/>
                <w:spacing w:val="-9"/>
                <w:w w:val="105"/>
                <w:sz w:val="18"/>
              </w:rPr>
              <w:t> </w:t>
            </w:r>
            <w:r>
              <w:rPr>
                <w:color w:val="231F20"/>
                <w:w w:val="105"/>
                <w:sz w:val="18"/>
              </w:rPr>
              <w:t>at</w:t>
            </w:r>
            <w:r>
              <w:rPr>
                <w:color w:val="231F20"/>
                <w:spacing w:val="-10"/>
                <w:w w:val="105"/>
                <w:sz w:val="18"/>
              </w:rPr>
              <w:t> </w:t>
            </w:r>
            <w:r>
              <w:rPr>
                <w:color w:val="231F20"/>
                <w:w w:val="105"/>
                <w:sz w:val="18"/>
              </w:rPr>
              <w:t>a site other than the site where the patient is located;</w:t>
            </w:r>
            <w:r>
              <w:rPr>
                <w:color w:val="231F20"/>
                <w:spacing w:val="-25"/>
                <w:w w:val="105"/>
                <w:sz w:val="18"/>
              </w:rPr>
              <w:t> </w:t>
            </w:r>
            <w:r>
              <w:rPr>
                <w:color w:val="231F20"/>
                <w:w w:val="105"/>
                <w:sz w:val="18"/>
              </w:rPr>
              <w:t>and</w:t>
            </w:r>
          </w:p>
          <w:p>
            <w:pPr>
              <w:pStyle w:val="TableParagraph"/>
              <w:numPr>
                <w:ilvl w:val="0"/>
                <w:numId w:val="4"/>
              </w:numPr>
              <w:tabs>
                <w:tab w:pos="1078" w:val="left" w:leader="none"/>
              </w:tabs>
              <w:spacing w:line="240" w:lineRule="auto" w:before="0" w:after="0"/>
              <w:ind w:left="1077" w:right="0" w:hanging="361"/>
              <w:jc w:val="both"/>
              <w:rPr>
                <w:sz w:val="18"/>
              </w:rPr>
            </w:pPr>
            <w:r>
              <w:rPr>
                <w:color w:val="231F20"/>
                <w:w w:val="105"/>
                <w:sz w:val="18"/>
              </w:rPr>
              <w:t>Delivered</w:t>
            </w:r>
            <w:r>
              <w:rPr>
                <w:color w:val="231F20"/>
                <w:spacing w:val="-6"/>
                <w:w w:val="105"/>
                <w:sz w:val="18"/>
              </w:rPr>
              <w:t> </w:t>
            </w:r>
            <w:r>
              <w:rPr>
                <w:color w:val="231F20"/>
                <w:w w:val="105"/>
                <w:sz w:val="18"/>
              </w:rPr>
              <w:t>over</w:t>
            </w:r>
            <w:r>
              <w:rPr>
                <w:color w:val="231F20"/>
                <w:spacing w:val="-5"/>
                <w:w w:val="105"/>
                <w:sz w:val="18"/>
              </w:rPr>
              <w:t> </w:t>
            </w:r>
            <w:r>
              <w:rPr>
                <w:color w:val="231F20"/>
                <w:w w:val="105"/>
                <w:sz w:val="18"/>
              </w:rPr>
              <w:t>a</w:t>
            </w:r>
            <w:r>
              <w:rPr>
                <w:color w:val="231F20"/>
                <w:spacing w:val="-5"/>
                <w:w w:val="105"/>
                <w:sz w:val="18"/>
              </w:rPr>
              <w:t> </w:t>
            </w:r>
            <w:r>
              <w:rPr>
                <w:color w:val="231F20"/>
                <w:w w:val="105"/>
                <w:sz w:val="18"/>
              </w:rPr>
              <w:t>secure</w:t>
            </w:r>
            <w:r>
              <w:rPr>
                <w:color w:val="231F20"/>
                <w:spacing w:val="-5"/>
                <w:w w:val="105"/>
                <w:sz w:val="18"/>
              </w:rPr>
              <w:t> </w:t>
            </w:r>
            <w:r>
              <w:rPr>
                <w:color w:val="231F20"/>
                <w:w w:val="105"/>
                <w:sz w:val="18"/>
              </w:rPr>
              <w:t>connection</w:t>
            </w:r>
            <w:r>
              <w:rPr>
                <w:color w:val="231F20"/>
                <w:spacing w:val="-5"/>
                <w:w w:val="105"/>
                <w:sz w:val="18"/>
              </w:rPr>
              <w:t> </w:t>
            </w:r>
            <w:r>
              <w:rPr>
                <w:color w:val="231F20"/>
                <w:w w:val="105"/>
                <w:sz w:val="18"/>
              </w:rPr>
              <w:t>that</w:t>
            </w:r>
            <w:r>
              <w:rPr>
                <w:color w:val="231F20"/>
                <w:spacing w:val="-5"/>
                <w:w w:val="105"/>
                <w:sz w:val="18"/>
              </w:rPr>
              <w:t> </w:t>
            </w:r>
            <w:r>
              <w:rPr>
                <w:color w:val="231F20"/>
                <w:w w:val="105"/>
                <w:sz w:val="18"/>
              </w:rPr>
              <w:t>complies</w:t>
            </w:r>
            <w:r>
              <w:rPr>
                <w:color w:val="231F20"/>
                <w:spacing w:val="-5"/>
                <w:w w:val="105"/>
                <w:sz w:val="18"/>
              </w:rPr>
              <w:t> </w:t>
            </w:r>
            <w:r>
              <w:rPr>
                <w:color w:val="231F20"/>
                <w:w w:val="105"/>
                <w:sz w:val="18"/>
              </w:rPr>
              <w:t>with</w:t>
            </w:r>
            <w:r>
              <w:rPr>
                <w:color w:val="231F20"/>
                <w:spacing w:val="-5"/>
                <w:w w:val="105"/>
                <w:sz w:val="18"/>
              </w:rPr>
              <w:t> </w:t>
            </w:r>
            <w:r>
              <w:rPr>
                <w:color w:val="231F20"/>
                <w:w w:val="105"/>
                <w:sz w:val="18"/>
              </w:rPr>
              <w:t>the</w:t>
            </w:r>
            <w:r>
              <w:rPr>
                <w:color w:val="231F20"/>
                <w:spacing w:val="-5"/>
                <w:w w:val="105"/>
                <w:sz w:val="18"/>
              </w:rPr>
              <w:t> </w:t>
            </w:r>
            <w:r>
              <w:rPr>
                <w:color w:val="231F20"/>
                <w:w w:val="105"/>
                <w:sz w:val="18"/>
              </w:rPr>
              <w:t>requirements</w:t>
            </w:r>
            <w:r>
              <w:rPr>
                <w:color w:val="231F20"/>
                <w:spacing w:val="-5"/>
                <w:w w:val="105"/>
                <w:sz w:val="18"/>
              </w:rPr>
              <w:t> </w:t>
            </w:r>
            <w:r>
              <w:rPr>
                <w:color w:val="231F20"/>
                <w:w w:val="105"/>
                <w:sz w:val="18"/>
              </w:rPr>
              <w:t>of</w:t>
            </w:r>
            <w:r>
              <w:rPr>
                <w:color w:val="231F20"/>
                <w:spacing w:val="-5"/>
                <w:w w:val="105"/>
                <w:sz w:val="18"/>
              </w:rPr>
              <w:t> </w:t>
            </w:r>
            <w:r>
              <w:rPr>
                <w:color w:val="231F20"/>
                <w:spacing w:val="-3"/>
                <w:w w:val="105"/>
                <w:sz w:val="18"/>
              </w:rPr>
              <w:t>HIPPA.</w:t>
            </w:r>
          </w:p>
          <w:p>
            <w:pPr>
              <w:pStyle w:val="TableParagraph"/>
              <w:numPr>
                <w:ilvl w:val="1"/>
                <w:numId w:val="4"/>
              </w:numPr>
              <w:tabs>
                <w:tab w:pos="1438" w:val="left" w:leader="none"/>
              </w:tabs>
              <w:spacing w:line="240" w:lineRule="auto" w:before="0" w:after="0"/>
              <w:ind w:left="1437" w:right="512" w:hanging="360"/>
              <w:jc w:val="both"/>
              <w:rPr>
                <w:sz w:val="18"/>
              </w:rPr>
            </w:pPr>
            <w:r>
              <w:rPr>
                <w:color w:val="231F20"/>
                <w:w w:val="105"/>
                <w:sz w:val="18"/>
              </w:rPr>
              <w:t>The</w:t>
            </w:r>
            <w:r>
              <w:rPr>
                <w:color w:val="231F20"/>
                <w:spacing w:val="-11"/>
                <w:w w:val="105"/>
                <w:sz w:val="18"/>
              </w:rPr>
              <w:t> </w:t>
            </w:r>
            <w:r>
              <w:rPr>
                <w:color w:val="231F20"/>
                <w:w w:val="105"/>
                <w:sz w:val="18"/>
              </w:rPr>
              <w:t>term</w:t>
            </w:r>
            <w:r>
              <w:rPr>
                <w:color w:val="231F20"/>
                <w:spacing w:val="-10"/>
                <w:w w:val="105"/>
                <w:sz w:val="18"/>
              </w:rPr>
              <w:t> </w:t>
            </w:r>
            <w:r>
              <w:rPr>
                <w:color w:val="231F20"/>
                <w:w w:val="105"/>
                <w:sz w:val="18"/>
              </w:rPr>
              <w:t>includes</w:t>
            </w:r>
            <w:r>
              <w:rPr>
                <w:color w:val="231F20"/>
                <w:spacing w:val="-11"/>
                <w:w w:val="105"/>
                <w:sz w:val="18"/>
              </w:rPr>
              <w:t> </w:t>
            </w:r>
            <w:r>
              <w:rPr>
                <w:color w:val="231F20"/>
                <w:w w:val="105"/>
                <w:sz w:val="18"/>
              </w:rPr>
              <w:t>the</w:t>
            </w:r>
            <w:r>
              <w:rPr>
                <w:color w:val="231F20"/>
                <w:spacing w:val="-10"/>
                <w:w w:val="105"/>
                <w:sz w:val="18"/>
              </w:rPr>
              <w:t> </w:t>
            </w:r>
            <w:r>
              <w:rPr>
                <w:color w:val="231F20"/>
                <w:w w:val="105"/>
                <w:sz w:val="18"/>
              </w:rPr>
              <w:t>use</w:t>
            </w:r>
            <w:r>
              <w:rPr>
                <w:color w:val="231F20"/>
                <w:spacing w:val="-11"/>
                <w:w w:val="105"/>
                <w:sz w:val="18"/>
              </w:rPr>
              <w:t> </w:t>
            </w:r>
            <w:r>
              <w:rPr>
                <w:color w:val="231F20"/>
                <w:w w:val="105"/>
                <w:sz w:val="18"/>
              </w:rPr>
              <w:t>of</w:t>
            </w:r>
            <w:r>
              <w:rPr>
                <w:color w:val="231F20"/>
                <w:spacing w:val="-10"/>
                <w:w w:val="105"/>
                <w:sz w:val="18"/>
              </w:rPr>
              <w:t> </w:t>
            </w:r>
            <w:r>
              <w:rPr>
                <w:color w:val="231F20"/>
                <w:w w:val="105"/>
                <w:sz w:val="18"/>
              </w:rPr>
              <w:t>electronic</w:t>
            </w:r>
            <w:r>
              <w:rPr>
                <w:color w:val="231F20"/>
                <w:spacing w:val="-11"/>
                <w:w w:val="105"/>
                <w:sz w:val="18"/>
              </w:rPr>
              <w:t> </w:t>
            </w:r>
            <w:r>
              <w:rPr>
                <w:color w:val="231F20"/>
                <w:w w:val="105"/>
                <w:sz w:val="18"/>
              </w:rPr>
              <w:t>media</w:t>
            </w:r>
            <w:r>
              <w:rPr>
                <w:color w:val="231F20"/>
                <w:spacing w:val="-10"/>
                <w:w w:val="105"/>
                <w:sz w:val="18"/>
              </w:rPr>
              <w:t> </w:t>
            </w:r>
            <w:r>
              <w:rPr>
                <w:color w:val="231F20"/>
                <w:w w:val="105"/>
                <w:sz w:val="18"/>
              </w:rPr>
              <w:t>for</w:t>
            </w:r>
            <w:r>
              <w:rPr>
                <w:color w:val="231F20"/>
                <w:spacing w:val="-11"/>
                <w:w w:val="105"/>
                <w:sz w:val="18"/>
              </w:rPr>
              <w:t> </w:t>
            </w:r>
            <w:r>
              <w:rPr>
                <w:color w:val="231F20"/>
                <w:w w:val="105"/>
                <w:sz w:val="18"/>
              </w:rPr>
              <w:t>consultation</w:t>
            </w:r>
            <w:r>
              <w:rPr>
                <w:color w:val="231F20"/>
                <w:spacing w:val="-10"/>
                <w:w w:val="105"/>
                <w:sz w:val="18"/>
              </w:rPr>
              <w:t> </w:t>
            </w:r>
            <w:r>
              <w:rPr>
                <w:color w:val="231F20"/>
                <w:w w:val="105"/>
                <w:sz w:val="18"/>
              </w:rPr>
              <w:t>relating</w:t>
            </w:r>
            <w:r>
              <w:rPr>
                <w:color w:val="231F20"/>
                <w:spacing w:val="-11"/>
                <w:w w:val="105"/>
                <w:sz w:val="18"/>
              </w:rPr>
              <w:t> </w:t>
            </w:r>
            <w:r>
              <w:rPr>
                <w:color w:val="231F20"/>
                <w:w w:val="105"/>
                <w:sz w:val="18"/>
              </w:rPr>
              <w:t>to</w:t>
            </w:r>
            <w:r>
              <w:rPr>
                <w:color w:val="231F20"/>
                <w:spacing w:val="-10"/>
                <w:w w:val="105"/>
                <w:sz w:val="18"/>
              </w:rPr>
              <w:t> </w:t>
            </w:r>
            <w:r>
              <w:rPr>
                <w:color w:val="231F20"/>
                <w:w w:val="105"/>
                <w:sz w:val="18"/>
              </w:rPr>
              <w:t>the</w:t>
            </w:r>
            <w:r>
              <w:rPr>
                <w:color w:val="231F20"/>
                <w:spacing w:val="-11"/>
                <w:w w:val="105"/>
                <w:sz w:val="18"/>
              </w:rPr>
              <w:t> </w:t>
            </w:r>
            <w:r>
              <w:rPr>
                <w:color w:val="231F20"/>
                <w:w w:val="105"/>
                <w:sz w:val="18"/>
              </w:rPr>
              <w:t>health care</w:t>
            </w:r>
            <w:r>
              <w:rPr>
                <w:color w:val="231F20"/>
                <w:spacing w:val="-11"/>
                <w:w w:val="105"/>
                <w:sz w:val="18"/>
              </w:rPr>
              <w:t> </w:t>
            </w:r>
            <w:r>
              <w:rPr>
                <w:color w:val="231F20"/>
                <w:w w:val="105"/>
                <w:sz w:val="18"/>
              </w:rPr>
              <w:t>diagnosis</w:t>
            </w:r>
            <w:r>
              <w:rPr>
                <w:color w:val="231F20"/>
                <w:spacing w:val="-10"/>
                <w:w w:val="105"/>
                <w:sz w:val="18"/>
              </w:rPr>
              <w:t> </w:t>
            </w:r>
            <w:r>
              <w:rPr>
                <w:color w:val="231F20"/>
                <w:w w:val="105"/>
                <w:sz w:val="18"/>
              </w:rPr>
              <w:t>or</w:t>
            </w:r>
            <w:r>
              <w:rPr>
                <w:color w:val="231F20"/>
                <w:spacing w:val="-10"/>
                <w:w w:val="105"/>
                <w:sz w:val="18"/>
              </w:rPr>
              <w:t> </w:t>
            </w:r>
            <w:r>
              <w:rPr>
                <w:color w:val="231F20"/>
                <w:w w:val="105"/>
                <w:sz w:val="18"/>
              </w:rPr>
              <w:t>treatment</w:t>
            </w:r>
            <w:r>
              <w:rPr>
                <w:color w:val="231F20"/>
                <w:spacing w:val="-10"/>
                <w:w w:val="105"/>
                <w:sz w:val="18"/>
              </w:rPr>
              <w:t> </w:t>
            </w:r>
            <w:r>
              <w:rPr>
                <w:color w:val="231F20"/>
                <w:w w:val="105"/>
                <w:sz w:val="18"/>
              </w:rPr>
              <w:t>of</w:t>
            </w:r>
            <w:r>
              <w:rPr>
                <w:color w:val="231F20"/>
                <w:spacing w:val="-10"/>
                <w:w w:val="105"/>
                <w:sz w:val="18"/>
              </w:rPr>
              <w:t> </w:t>
            </w:r>
            <w:r>
              <w:rPr>
                <w:color w:val="231F20"/>
                <w:w w:val="105"/>
                <w:sz w:val="18"/>
              </w:rPr>
              <w:t>a</w:t>
            </w:r>
            <w:r>
              <w:rPr>
                <w:color w:val="231F20"/>
                <w:spacing w:val="-10"/>
                <w:w w:val="105"/>
                <w:sz w:val="18"/>
              </w:rPr>
              <w:t> </w:t>
            </w:r>
            <w:r>
              <w:rPr>
                <w:color w:val="231F20"/>
                <w:w w:val="105"/>
                <w:sz w:val="18"/>
              </w:rPr>
              <w:t>patient</w:t>
            </w:r>
            <w:r>
              <w:rPr>
                <w:color w:val="231F20"/>
                <w:spacing w:val="-10"/>
                <w:w w:val="105"/>
                <w:sz w:val="18"/>
              </w:rPr>
              <w:t> </w:t>
            </w:r>
            <w:r>
              <w:rPr>
                <w:color w:val="231F20"/>
                <w:w w:val="105"/>
                <w:sz w:val="18"/>
              </w:rPr>
              <w:t>in</w:t>
            </w:r>
            <w:r>
              <w:rPr>
                <w:color w:val="231F20"/>
                <w:spacing w:val="-10"/>
                <w:w w:val="105"/>
                <w:sz w:val="18"/>
              </w:rPr>
              <w:t> </w:t>
            </w:r>
            <w:r>
              <w:rPr>
                <w:color w:val="231F20"/>
                <w:w w:val="105"/>
                <w:sz w:val="18"/>
              </w:rPr>
              <w:t>real-time</w:t>
            </w:r>
            <w:r>
              <w:rPr>
                <w:color w:val="231F20"/>
                <w:spacing w:val="-10"/>
                <w:w w:val="105"/>
                <w:sz w:val="18"/>
              </w:rPr>
              <w:t> </w:t>
            </w:r>
            <w:r>
              <w:rPr>
                <w:color w:val="231F20"/>
                <w:w w:val="105"/>
                <w:sz w:val="18"/>
              </w:rPr>
              <w:t>or</w:t>
            </w:r>
            <w:r>
              <w:rPr>
                <w:color w:val="231F20"/>
                <w:spacing w:val="-10"/>
                <w:w w:val="105"/>
                <w:sz w:val="18"/>
              </w:rPr>
              <w:t> </w:t>
            </w:r>
            <w:r>
              <w:rPr>
                <w:color w:val="231F20"/>
                <w:w w:val="105"/>
                <w:sz w:val="18"/>
              </w:rPr>
              <w:t>through</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use</w:t>
            </w:r>
            <w:r>
              <w:rPr>
                <w:color w:val="231F20"/>
                <w:spacing w:val="-10"/>
                <w:w w:val="105"/>
                <w:sz w:val="18"/>
              </w:rPr>
              <w:t> </w:t>
            </w:r>
            <w:r>
              <w:rPr>
                <w:color w:val="231F20"/>
                <w:w w:val="105"/>
                <w:sz w:val="18"/>
              </w:rPr>
              <w:t>of</w:t>
            </w:r>
            <w:r>
              <w:rPr>
                <w:color w:val="231F20"/>
                <w:spacing w:val="-10"/>
                <w:w w:val="105"/>
                <w:sz w:val="18"/>
              </w:rPr>
              <w:t> </w:t>
            </w:r>
            <w:r>
              <w:rPr>
                <w:color w:val="231F20"/>
                <w:w w:val="105"/>
                <w:sz w:val="18"/>
              </w:rPr>
              <w:t>store-and- forward</w:t>
            </w:r>
            <w:r>
              <w:rPr>
                <w:color w:val="231F20"/>
                <w:spacing w:val="-2"/>
                <w:w w:val="105"/>
                <w:sz w:val="18"/>
              </w:rPr>
              <w:t> </w:t>
            </w:r>
            <w:r>
              <w:rPr>
                <w:color w:val="231F20"/>
                <w:w w:val="105"/>
                <w:sz w:val="18"/>
              </w:rPr>
              <w:t>technology.</w:t>
            </w:r>
          </w:p>
          <w:p>
            <w:pPr>
              <w:pStyle w:val="TableParagraph"/>
              <w:numPr>
                <w:ilvl w:val="1"/>
                <w:numId w:val="4"/>
              </w:numPr>
              <w:tabs>
                <w:tab w:pos="1438" w:val="left" w:leader="none"/>
              </w:tabs>
              <w:spacing w:line="240" w:lineRule="auto" w:before="0" w:after="0"/>
              <w:ind w:left="1437" w:right="442" w:hanging="360"/>
              <w:jc w:val="both"/>
              <w:rPr>
                <w:sz w:val="18"/>
              </w:rPr>
            </w:pPr>
            <w:r>
              <w:rPr>
                <w:color w:val="231F20"/>
                <w:w w:val="105"/>
                <w:sz w:val="18"/>
              </w:rPr>
              <w:t>The</w:t>
            </w:r>
            <w:r>
              <w:rPr>
                <w:color w:val="231F20"/>
                <w:spacing w:val="-11"/>
                <w:w w:val="105"/>
                <w:sz w:val="18"/>
              </w:rPr>
              <w:t> </w:t>
            </w:r>
            <w:r>
              <w:rPr>
                <w:color w:val="231F20"/>
                <w:w w:val="105"/>
                <w:sz w:val="18"/>
              </w:rPr>
              <w:t>term</w:t>
            </w:r>
            <w:r>
              <w:rPr>
                <w:color w:val="231F20"/>
                <w:spacing w:val="-10"/>
                <w:w w:val="105"/>
                <w:sz w:val="18"/>
              </w:rPr>
              <w:t> </w:t>
            </w:r>
            <w:r>
              <w:rPr>
                <w:color w:val="231F20"/>
                <w:w w:val="105"/>
                <w:sz w:val="18"/>
              </w:rPr>
              <w:t>does</w:t>
            </w:r>
            <w:r>
              <w:rPr>
                <w:color w:val="231F20"/>
                <w:spacing w:val="-10"/>
                <w:w w:val="105"/>
                <w:sz w:val="18"/>
              </w:rPr>
              <w:t> </w:t>
            </w:r>
            <w:r>
              <w:rPr>
                <w:color w:val="231F20"/>
                <w:w w:val="105"/>
                <w:sz w:val="18"/>
              </w:rPr>
              <w:t>not</w:t>
            </w:r>
            <w:r>
              <w:rPr>
                <w:color w:val="231F20"/>
                <w:spacing w:val="-10"/>
                <w:w w:val="105"/>
                <w:sz w:val="18"/>
              </w:rPr>
              <w:t> </w:t>
            </w:r>
            <w:r>
              <w:rPr>
                <w:color w:val="231F20"/>
                <w:w w:val="105"/>
                <w:sz w:val="18"/>
              </w:rPr>
              <w:t>include</w:t>
            </w:r>
            <w:r>
              <w:rPr>
                <w:color w:val="231F20"/>
                <w:spacing w:val="-11"/>
                <w:w w:val="105"/>
                <w:sz w:val="18"/>
              </w:rPr>
              <w:t> </w:t>
            </w:r>
            <w:r>
              <w:rPr>
                <w:color w:val="231F20"/>
                <w:w w:val="105"/>
                <w:sz w:val="18"/>
              </w:rPr>
              <w:t>the</w:t>
            </w:r>
            <w:r>
              <w:rPr>
                <w:color w:val="231F20"/>
                <w:spacing w:val="-10"/>
                <w:w w:val="105"/>
                <w:sz w:val="18"/>
              </w:rPr>
              <w:t> </w:t>
            </w:r>
            <w:r>
              <w:rPr>
                <w:color w:val="231F20"/>
                <w:w w:val="105"/>
                <w:sz w:val="18"/>
              </w:rPr>
              <w:t>use</w:t>
            </w:r>
            <w:r>
              <w:rPr>
                <w:color w:val="231F20"/>
                <w:spacing w:val="-10"/>
                <w:w w:val="105"/>
                <w:sz w:val="18"/>
              </w:rPr>
              <w:t> </w:t>
            </w:r>
            <w:r>
              <w:rPr>
                <w:color w:val="231F20"/>
                <w:w w:val="105"/>
                <w:sz w:val="18"/>
              </w:rPr>
              <w:t>of</w:t>
            </w:r>
            <w:r>
              <w:rPr>
                <w:color w:val="231F20"/>
                <w:spacing w:val="-10"/>
                <w:w w:val="105"/>
                <w:sz w:val="18"/>
              </w:rPr>
              <w:t> </w:t>
            </w:r>
            <w:r>
              <w:rPr>
                <w:color w:val="231F20"/>
                <w:w w:val="105"/>
                <w:sz w:val="18"/>
              </w:rPr>
              <w:t>audio-only</w:t>
            </w:r>
            <w:r>
              <w:rPr>
                <w:color w:val="231F20"/>
                <w:spacing w:val="-11"/>
                <w:w w:val="105"/>
                <w:sz w:val="18"/>
              </w:rPr>
              <w:t> </w:t>
            </w:r>
            <w:r>
              <w:rPr>
                <w:color w:val="231F20"/>
                <w:w w:val="105"/>
                <w:sz w:val="18"/>
              </w:rPr>
              <w:t>telephone,</w:t>
            </w:r>
            <w:r>
              <w:rPr>
                <w:color w:val="231F20"/>
                <w:spacing w:val="-10"/>
                <w:w w:val="105"/>
                <w:sz w:val="18"/>
              </w:rPr>
              <w:t> </w:t>
            </w:r>
            <w:r>
              <w:rPr>
                <w:color w:val="231F20"/>
                <w:w w:val="105"/>
                <w:sz w:val="18"/>
              </w:rPr>
              <w:t>e-mail,</w:t>
            </w:r>
            <w:r>
              <w:rPr>
                <w:color w:val="231F20"/>
                <w:spacing w:val="-10"/>
                <w:w w:val="105"/>
                <w:sz w:val="18"/>
              </w:rPr>
              <w:t> </w:t>
            </w:r>
            <w:r>
              <w:rPr>
                <w:color w:val="231F20"/>
                <w:w w:val="105"/>
                <w:sz w:val="18"/>
              </w:rPr>
              <w:t>or</w:t>
            </w:r>
            <w:r>
              <w:rPr>
                <w:color w:val="231F20"/>
                <w:spacing w:val="-10"/>
                <w:w w:val="105"/>
                <w:sz w:val="18"/>
              </w:rPr>
              <w:t> </w:t>
            </w:r>
            <w:r>
              <w:rPr>
                <w:color w:val="231F20"/>
                <w:w w:val="105"/>
                <w:sz w:val="18"/>
              </w:rPr>
              <w:t>facsimile</w:t>
            </w:r>
            <w:r>
              <w:rPr>
                <w:color w:val="231F20"/>
                <w:spacing w:val="-11"/>
                <w:w w:val="105"/>
                <w:sz w:val="18"/>
              </w:rPr>
              <w:t> </w:t>
            </w:r>
            <w:r>
              <w:rPr>
                <w:color w:val="231F20"/>
                <w:w w:val="105"/>
                <w:sz w:val="18"/>
              </w:rPr>
              <w:t>trans- missions.</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MT Code Annotated Sec. 33-22-138(6)(d). (Accessed Mar. 2020).</w:t>
            </w:r>
          </w:p>
        </w:tc>
      </w:tr>
    </w:tbl>
    <w:p>
      <w:pPr>
        <w:spacing w:after="0"/>
        <w:rPr>
          <w:sz w:val="13"/>
        </w:rPr>
        <w:sectPr>
          <w:pgSz w:w="12240" w:h="15840"/>
          <w:pgMar w:header="0" w:footer="812" w:top="720" w:bottom="1000" w:left="600" w:right="540"/>
        </w:sectPr>
      </w:pPr>
    </w:p>
    <w:tbl>
      <w:tblPr>
        <w:tblW w:w="0" w:type="auto"/>
        <w:jc w:val="left"/>
        <w:tblInd w:w="16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8540" w:hRule="atLeast"/>
        </w:trPr>
        <w:tc>
          <w:tcPr>
            <w:tcW w:w="1080" w:type="dxa"/>
            <w:vMerge w:val="restart"/>
            <w:shd w:val="clear" w:color="auto" w:fill="2A5881"/>
            <w:textDirection w:val="btLr"/>
          </w:tcPr>
          <w:p>
            <w:pPr>
              <w:pStyle w:val="TableParagraph"/>
              <w:spacing w:before="11"/>
              <w:rPr>
                <w:rFonts w:ascii="Arial Black"/>
                <w:sz w:val="28"/>
              </w:rPr>
            </w:pPr>
          </w:p>
          <w:p>
            <w:pPr>
              <w:pStyle w:val="TableParagraph"/>
              <w:ind w:left="5262" w:right="5262"/>
              <w:jc w:val="center"/>
              <w:rPr>
                <w:rFonts w:ascii="Arial Black"/>
                <w:sz w:val="26"/>
              </w:rPr>
            </w:pPr>
            <w:r>
              <w:rPr>
                <w:rFonts w:ascii="Arial Black"/>
                <w:color w:val="FFFFFF"/>
                <w:w w:val="85"/>
                <w:sz w:val="26"/>
              </w:rPr>
              <w:t>Private Payer Laws</w:t>
            </w:r>
          </w:p>
        </w:tc>
        <w:tc>
          <w:tcPr>
            <w:tcW w:w="792" w:type="dxa"/>
            <w:shd w:val="clear" w:color="auto" w:fill="716764"/>
            <w:textDirection w:val="btLr"/>
          </w:tcPr>
          <w:p>
            <w:pPr>
              <w:pStyle w:val="TableParagraph"/>
              <w:spacing w:before="13"/>
              <w:rPr>
                <w:rFonts w:ascii="Arial Black"/>
                <w:sz w:val="17"/>
              </w:rPr>
            </w:pPr>
          </w:p>
          <w:p>
            <w:pPr>
              <w:pStyle w:val="TableParagraph"/>
              <w:ind w:left="3603" w:right="3602"/>
              <w:jc w:val="center"/>
              <w:rPr>
                <w:rFonts w:ascii="Arial Black"/>
                <w:sz w:val="20"/>
              </w:rPr>
            </w:pPr>
            <w:r>
              <w:rPr>
                <w:rFonts w:ascii="Arial Black"/>
                <w:color w:val="FFFFFF"/>
                <w:w w:val="85"/>
                <w:sz w:val="20"/>
              </w:rPr>
              <w:t>Requirements</w:t>
            </w:r>
          </w:p>
        </w:tc>
        <w:tc>
          <w:tcPr>
            <w:tcW w:w="8868" w:type="dxa"/>
            <w:gridSpan w:val="2"/>
            <w:shd w:val="clear" w:color="auto" w:fill="F6F4F3"/>
          </w:tcPr>
          <w:p>
            <w:pPr>
              <w:pStyle w:val="TableParagraph"/>
              <w:spacing w:before="5"/>
              <w:rPr>
                <w:rFonts w:ascii="Arial Black"/>
                <w:sz w:val="21"/>
              </w:rPr>
            </w:pPr>
          </w:p>
          <w:p>
            <w:pPr>
              <w:pStyle w:val="TableParagraph"/>
              <w:ind w:left="357"/>
              <w:rPr>
                <w:sz w:val="18"/>
              </w:rPr>
            </w:pPr>
            <w:r>
              <w:rPr>
                <w:color w:val="231F20"/>
                <w:w w:val="105"/>
                <w:sz w:val="18"/>
              </w:rPr>
              <w:t>Eligible providers under the parity law include:</w:t>
            </w:r>
          </w:p>
          <w:p>
            <w:pPr>
              <w:pStyle w:val="TableParagraph"/>
              <w:numPr>
                <w:ilvl w:val="0"/>
                <w:numId w:val="5"/>
              </w:numPr>
              <w:tabs>
                <w:tab w:pos="1077" w:val="left" w:leader="none"/>
                <w:tab w:pos="1078" w:val="left" w:leader="none"/>
              </w:tabs>
              <w:spacing w:line="240" w:lineRule="auto" w:before="0" w:after="0"/>
              <w:ind w:left="1077" w:right="0" w:hanging="361"/>
              <w:jc w:val="left"/>
              <w:rPr>
                <w:sz w:val="18"/>
              </w:rPr>
            </w:pPr>
            <w:r>
              <w:rPr>
                <w:color w:val="231F20"/>
                <w:w w:val="105"/>
                <w:sz w:val="18"/>
              </w:rPr>
              <w:t>Physicians</w:t>
            </w:r>
          </w:p>
          <w:p>
            <w:pPr>
              <w:pStyle w:val="TableParagraph"/>
              <w:numPr>
                <w:ilvl w:val="0"/>
                <w:numId w:val="5"/>
              </w:numPr>
              <w:tabs>
                <w:tab w:pos="1077" w:val="left" w:leader="none"/>
                <w:tab w:pos="1078" w:val="left" w:leader="none"/>
              </w:tabs>
              <w:spacing w:line="240" w:lineRule="auto" w:before="0" w:after="0"/>
              <w:ind w:left="1077" w:right="0" w:hanging="361"/>
              <w:jc w:val="left"/>
              <w:rPr>
                <w:sz w:val="18"/>
              </w:rPr>
            </w:pPr>
            <w:r>
              <w:rPr>
                <w:color w:val="231F20"/>
                <w:w w:val="105"/>
                <w:sz w:val="18"/>
              </w:rPr>
              <w:t>Physician</w:t>
            </w:r>
            <w:r>
              <w:rPr>
                <w:color w:val="231F20"/>
                <w:spacing w:val="-2"/>
                <w:w w:val="105"/>
                <w:sz w:val="18"/>
              </w:rPr>
              <w:t> </w:t>
            </w:r>
            <w:r>
              <w:rPr>
                <w:color w:val="231F20"/>
                <w:w w:val="105"/>
                <w:sz w:val="18"/>
              </w:rPr>
              <w:t>Assistants</w:t>
            </w:r>
          </w:p>
          <w:p>
            <w:pPr>
              <w:pStyle w:val="TableParagraph"/>
              <w:numPr>
                <w:ilvl w:val="0"/>
                <w:numId w:val="5"/>
              </w:numPr>
              <w:tabs>
                <w:tab w:pos="1077" w:val="left" w:leader="none"/>
                <w:tab w:pos="1078" w:val="left" w:leader="none"/>
              </w:tabs>
              <w:spacing w:line="240" w:lineRule="auto" w:before="0" w:after="0"/>
              <w:ind w:left="1077" w:right="0" w:hanging="361"/>
              <w:jc w:val="left"/>
              <w:rPr>
                <w:sz w:val="18"/>
              </w:rPr>
            </w:pPr>
            <w:r>
              <w:rPr>
                <w:color w:val="231F20"/>
                <w:w w:val="105"/>
                <w:sz w:val="18"/>
              </w:rPr>
              <w:t>Podiatrists</w:t>
            </w:r>
          </w:p>
          <w:p>
            <w:pPr>
              <w:pStyle w:val="TableParagraph"/>
              <w:numPr>
                <w:ilvl w:val="0"/>
                <w:numId w:val="5"/>
              </w:numPr>
              <w:tabs>
                <w:tab w:pos="1077" w:val="left" w:leader="none"/>
                <w:tab w:pos="1078" w:val="left" w:leader="none"/>
              </w:tabs>
              <w:spacing w:line="240" w:lineRule="auto" w:before="0" w:after="0"/>
              <w:ind w:left="1077" w:right="0" w:hanging="361"/>
              <w:jc w:val="left"/>
              <w:rPr>
                <w:sz w:val="18"/>
              </w:rPr>
            </w:pPr>
            <w:r>
              <w:rPr>
                <w:color w:val="231F20"/>
                <w:w w:val="105"/>
                <w:sz w:val="18"/>
              </w:rPr>
              <w:t>Pharmacists</w:t>
            </w:r>
          </w:p>
          <w:p>
            <w:pPr>
              <w:pStyle w:val="TableParagraph"/>
              <w:numPr>
                <w:ilvl w:val="0"/>
                <w:numId w:val="5"/>
              </w:numPr>
              <w:tabs>
                <w:tab w:pos="1077" w:val="left" w:leader="none"/>
                <w:tab w:pos="1078" w:val="left" w:leader="none"/>
              </w:tabs>
              <w:spacing w:line="240" w:lineRule="auto" w:before="0" w:after="0"/>
              <w:ind w:left="1077" w:right="0" w:hanging="361"/>
              <w:jc w:val="left"/>
              <w:rPr>
                <w:sz w:val="18"/>
              </w:rPr>
            </w:pPr>
            <w:r>
              <w:rPr>
                <w:color w:val="231F20"/>
                <w:w w:val="105"/>
                <w:sz w:val="18"/>
              </w:rPr>
              <w:t>Optometrists</w:t>
            </w:r>
          </w:p>
          <w:p>
            <w:pPr>
              <w:pStyle w:val="TableParagraph"/>
              <w:numPr>
                <w:ilvl w:val="0"/>
                <w:numId w:val="5"/>
              </w:numPr>
              <w:tabs>
                <w:tab w:pos="1077" w:val="left" w:leader="none"/>
                <w:tab w:pos="1078" w:val="left" w:leader="none"/>
              </w:tabs>
              <w:spacing w:line="240" w:lineRule="auto" w:before="0" w:after="0"/>
              <w:ind w:left="1077" w:right="0" w:hanging="361"/>
              <w:jc w:val="left"/>
              <w:rPr>
                <w:sz w:val="18"/>
              </w:rPr>
            </w:pPr>
            <w:r>
              <w:rPr>
                <w:color w:val="231F20"/>
                <w:w w:val="105"/>
                <w:sz w:val="18"/>
              </w:rPr>
              <w:t>Physical</w:t>
            </w:r>
            <w:r>
              <w:rPr>
                <w:color w:val="231F20"/>
                <w:spacing w:val="-6"/>
                <w:w w:val="105"/>
                <w:sz w:val="18"/>
              </w:rPr>
              <w:t> </w:t>
            </w:r>
            <w:r>
              <w:rPr>
                <w:color w:val="231F20"/>
                <w:w w:val="105"/>
                <w:sz w:val="18"/>
              </w:rPr>
              <w:t>Therapists</w:t>
            </w:r>
          </w:p>
          <w:p>
            <w:pPr>
              <w:pStyle w:val="TableParagraph"/>
              <w:numPr>
                <w:ilvl w:val="0"/>
                <w:numId w:val="5"/>
              </w:numPr>
              <w:tabs>
                <w:tab w:pos="1077" w:val="left" w:leader="none"/>
                <w:tab w:pos="1078" w:val="left" w:leader="none"/>
              </w:tabs>
              <w:spacing w:line="240" w:lineRule="auto" w:before="0" w:after="0"/>
              <w:ind w:left="1077" w:right="0" w:hanging="361"/>
              <w:jc w:val="left"/>
              <w:rPr>
                <w:sz w:val="18"/>
              </w:rPr>
            </w:pPr>
            <w:r>
              <w:rPr>
                <w:color w:val="231F20"/>
                <w:w w:val="105"/>
                <w:sz w:val="18"/>
              </w:rPr>
              <w:t>Occupational</w:t>
            </w:r>
            <w:r>
              <w:rPr>
                <w:color w:val="231F20"/>
                <w:spacing w:val="-6"/>
                <w:w w:val="105"/>
                <w:sz w:val="18"/>
              </w:rPr>
              <w:t> </w:t>
            </w:r>
            <w:r>
              <w:rPr>
                <w:color w:val="231F20"/>
                <w:w w:val="105"/>
                <w:sz w:val="18"/>
              </w:rPr>
              <w:t>Therapists</w:t>
            </w:r>
          </w:p>
          <w:p>
            <w:pPr>
              <w:pStyle w:val="TableParagraph"/>
              <w:numPr>
                <w:ilvl w:val="0"/>
                <w:numId w:val="5"/>
              </w:numPr>
              <w:tabs>
                <w:tab w:pos="1077" w:val="left" w:leader="none"/>
                <w:tab w:pos="1078" w:val="left" w:leader="none"/>
              </w:tabs>
              <w:spacing w:line="240" w:lineRule="auto" w:before="0" w:after="0"/>
              <w:ind w:left="1077" w:right="0" w:hanging="361"/>
              <w:jc w:val="left"/>
              <w:rPr>
                <w:sz w:val="18"/>
              </w:rPr>
            </w:pPr>
            <w:r>
              <w:rPr>
                <w:color w:val="231F20"/>
                <w:w w:val="105"/>
                <w:sz w:val="18"/>
              </w:rPr>
              <w:t>Speech-language Pathologists and</w:t>
            </w:r>
            <w:r>
              <w:rPr>
                <w:color w:val="231F20"/>
                <w:spacing w:val="-7"/>
                <w:w w:val="105"/>
                <w:sz w:val="18"/>
              </w:rPr>
              <w:t> </w:t>
            </w:r>
            <w:r>
              <w:rPr>
                <w:color w:val="231F20"/>
                <w:w w:val="105"/>
                <w:sz w:val="18"/>
              </w:rPr>
              <w:t>Audiologists</w:t>
            </w:r>
          </w:p>
          <w:p>
            <w:pPr>
              <w:pStyle w:val="TableParagraph"/>
              <w:numPr>
                <w:ilvl w:val="0"/>
                <w:numId w:val="5"/>
              </w:numPr>
              <w:tabs>
                <w:tab w:pos="1077" w:val="left" w:leader="none"/>
                <w:tab w:pos="1078" w:val="left" w:leader="none"/>
              </w:tabs>
              <w:spacing w:line="240" w:lineRule="auto" w:before="0" w:after="0"/>
              <w:ind w:left="1077" w:right="0" w:hanging="361"/>
              <w:jc w:val="left"/>
              <w:rPr>
                <w:sz w:val="18"/>
              </w:rPr>
            </w:pPr>
            <w:r>
              <w:rPr>
                <w:color w:val="231F20"/>
                <w:w w:val="105"/>
                <w:sz w:val="18"/>
              </w:rPr>
              <w:t>Psychologists</w:t>
            </w:r>
          </w:p>
          <w:p>
            <w:pPr>
              <w:pStyle w:val="TableParagraph"/>
              <w:numPr>
                <w:ilvl w:val="0"/>
                <w:numId w:val="5"/>
              </w:numPr>
              <w:tabs>
                <w:tab w:pos="1077" w:val="left" w:leader="none"/>
                <w:tab w:pos="1078" w:val="left" w:leader="none"/>
              </w:tabs>
              <w:spacing w:line="240" w:lineRule="auto" w:before="0" w:after="0"/>
              <w:ind w:left="1077" w:right="0" w:hanging="361"/>
              <w:jc w:val="left"/>
              <w:rPr>
                <w:sz w:val="18"/>
              </w:rPr>
            </w:pPr>
            <w:r>
              <w:rPr>
                <w:color w:val="231F20"/>
                <w:w w:val="105"/>
                <w:sz w:val="18"/>
              </w:rPr>
              <w:t>Social</w:t>
            </w:r>
            <w:r>
              <w:rPr>
                <w:color w:val="231F20"/>
                <w:spacing w:val="-2"/>
                <w:w w:val="105"/>
                <w:sz w:val="18"/>
              </w:rPr>
              <w:t> </w:t>
            </w:r>
            <w:r>
              <w:rPr>
                <w:color w:val="231F20"/>
                <w:w w:val="105"/>
                <w:sz w:val="18"/>
              </w:rPr>
              <w:t>Workers</w:t>
            </w:r>
          </w:p>
          <w:p>
            <w:pPr>
              <w:pStyle w:val="TableParagraph"/>
              <w:numPr>
                <w:ilvl w:val="0"/>
                <w:numId w:val="5"/>
              </w:numPr>
              <w:tabs>
                <w:tab w:pos="1077" w:val="left" w:leader="none"/>
                <w:tab w:pos="1078" w:val="left" w:leader="none"/>
              </w:tabs>
              <w:spacing w:line="240" w:lineRule="auto" w:before="0" w:after="0"/>
              <w:ind w:left="1077" w:right="0" w:hanging="361"/>
              <w:jc w:val="left"/>
              <w:rPr>
                <w:sz w:val="18"/>
              </w:rPr>
            </w:pPr>
            <w:r>
              <w:rPr>
                <w:color w:val="231F20"/>
                <w:w w:val="105"/>
                <w:sz w:val="18"/>
              </w:rPr>
              <w:t>Licensed Professional</w:t>
            </w:r>
            <w:r>
              <w:rPr>
                <w:color w:val="231F20"/>
                <w:spacing w:val="-4"/>
                <w:w w:val="105"/>
                <w:sz w:val="18"/>
              </w:rPr>
              <w:t> </w:t>
            </w:r>
            <w:r>
              <w:rPr>
                <w:color w:val="231F20"/>
                <w:w w:val="105"/>
                <w:sz w:val="18"/>
              </w:rPr>
              <w:t>Counselors</w:t>
            </w:r>
          </w:p>
          <w:p>
            <w:pPr>
              <w:pStyle w:val="TableParagraph"/>
              <w:numPr>
                <w:ilvl w:val="0"/>
                <w:numId w:val="5"/>
              </w:numPr>
              <w:tabs>
                <w:tab w:pos="1077" w:val="left" w:leader="none"/>
                <w:tab w:pos="1078" w:val="left" w:leader="none"/>
              </w:tabs>
              <w:spacing w:line="240" w:lineRule="auto" w:before="0" w:after="0"/>
              <w:ind w:left="1077" w:right="0" w:hanging="361"/>
              <w:jc w:val="left"/>
              <w:rPr>
                <w:sz w:val="18"/>
              </w:rPr>
            </w:pPr>
            <w:r>
              <w:rPr>
                <w:color w:val="231F20"/>
                <w:w w:val="105"/>
                <w:sz w:val="18"/>
              </w:rPr>
              <w:t>Nutritionists</w:t>
            </w:r>
          </w:p>
          <w:p>
            <w:pPr>
              <w:pStyle w:val="TableParagraph"/>
              <w:numPr>
                <w:ilvl w:val="0"/>
                <w:numId w:val="5"/>
              </w:numPr>
              <w:tabs>
                <w:tab w:pos="1077" w:val="left" w:leader="none"/>
                <w:tab w:pos="1078" w:val="left" w:leader="none"/>
              </w:tabs>
              <w:spacing w:line="240" w:lineRule="auto" w:before="0" w:after="0"/>
              <w:ind w:left="1077" w:right="0" w:hanging="361"/>
              <w:jc w:val="left"/>
              <w:rPr>
                <w:sz w:val="18"/>
              </w:rPr>
            </w:pPr>
            <w:r>
              <w:rPr>
                <w:color w:val="231F20"/>
                <w:w w:val="105"/>
                <w:sz w:val="18"/>
              </w:rPr>
              <w:t>Addiction</w:t>
            </w:r>
            <w:r>
              <w:rPr>
                <w:color w:val="231F20"/>
                <w:spacing w:val="-2"/>
                <w:w w:val="105"/>
                <w:sz w:val="18"/>
              </w:rPr>
              <w:t> </w:t>
            </w:r>
            <w:r>
              <w:rPr>
                <w:color w:val="231F20"/>
                <w:w w:val="105"/>
                <w:sz w:val="18"/>
              </w:rPr>
              <w:t>Counselors</w:t>
            </w:r>
          </w:p>
          <w:p>
            <w:pPr>
              <w:pStyle w:val="TableParagraph"/>
              <w:numPr>
                <w:ilvl w:val="0"/>
                <w:numId w:val="5"/>
              </w:numPr>
              <w:tabs>
                <w:tab w:pos="1077" w:val="left" w:leader="none"/>
                <w:tab w:pos="1078" w:val="left" w:leader="none"/>
              </w:tabs>
              <w:spacing w:line="240" w:lineRule="auto" w:before="0" w:after="0"/>
              <w:ind w:left="1077" w:right="0" w:hanging="361"/>
              <w:jc w:val="left"/>
              <w:rPr>
                <w:sz w:val="18"/>
              </w:rPr>
            </w:pPr>
            <w:r>
              <w:rPr>
                <w:color w:val="231F20"/>
                <w:w w:val="105"/>
                <w:sz w:val="18"/>
              </w:rPr>
              <w:t>Registered professional</w:t>
            </w:r>
            <w:r>
              <w:rPr>
                <w:color w:val="231F20"/>
                <w:spacing w:val="-4"/>
                <w:w w:val="105"/>
                <w:sz w:val="18"/>
              </w:rPr>
              <w:t> </w:t>
            </w:r>
            <w:r>
              <w:rPr>
                <w:color w:val="231F20"/>
                <w:w w:val="105"/>
                <w:sz w:val="18"/>
              </w:rPr>
              <w:t>nurse</w:t>
            </w:r>
          </w:p>
          <w:p>
            <w:pPr>
              <w:pStyle w:val="TableParagraph"/>
              <w:numPr>
                <w:ilvl w:val="0"/>
                <w:numId w:val="5"/>
              </w:numPr>
              <w:tabs>
                <w:tab w:pos="1077" w:val="left" w:leader="none"/>
                <w:tab w:pos="1078" w:val="left" w:leader="none"/>
              </w:tabs>
              <w:spacing w:line="240" w:lineRule="auto" w:before="0" w:after="0"/>
              <w:ind w:left="1077" w:right="0" w:hanging="361"/>
              <w:jc w:val="left"/>
              <w:rPr>
                <w:sz w:val="18"/>
              </w:rPr>
            </w:pPr>
            <w:r>
              <w:rPr>
                <w:color w:val="231F20"/>
                <w:w w:val="105"/>
                <w:sz w:val="18"/>
              </w:rPr>
              <w:t>Advanced practice registered</w:t>
            </w:r>
            <w:r>
              <w:rPr>
                <w:color w:val="231F20"/>
                <w:spacing w:val="-6"/>
                <w:w w:val="105"/>
                <w:sz w:val="18"/>
              </w:rPr>
              <w:t> </w:t>
            </w:r>
            <w:r>
              <w:rPr>
                <w:color w:val="231F20"/>
                <w:w w:val="105"/>
                <w:sz w:val="18"/>
              </w:rPr>
              <w:t>nurse</w:t>
            </w:r>
          </w:p>
          <w:p>
            <w:pPr>
              <w:pStyle w:val="TableParagraph"/>
              <w:numPr>
                <w:ilvl w:val="0"/>
                <w:numId w:val="5"/>
              </w:numPr>
              <w:tabs>
                <w:tab w:pos="1077" w:val="left" w:leader="none"/>
                <w:tab w:pos="1078" w:val="left" w:leader="none"/>
              </w:tabs>
              <w:spacing w:line="240" w:lineRule="auto" w:before="0" w:after="0"/>
              <w:ind w:left="1077" w:right="0" w:hanging="361"/>
              <w:jc w:val="left"/>
              <w:rPr>
                <w:sz w:val="18"/>
              </w:rPr>
            </w:pPr>
            <w:r>
              <w:rPr>
                <w:color w:val="231F20"/>
                <w:w w:val="105"/>
                <w:sz w:val="18"/>
              </w:rPr>
              <w:t>Genetic counselor certified by the American board of genetic</w:t>
            </w:r>
            <w:r>
              <w:rPr>
                <w:color w:val="231F20"/>
                <w:spacing w:val="-33"/>
                <w:w w:val="105"/>
                <w:sz w:val="18"/>
              </w:rPr>
              <w:t> </w:t>
            </w:r>
            <w:r>
              <w:rPr>
                <w:color w:val="231F20"/>
                <w:w w:val="105"/>
                <w:sz w:val="18"/>
              </w:rPr>
              <w:t>counseling</w:t>
            </w:r>
          </w:p>
          <w:p>
            <w:pPr>
              <w:pStyle w:val="TableParagraph"/>
              <w:numPr>
                <w:ilvl w:val="0"/>
                <w:numId w:val="5"/>
              </w:numPr>
              <w:tabs>
                <w:tab w:pos="1077" w:val="left" w:leader="none"/>
                <w:tab w:pos="1078" w:val="left" w:leader="none"/>
              </w:tabs>
              <w:spacing w:line="240" w:lineRule="auto" w:before="0" w:after="0"/>
              <w:ind w:left="1077" w:right="0" w:hanging="361"/>
              <w:jc w:val="left"/>
              <w:rPr>
                <w:sz w:val="18"/>
              </w:rPr>
            </w:pPr>
            <w:r>
              <w:rPr>
                <w:color w:val="231F20"/>
                <w:w w:val="105"/>
                <w:sz w:val="18"/>
              </w:rPr>
              <w:t>Diabetes educator certified by the national certification board for</w:t>
            </w:r>
            <w:r>
              <w:rPr>
                <w:color w:val="231F20"/>
                <w:spacing w:val="-33"/>
                <w:w w:val="105"/>
                <w:sz w:val="18"/>
              </w:rPr>
              <w:t> </w:t>
            </w:r>
            <w:r>
              <w:rPr>
                <w:color w:val="231F20"/>
                <w:w w:val="105"/>
                <w:sz w:val="18"/>
              </w:rPr>
              <w:t>diabetes</w:t>
            </w:r>
          </w:p>
          <w:p>
            <w:pPr>
              <w:pStyle w:val="TableParagraph"/>
              <w:numPr>
                <w:ilvl w:val="0"/>
                <w:numId w:val="5"/>
              </w:numPr>
              <w:tabs>
                <w:tab w:pos="1077" w:val="left" w:leader="none"/>
                <w:tab w:pos="1078" w:val="left" w:leader="none"/>
              </w:tabs>
              <w:spacing w:line="240" w:lineRule="auto" w:before="0" w:after="0"/>
              <w:ind w:left="1077" w:right="0" w:hanging="361"/>
              <w:jc w:val="left"/>
              <w:rPr>
                <w:sz w:val="18"/>
              </w:rPr>
            </w:pPr>
            <w:r>
              <w:rPr>
                <w:color w:val="231F20"/>
                <w:w w:val="105"/>
                <w:sz w:val="18"/>
              </w:rPr>
              <w:t>Dentists &amp; Dental</w:t>
            </w:r>
            <w:r>
              <w:rPr>
                <w:color w:val="231F20"/>
                <w:spacing w:val="-5"/>
                <w:w w:val="105"/>
                <w:sz w:val="18"/>
              </w:rPr>
              <w:t> </w:t>
            </w:r>
            <w:r>
              <w:rPr>
                <w:color w:val="231F20"/>
                <w:w w:val="105"/>
                <w:sz w:val="18"/>
              </w:rPr>
              <w:t>Hygienists</w:t>
            </w:r>
          </w:p>
          <w:p>
            <w:pPr>
              <w:pStyle w:val="TableParagraph"/>
              <w:spacing w:before="4"/>
              <w:rPr>
                <w:rFonts w:ascii="Arial Black"/>
                <w:sz w:val="15"/>
              </w:rPr>
            </w:pPr>
          </w:p>
          <w:p>
            <w:pPr>
              <w:pStyle w:val="TableParagraph"/>
              <w:ind w:left="357"/>
              <w:rPr>
                <w:sz w:val="18"/>
              </w:rPr>
            </w:pPr>
            <w:r>
              <w:rPr>
                <w:color w:val="231F20"/>
                <w:w w:val="105"/>
                <w:sz w:val="18"/>
              </w:rPr>
              <w:t>Eligible facilities under this law include:</w:t>
            </w:r>
          </w:p>
          <w:p>
            <w:pPr>
              <w:pStyle w:val="TableParagraph"/>
              <w:numPr>
                <w:ilvl w:val="0"/>
                <w:numId w:val="5"/>
              </w:numPr>
              <w:tabs>
                <w:tab w:pos="1077" w:val="left" w:leader="none"/>
                <w:tab w:pos="1078" w:val="left" w:leader="none"/>
              </w:tabs>
              <w:spacing w:line="240" w:lineRule="auto" w:before="0" w:after="0"/>
              <w:ind w:left="1077" w:right="0" w:hanging="361"/>
              <w:jc w:val="left"/>
              <w:rPr>
                <w:sz w:val="18"/>
              </w:rPr>
            </w:pPr>
            <w:r>
              <w:rPr>
                <w:color w:val="231F20"/>
                <w:w w:val="105"/>
                <w:sz w:val="18"/>
              </w:rPr>
              <w:t>Critical access</w:t>
            </w:r>
            <w:r>
              <w:rPr>
                <w:color w:val="231F20"/>
                <w:spacing w:val="-3"/>
                <w:w w:val="105"/>
                <w:sz w:val="18"/>
              </w:rPr>
              <w:t> </w:t>
            </w:r>
            <w:r>
              <w:rPr>
                <w:color w:val="231F20"/>
                <w:w w:val="105"/>
                <w:sz w:val="18"/>
              </w:rPr>
              <w:t>hospital</w:t>
            </w:r>
          </w:p>
          <w:p>
            <w:pPr>
              <w:pStyle w:val="TableParagraph"/>
              <w:numPr>
                <w:ilvl w:val="0"/>
                <w:numId w:val="5"/>
              </w:numPr>
              <w:tabs>
                <w:tab w:pos="1077" w:val="left" w:leader="none"/>
                <w:tab w:pos="1078" w:val="left" w:leader="none"/>
              </w:tabs>
              <w:spacing w:line="240" w:lineRule="auto" w:before="0" w:after="0"/>
              <w:ind w:left="1077" w:right="0" w:hanging="361"/>
              <w:jc w:val="left"/>
              <w:rPr>
                <w:sz w:val="18"/>
              </w:rPr>
            </w:pPr>
            <w:r>
              <w:rPr>
                <w:color w:val="231F20"/>
                <w:w w:val="105"/>
                <w:sz w:val="18"/>
              </w:rPr>
              <w:t>Hospice</w:t>
            </w:r>
          </w:p>
          <w:p>
            <w:pPr>
              <w:pStyle w:val="TableParagraph"/>
              <w:numPr>
                <w:ilvl w:val="0"/>
                <w:numId w:val="5"/>
              </w:numPr>
              <w:tabs>
                <w:tab w:pos="1077" w:val="left" w:leader="none"/>
                <w:tab w:pos="1078" w:val="left" w:leader="none"/>
              </w:tabs>
              <w:spacing w:line="240" w:lineRule="auto" w:before="0" w:after="0"/>
              <w:ind w:left="1077" w:right="0" w:hanging="361"/>
              <w:jc w:val="left"/>
              <w:rPr>
                <w:sz w:val="18"/>
              </w:rPr>
            </w:pPr>
            <w:r>
              <w:rPr>
                <w:color w:val="231F20"/>
                <w:w w:val="105"/>
                <w:sz w:val="18"/>
              </w:rPr>
              <w:t>Hospital</w:t>
            </w:r>
          </w:p>
          <w:p>
            <w:pPr>
              <w:pStyle w:val="TableParagraph"/>
              <w:numPr>
                <w:ilvl w:val="0"/>
                <w:numId w:val="5"/>
              </w:numPr>
              <w:tabs>
                <w:tab w:pos="1077" w:val="left" w:leader="none"/>
                <w:tab w:pos="1078" w:val="left" w:leader="none"/>
              </w:tabs>
              <w:spacing w:line="240" w:lineRule="auto" w:before="0" w:after="0"/>
              <w:ind w:left="1077" w:right="0" w:hanging="361"/>
              <w:jc w:val="left"/>
              <w:rPr>
                <w:sz w:val="18"/>
              </w:rPr>
            </w:pPr>
            <w:r>
              <w:rPr>
                <w:color w:val="231F20"/>
                <w:w w:val="105"/>
                <w:sz w:val="18"/>
              </w:rPr>
              <w:t>Long-term care</w:t>
            </w:r>
            <w:r>
              <w:rPr>
                <w:color w:val="231F20"/>
                <w:spacing w:val="-4"/>
                <w:w w:val="105"/>
                <w:sz w:val="18"/>
              </w:rPr>
              <w:t> </w:t>
            </w:r>
            <w:r>
              <w:rPr>
                <w:color w:val="231F20"/>
                <w:w w:val="105"/>
                <w:sz w:val="18"/>
              </w:rPr>
              <w:t>facility</w:t>
            </w:r>
          </w:p>
          <w:p>
            <w:pPr>
              <w:pStyle w:val="TableParagraph"/>
              <w:numPr>
                <w:ilvl w:val="0"/>
                <w:numId w:val="5"/>
              </w:numPr>
              <w:tabs>
                <w:tab w:pos="1077" w:val="left" w:leader="none"/>
                <w:tab w:pos="1078" w:val="left" w:leader="none"/>
              </w:tabs>
              <w:spacing w:line="240" w:lineRule="auto" w:before="0" w:after="0"/>
              <w:ind w:left="1077" w:right="0" w:hanging="361"/>
              <w:jc w:val="left"/>
              <w:rPr>
                <w:sz w:val="18"/>
              </w:rPr>
            </w:pPr>
            <w:r>
              <w:rPr>
                <w:color w:val="231F20"/>
                <w:w w:val="105"/>
                <w:sz w:val="18"/>
              </w:rPr>
              <w:t>Mental health</w:t>
            </w:r>
            <w:r>
              <w:rPr>
                <w:color w:val="231F20"/>
                <w:spacing w:val="-3"/>
                <w:w w:val="105"/>
                <w:sz w:val="18"/>
              </w:rPr>
              <w:t> </w:t>
            </w:r>
            <w:r>
              <w:rPr>
                <w:color w:val="231F20"/>
                <w:w w:val="105"/>
                <w:sz w:val="18"/>
              </w:rPr>
              <w:t>center</w:t>
            </w:r>
          </w:p>
          <w:p>
            <w:pPr>
              <w:pStyle w:val="TableParagraph"/>
              <w:numPr>
                <w:ilvl w:val="0"/>
                <w:numId w:val="5"/>
              </w:numPr>
              <w:tabs>
                <w:tab w:pos="1077" w:val="left" w:leader="none"/>
                <w:tab w:pos="1078" w:val="left" w:leader="none"/>
              </w:tabs>
              <w:spacing w:line="240" w:lineRule="auto" w:before="0" w:after="0"/>
              <w:ind w:left="1077" w:right="0" w:hanging="361"/>
              <w:jc w:val="left"/>
              <w:rPr>
                <w:sz w:val="18"/>
              </w:rPr>
            </w:pPr>
            <w:r>
              <w:rPr>
                <w:color w:val="231F20"/>
                <w:w w:val="105"/>
                <w:sz w:val="18"/>
              </w:rPr>
              <w:t>Outpatient center for primary</w:t>
            </w:r>
            <w:r>
              <w:rPr>
                <w:color w:val="231F20"/>
                <w:spacing w:val="-8"/>
                <w:w w:val="105"/>
                <w:sz w:val="18"/>
              </w:rPr>
              <w:t> </w:t>
            </w:r>
            <w:r>
              <w:rPr>
                <w:color w:val="231F20"/>
                <w:w w:val="105"/>
                <w:sz w:val="18"/>
              </w:rPr>
              <w:t>care</w:t>
            </w:r>
          </w:p>
          <w:p>
            <w:pPr>
              <w:pStyle w:val="TableParagraph"/>
              <w:numPr>
                <w:ilvl w:val="0"/>
                <w:numId w:val="5"/>
              </w:numPr>
              <w:tabs>
                <w:tab w:pos="1077" w:val="left" w:leader="none"/>
                <w:tab w:pos="1078" w:val="left" w:leader="none"/>
              </w:tabs>
              <w:spacing w:line="240" w:lineRule="auto" w:before="0" w:after="0"/>
              <w:ind w:left="1077" w:right="0" w:hanging="361"/>
              <w:jc w:val="left"/>
              <w:rPr>
                <w:sz w:val="18"/>
              </w:rPr>
            </w:pPr>
            <w:r>
              <w:rPr>
                <w:color w:val="231F20"/>
                <w:w w:val="105"/>
                <w:sz w:val="18"/>
              </w:rPr>
              <w:t>Outpatient center for surgical</w:t>
            </w:r>
            <w:r>
              <w:rPr>
                <w:color w:val="231F20"/>
                <w:spacing w:val="-8"/>
                <w:w w:val="105"/>
                <w:sz w:val="18"/>
              </w:rPr>
              <w:t> </w:t>
            </w:r>
            <w:r>
              <w:rPr>
                <w:color w:val="231F20"/>
                <w:w w:val="105"/>
                <w:sz w:val="18"/>
              </w:rPr>
              <w:t>services</w:t>
            </w:r>
          </w:p>
          <w:p>
            <w:pPr>
              <w:pStyle w:val="TableParagraph"/>
              <w:spacing w:before="4"/>
              <w:rPr>
                <w:rFonts w:ascii="Arial Black"/>
                <w:sz w:val="15"/>
              </w:rPr>
            </w:pPr>
          </w:p>
          <w:p>
            <w:pPr>
              <w:pStyle w:val="TableParagraph"/>
              <w:ind w:left="357"/>
              <w:jc w:val="both"/>
              <w:rPr>
                <w:sz w:val="18"/>
              </w:rPr>
            </w:pPr>
            <w:r>
              <w:rPr>
                <w:color w:val="231F20"/>
                <w:w w:val="105"/>
                <w:sz w:val="18"/>
              </w:rPr>
              <w:t>A health insurer is not:</w:t>
            </w:r>
          </w:p>
          <w:p>
            <w:pPr>
              <w:pStyle w:val="TableParagraph"/>
              <w:numPr>
                <w:ilvl w:val="0"/>
                <w:numId w:val="5"/>
              </w:numPr>
              <w:tabs>
                <w:tab w:pos="1078" w:val="left" w:leader="none"/>
              </w:tabs>
              <w:spacing w:line="240" w:lineRule="auto" w:before="0" w:after="0"/>
              <w:ind w:left="1077" w:right="421" w:hanging="360"/>
              <w:jc w:val="both"/>
              <w:rPr>
                <w:sz w:val="18"/>
              </w:rPr>
            </w:pPr>
            <w:r>
              <w:rPr>
                <w:color w:val="231F20"/>
                <w:w w:val="105"/>
                <w:sz w:val="18"/>
              </w:rPr>
              <w:t>Required</w:t>
            </w:r>
            <w:r>
              <w:rPr>
                <w:color w:val="231F20"/>
                <w:spacing w:val="-13"/>
                <w:w w:val="105"/>
                <w:sz w:val="18"/>
              </w:rPr>
              <w:t> </w:t>
            </w:r>
            <w:r>
              <w:rPr>
                <w:color w:val="231F20"/>
                <w:w w:val="105"/>
                <w:sz w:val="18"/>
              </w:rPr>
              <w:t>to</w:t>
            </w:r>
            <w:r>
              <w:rPr>
                <w:color w:val="231F20"/>
                <w:spacing w:val="-12"/>
                <w:w w:val="105"/>
                <w:sz w:val="18"/>
              </w:rPr>
              <w:t> </w:t>
            </w:r>
            <w:r>
              <w:rPr>
                <w:color w:val="231F20"/>
                <w:w w:val="105"/>
                <w:sz w:val="18"/>
              </w:rPr>
              <w:t>provide</w:t>
            </w:r>
            <w:r>
              <w:rPr>
                <w:color w:val="231F20"/>
                <w:spacing w:val="-13"/>
                <w:w w:val="105"/>
                <w:sz w:val="18"/>
              </w:rPr>
              <w:t> </w:t>
            </w:r>
            <w:r>
              <w:rPr>
                <w:color w:val="231F20"/>
                <w:w w:val="105"/>
                <w:sz w:val="18"/>
              </w:rPr>
              <w:t>coverage</w:t>
            </w:r>
            <w:r>
              <w:rPr>
                <w:color w:val="231F20"/>
                <w:spacing w:val="-12"/>
                <w:w w:val="105"/>
                <w:sz w:val="18"/>
              </w:rPr>
              <w:t> </w:t>
            </w:r>
            <w:r>
              <w:rPr>
                <w:color w:val="231F20"/>
                <w:w w:val="105"/>
                <w:sz w:val="18"/>
              </w:rPr>
              <w:t>for</w:t>
            </w:r>
            <w:r>
              <w:rPr>
                <w:color w:val="231F20"/>
                <w:spacing w:val="-13"/>
                <w:w w:val="105"/>
                <w:sz w:val="18"/>
              </w:rPr>
              <w:t> </w:t>
            </w:r>
            <w:r>
              <w:rPr>
                <w:color w:val="231F20"/>
                <w:w w:val="105"/>
                <w:sz w:val="18"/>
              </w:rPr>
              <w:t>services</w:t>
            </w:r>
            <w:r>
              <w:rPr>
                <w:color w:val="231F20"/>
                <w:spacing w:val="-12"/>
                <w:w w:val="105"/>
                <w:sz w:val="18"/>
              </w:rPr>
              <w:t> </w:t>
            </w:r>
            <w:r>
              <w:rPr>
                <w:color w:val="231F20"/>
                <w:w w:val="105"/>
                <w:sz w:val="18"/>
              </w:rPr>
              <w:t>that</w:t>
            </w:r>
            <w:r>
              <w:rPr>
                <w:color w:val="231F20"/>
                <w:spacing w:val="-13"/>
                <w:w w:val="105"/>
                <w:sz w:val="18"/>
              </w:rPr>
              <w:t> </w:t>
            </w:r>
            <w:r>
              <w:rPr>
                <w:color w:val="231F20"/>
                <w:w w:val="105"/>
                <w:sz w:val="18"/>
              </w:rPr>
              <w:t>are</w:t>
            </w:r>
            <w:r>
              <w:rPr>
                <w:color w:val="231F20"/>
                <w:spacing w:val="-12"/>
                <w:w w:val="105"/>
                <w:sz w:val="18"/>
              </w:rPr>
              <w:t> </w:t>
            </w:r>
            <w:r>
              <w:rPr>
                <w:color w:val="231F20"/>
                <w:w w:val="105"/>
                <w:sz w:val="18"/>
              </w:rPr>
              <w:t>not</w:t>
            </w:r>
            <w:r>
              <w:rPr>
                <w:color w:val="231F20"/>
                <w:spacing w:val="-12"/>
                <w:w w:val="105"/>
                <w:sz w:val="18"/>
              </w:rPr>
              <w:t> </w:t>
            </w:r>
            <w:r>
              <w:rPr>
                <w:color w:val="231F20"/>
                <w:w w:val="105"/>
                <w:sz w:val="18"/>
              </w:rPr>
              <w:t>medically</w:t>
            </w:r>
            <w:r>
              <w:rPr>
                <w:color w:val="231F20"/>
                <w:spacing w:val="-13"/>
                <w:w w:val="105"/>
                <w:sz w:val="18"/>
              </w:rPr>
              <w:t> </w:t>
            </w:r>
            <w:r>
              <w:rPr>
                <w:color w:val="231F20"/>
                <w:w w:val="105"/>
                <w:sz w:val="18"/>
              </w:rPr>
              <w:t>necessary,</w:t>
            </w:r>
            <w:r>
              <w:rPr>
                <w:color w:val="231F20"/>
                <w:spacing w:val="-12"/>
                <w:w w:val="105"/>
                <w:sz w:val="18"/>
              </w:rPr>
              <w:t> </w:t>
            </w:r>
            <w:r>
              <w:rPr>
                <w:color w:val="231F20"/>
                <w:w w:val="105"/>
                <w:sz w:val="18"/>
              </w:rPr>
              <w:t>subject</w:t>
            </w:r>
            <w:r>
              <w:rPr>
                <w:color w:val="231F20"/>
                <w:spacing w:val="-13"/>
                <w:w w:val="105"/>
                <w:sz w:val="18"/>
              </w:rPr>
              <w:t> </w:t>
            </w:r>
            <w:r>
              <w:rPr>
                <w:color w:val="231F20"/>
                <w:w w:val="105"/>
                <w:sz w:val="18"/>
              </w:rPr>
              <w:t>to</w:t>
            </w:r>
            <w:r>
              <w:rPr>
                <w:color w:val="231F20"/>
                <w:spacing w:val="-12"/>
                <w:w w:val="105"/>
                <w:sz w:val="18"/>
              </w:rPr>
              <w:t> </w:t>
            </w:r>
            <w:r>
              <w:rPr>
                <w:color w:val="231F20"/>
                <w:w w:val="105"/>
                <w:sz w:val="18"/>
              </w:rPr>
              <w:t>the terms and conditions of the</w:t>
            </w:r>
            <w:r>
              <w:rPr>
                <w:color w:val="231F20"/>
                <w:spacing w:val="-10"/>
                <w:w w:val="105"/>
                <w:sz w:val="18"/>
              </w:rPr>
              <w:t> </w:t>
            </w:r>
            <w:r>
              <w:rPr>
                <w:color w:val="231F20"/>
                <w:w w:val="105"/>
                <w:sz w:val="18"/>
              </w:rPr>
              <w:t>policy.</w:t>
            </w:r>
          </w:p>
          <w:p>
            <w:pPr>
              <w:pStyle w:val="TableParagraph"/>
              <w:numPr>
                <w:ilvl w:val="0"/>
                <w:numId w:val="5"/>
              </w:numPr>
              <w:tabs>
                <w:tab w:pos="1078" w:val="left" w:leader="none"/>
              </w:tabs>
              <w:spacing w:line="240" w:lineRule="auto" w:before="0" w:after="0"/>
              <w:ind w:left="1077" w:right="432" w:hanging="360"/>
              <w:jc w:val="both"/>
              <w:rPr>
                <w:sz w:val="18"/>
              </w:rPr>
            </w:pPr>
            <w:r>
              <w:rPr>
                <w:color w:val="231F20"/>
                <w:w w:val="105"/>
                <w:sz w:val="18"/>
              </w:rPr>
              <w:t>Permitted</w:t>
            </w:r>
            <w:r>
              <w:rPr>
                <w:color w:val="231F20"/>
                <w:spacing w:val="-11"/>
                <w:w w:val="105"/>
                <w:sz w:val="18"/>
              </w:rPr>
              <w:t> </w:t>
            </w:r>
            <w:r>
              <w:rPr>
                <w:color w:val="231F20"/>
                <w:w w:val="105"/>
                <w:sz w:val="18"/>
              </w:rPr>
              <w:t>to</w:t>
            </w:r>
            <w:r>
              <w:rPr>
                <w:color w:val="231F20"/>
                <w:spacing w:val="-10"/>
                <w:w w:val="105"/>
                <w:sz w:val="18"/>
              </w:rPr>
              <w:t> </w:t>
            </w:r>
            <w:r>
              <w:rPr>
                <w:color w:val="231F20"/>
                <w:w w:val="105"/>
                <w:sz w:val="18"/>
              </w:rPr>
              <w:t>require</w:t>
            </w:r>
            <w:r>
              <w:rPr>
                <w:color w:val="231F20"/>
                <w:spacing w:val="-11"/>
                <w:w w:val="105"/>
                <w:sz w:val="18"/>
              </w:rPr>
              <w:t> </w:t>
            </w:r>
            <w:r>
              <w:rPr>
                <w:color w:val="231F20"/>
                <w:w w:val="105"/>
                <w:sz w:val="18"/>
              </w:rPr>
              <w:t>a</w:t>
            </w:r>
            <w:r>
              <w:rPr>
                <w:color w:val="231F20"/>
                <w:spacing w:val="-10"/>
                <w:w w:val="105"/>
                <w:sz w:val="18"/>
              </w:rPr>
              <w:t> </w:t>
            </w:r>
            <w:r>
              <w:rPr>
                <w:color w:val="231F20"/>
                <w:w w:val="105"/>
                <w:sz w:val="18"/>
              </w:rPr>
              <w:t>health</w:t>
            </w:r>
            <w:r>
              <w:rPr>
                <w:color w:val="231F20"/>
                <w:spacing w:val="-10"/>
                <w:w w:val="105"/>
                <w:sz w:val="18"/>
              </w:rPr>
              <w:t> </w:t>
            </w:r>
            <w:r>
              <w:rPr>
                <w:color w:val="231F20"/>
                <w:w w:val="105"/>
                <w:sz w:val="18"/>
              </w:rPr>
              <w:t>care</w:t>
            </w:r>
            <w:r>
              <w:rPr>
                <w:color w:val="231F20"/>
                <w:spacing w:val="-11"/>
                <w:w w:val="105"/>
                <w:sz w:val="18"/>
              </w:rPr>
              <w:t> </w:t>
            </w:r>
            <w:r>
              <w:rPr>
                <w:color w:val="231F20"/>
                <w:w w:val="105"/>
                <w:sz w:val="18"/>
              </w:rPr>
              <w:t>provider</w:t>
            </w:r>
            <w:r>
              <w:rPr>
                <w:color w:val="231F20"/>
                <w:spacing w:val="-10"/>
                <w:w w:val="105"/>
                <w:sz w:val="18"/>
              </w:rPr>
              <w:t> </w:t>
            </w:r>
            <w:r>
              <w:rPr>
                <w:color w:val="231F20"/>
                <w:w w:val="105"/>
                <w:sz w:val="18"/>
              </w:rPr>
              <w:t>to</w:t>
            </w:r>
            <w:r>
              <w:rPr>
                <w:color w:val="231F20"/>
                <w:spacing w:val="-10"/>
                <w:w w:val="105"/>
                <w:sz w:val="18"/>
              </w:rPr>
              <w:t> </w:t>
            </w:r>
            <w:r>
              <w:rPr>
                <w:color w:val="231F20"/>
                <w:w w:val="105"/>
                <w:sz w:val="18"/>
              </w:rPr>
              <w:t>be</w:t>
            </w:r>
            <w:r>
              <w:rPr>
                <w:color w:val="231F20"/>
                <w:spacing w:val="-11"/>
                <w:w w:val="105"/>
                <w:sz w:val="18"/>
              </w:rPr>
              <w:t> </w:t>
            </w:r>
            <w:r>
              <w:rPr>
                <w:color w:val="231F20"/>
                <w:w w:val="105"/>
                <w:sz w:val="18"/>
              </w:rPr>
              <w:t>physically</w:t>
            </w:r>
            <w:r>
              <w:rPr>
                <w:color w:val="231F20"/>
                <w:spacing w:val="-10"/>
                <w:w w:val="105"/>
                <w:sz w:val="18"/>
              </w:rPr>
              <w:t> </w:t>
            </w:r>
            <w:r>
              <w:rPr>
                <w:color w:val="231F20"/>
                <w:w w:val="105"/>
                <w:sz w:val="18"/>
              </w:rPr>
              <w:t>present</w:t>
            </w:r>
            <w:r>
              <w:rPr>
                <w:color w:val="231F20"/>
                <w:spacing w:val="-11"/>
                <w:w w:val="105"/>
                <w:sz w:val="18"/>
              </w:rPr>
              <w:t> </w:t>
            </w:r>
            <w:r>
              <w:rPr>
                <w:color w:val="231F20"/>
                <w:w w:val="105"/>
                <w:sz w:val="18"/>
              </w:rPr>
              <w:t>with</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patient</w:t>
            </w:r>
            <w:r>
              <w:rPr>
                <w:color w:val="231F20"/>
                <w:spacing w:val="-11"/>
                <w:w w:val="105"/>
                <w:sz w:val="18"/>
              </w:rPr>
              <w:t> </w:t>
            </w:r>
            <w:r>
              <w:rPr>
                <w:color w:val="231F20"/>
                <w:w w:val="105"/>
                <w:sz w:val="18"/>
              </w:rPr>
              <w:t>at</w:t>
            </w:r>
            <w:r>
              <w:rPr>
                <w:color w:val="231F20"/>
                <w:spacing w:val="-10"/>
                <w:w w:val="105"/>
                <w:sz w:val="18"/>
              </w:rPr>
              <w:t> </w:t>
            </w:r>
            <w:r>
              <w:rPr>
                <w:color w:val="231F20"/>
                <w:w w:val="105"/>
                <w:sz w:val="18"/>
              </w:rPr>
              <w:t>the site</w:t>
            </w:r>
            <w:r>
              <w:rPr>
                <w:color w:val="231F20"/>
                <w:spacing w:val="-11"/>
                <w:w w:val="105"/>
                <w:sz w:val="18"/>
              </w:rPr>
              <w:t> </w:t>
            </w:r>
            <w:r>
              <w:rPr>
                <w:color w:val="231F20"/>
                <w:w w:val="105"/>
                <w:sz w:val="18"/>
              </w:rPr>
              <w:t>where</w:t>
            </w:r>
            <w:r>
              <w:rPr>
                <w:color w:val="231F20"/>
                <w:spacing w:val="-10"/>
                <w:w w:val="105"/>
                <w:sz w:val="18"/>
              </w:rPr>
              <w:t> </w:t>
            </w:r>
            <w:r>
              <w:rPr>
                <w:color w:val="231F20"/>
                <w:w w:val="105"/>
                <w:sz w:val="18"/>
              </w:rPr>
              <w:t>the</w:t>
            </w:r>
            <w:r>
              <w:rPr>
                <w:color w:val="231F20"/>
                <w:spacing w:val="-11"/>
                <w:w w:val="105"/>
                <w:sz w:val="18"/>
              </w:rPr>
              <w:t> </w:t>
            </w:r>
            <w:r>
              <w:rPr>
                <w:color w:val="231F20"/>
                <w:w w:val="105"/>
                <w:sz w:val="18"/>
              </w:rPr>
              <w:t>patient</w:t>
            </w:r>
            <w:r>
              <w:rPr>
                <w:color w:val="231F20"/>
                <w:spacing w:val="-10"/>
                <w:w w:val="105"/>
                <w:sz w:val="18"/>
              </w:rPr>
              <w:t> </w:t>
            </w:r>
            <w:r>
              <w:rPr>
                <w:color w:val="231F20"/>
                <w:w w:val="105"/>
                <w:sz w:val="18"/>
              </w:rPr>
              <w:t>is</w:t>
            </w:r>
            <w:r>
              <w:rPr>
                <w:color w:val="231F20"/>
                <w:spacing w:val="-11"/>
                <w:w w:val="105"/>
                <w:sz w:val="18"/>
              </w:rPr>
              <w:t> </w:t>
            </w:r>
            <w:r>
              <w:rPr>
                <w:color w:val="231F20"/>
                <w:w w:val="105"/>
                <w:sz w:val="18"/>
              </w:rPr>
              <w:t>located</w:t>
            </w:r>
            <w:r>
              <w:rPr>
                <w:color w:val="231F20"/>
                <w:spacing w:val="-10"/>
                <w:w w:val="105"/>
                <w:sz w:val="18"/>
              </w:rPr>
              <w:t> </w:t>
            </w:r>
            <w:r>
              <w:rPr>
                <w:color w:val="231F20"/>
                <w:w w:val="105"/>
                <w:sz w:val="18"/>
              </w:rPr>
              <w:t>unless</w:t>
            </w:r>
            <w:r>
              <w:rPr>
                <w:color w:val="231F20"/>
                <w:spacing w:val="-11"/>
                <w:w w:val="105"/>
                <w:sz w:val="18"/>
              </w:rPr>
              <w:t> </w:t>
            </w:r>
            <w:r>
              <w:rPr>
                <w:color w:val="231F20"/>
                <w:w w:val="105"/>
                <w:sz w:val="18"/>
              </w:rPr>
              <w:t>the</w:t>
            </w:r>
            <w:r>
              <w:rPr>
                <w:color w:val="231F20"/>
                <w:spacing w:val="-10"/>
                <w:w w:val="105"/>
                <w:sz w:val="18"/>
              </w:rPr>
              <w:t> </w:t>
            </w:r>
            <w:r>
              <w:rPr>
                <w:color w:val="231F20"/>
                <w:w w:val="105"/>
                <w:sz w:val="18"/>
              </w:rPr>
              <w:t>distant</w:t>
            </w:r>
            <w:r>
              <w:rPr>
                <w:color w:val="231F20"/>
                <w:spacing w:val="-11"/>
                <w:w w:val="105"/>
                <w:sz w:val="18"/>
              </w:rPr>
              <w:t> </w:t>
            </w:r>
            <w:r>
              <w:rPr>
                <w:color w:val="231F20"/>
                <w:w w:val="105"/>
                <w:sz w:val="18"/>
              </w:rPr>
              <w:t>site</w:t>
            </w:r>
            <w:r>
              <w:rPr>
                <w:color w:val="231F20"/>
                <w:spacing w:val="-10"/>
                <w:w w:val="105"/>
                <w:sz w:val="18"/>
              </w:rPr>
              <w:t> </w:t>
            </w:r>
            <w:r>
              <w:rPr>
                <w:color w:val="231F20"/>
                <w:w w:val="105"/>
                <w:sz w:val="18"/>
              </w:rPr>
              <w:t>provider</w:t>
            </w:r>
            <w:r>
              <w:rPr>
                <w:color w:val="231F20"/>
                <w:spacing w:val="-11"/>
                <w:w w:val="105"/>
                <w:sz w:val="18"/>
              </w:rPr>
              <w:t> </w:t>
            </w:r>
            <w:r>
              <w:rPr>
                <w:color w:val="231F20"/>
                <w:w w:val="105"/>
                <w:sz w:val="18"/>
              </w:rPr>
              <w:t>determines</w:t>
            </w:r>
            <w:r>
              <w:rPr>
                <w:color w:val="231F20"/>
                <w:spacing w:val="-10"/>
                <w:w w:val="105"/>
                <w:sz w:val="18"/>
              </w:rPr>
              <w:t> </w:t>
            </w:r>
            <w:r>
              <w:rPr>
                <w:color w:val="231F20"/>
                <w:w w:val="105"/>
                <w:sz w:val="18"/>
              </w:rPr>
              <w:t>that</w:t>
            </w:r>
            <w:r>
              <w:rPr>
                <w:color w:val="231F20"/>
                <w:spacing w:val="-11"/>
                <w:w w:val="105"/>
                <w:sz w:val="18"/>
              </w:rPr>
              <w:t> </w:t>
            </w:r>
            <w:r>
              <w:rPr>
                <w:color w:val="231F20"/>
                <w:w w:val="105"/>
                <w:sz w:val="18"/>
              </w:rPr>
              <w:t>the</w:t>
            </w:r>
            <w:r>
              <w:rPr>
                <w:color w:val="231F20"/>
                <w:spacing w:val="-10"/>
                <w:w w:val="105"/>
                <w:sz w:val="18"/>
              </w:rPr>
              <w:t> </w:t>
            </w:r>
            <w:r>
              <w:rPr>
                <w:color w:val="231F20"/>
                <w:w w:val="105"/>
                <w:sz w:val="18"/>
              </w:rPr>
              <w:t>pres- ence of a health care provider is</w:t>
            </w:r>
            <w:r>
              <w:rPr>
                <w:color w:val="231F20"/>
                <w:spacing w:val="-15"/>
                <w:w w:val="105"/>
                <w:sz w:val="18"/>
              </w:rPr>
              <w:t> </w:t>
            </w:r>
            <w:r>
              <w:rPr>
                <w:color w:val="231F20"/>
                <w:w w:val="105"/>
                <w:sz w:val="18"/>
              </w:rPr>
              <w:t>necessary.</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MT Code Sec. 33-22-138. (Accessed Mar. 2020).</w:t>
            </w:r>
          </w:p>
        </w:tc>
      </w:tr>
      <w:tr>
        <w:trPr>
          <w:trHeight w:val="2296" w:hRule="atLeast"/>
        </w:trPr>
        <w:tc>
          <w:tcPr>
            <w:tcW w:w="1080" w:type="dxa"/>
            <w:vMerge/>
            <w:tcBorders>
              <w:top w:val="nil"/>
            </w:tcBorders>
            <w:shd w:val="clear" w:color="auto" w:fill="2A5881"/>
            <w:textDirection w:val="btLr"/>
          </w:tcPr>
          <w:p>
            <w:pPr>
              <w:rPr>
                <w:sz w:val="2"/>
                <w:szCs w:val="2"/>
              </w:rPr>
            </w:pP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1862" w:right="1862"/>
              <w:jc w:val="center"/>
              <w:rPr>
                <w:rFonts w:ascii="Arial Black"/>
                <w:sz w:val="20"/>
              </w:rPr>
            </w:pPr>
            <w:r>
              <w:rPr>
                <w:rFonts w:ascii="Arial Black"/>
                <w:color w:val="FFFFFF"/>
                <w:w w:val="85"/>
                <w:sz w:val="20"/>
              </w:rPr>
              <w:t>Parity</w:t>
            </w:r>
          </w:p>
        </w:tc>
        <w:tc>
          <w:tcPr>
            <w:tcW w:w="648" w:type="dxa"/>
            <w:shd w:val="clear" w:color="auto" w:fill="C0B7B4"/>
            <w:textDirection w:val="btLr"/>
          </w:tcPr>
          <w:p>
            <w:pPr>
              <w:pStyle w:val="TableParagraph"/>
              <w:spacing w:before="160"/>
              <w:ind w:left="581"/>
              <w:rPr>
                <w:rFonts w:ascii="Arial Black"/>
                <w:sz w:val="20"/>
              </w:rPr>
            </w:pPr>
            <w:r>
              <w:rPr>
                <w:rFonts w:ascii="Arial Black"/>
                <w:color w:val="FFFFFF"/>
                <w:w w:val="85"/>
                <w:sz w:val="20"/>
              </w:rPr>
              <w:t>Service Parity</w:t>
            </w:r>
          </w:p>
        </w:tc>
        <w:tc>
          <w:tcPr>
            <w:tcW w:w="8220" w:type="dxa"/>
            <w:shd w:val="clear" w:color="auto" w:fill="F6F4F3"/>
          </w:tcPr>
          <w:p>
            <w:pPr>
              <w:pStyle w:val="TableParagraph"/>
              <w:spacing w:before="5"/>
              <w:rPr>
                <w:rFonts w:ascii="Arial Black"/>
                <w:sz w:val="21"/>
              </w:rPr>
            </w:pPr>
          </w:p>
          <w:p>
            <w:pPr>
              <w:pStyle w:val="TableParagraph"/>
              <w:ind w:left="357"/>
              <w:rPr>
                <w:sz w:val="18"/>
              </w:rPr>
            </w:pPr>
            <w:r>
              <w:rPr>
                <w:color w:val="231F20"/>
                <w:w w:val="105"/>
                <w:sz w:val="18"/>
              </w:rPr>
              <w:t>Private payers are required to provide coverage for services delivered through telemedicine</w:t>
            </w:r>
          </w:p>
          <w:p>
            <w:pPr>
              <w:pStyle w:val="TableParagraph"/>
              <w:ind w:left="357"/>
              <w:rPr>
                <w:sz w:val="18"/>
              </w:rPr>
            </w:pPr>
            <w:r>
              <w:rPr>
                <w:color w:val="231F20"/>
                <w:w w:val="105"/>
                <w:sz w:val="18"/>
              </w:rPr>
              <w:t>if the services are otherwise covered by the policy, certificate, contract, or agreement.</w:t>
            </w:r>
          </w:p>
          <w:p>
            <w:pPr>
              <w:pStyle w:val="TableParagraph"/>
              <w:spacing w:before="4"/>
              <w:rPr>
                <w:rFonts w:ascii="Arial Black"/>
                <w:sz w:val="15"/>
              </w:rPr>
            </w:pPr>
          </w:p>
          <w:p>
            <w:pPr>
              <w:pStyle w:val="TableParagraph"/>
              <w:ind w:left="357" w:right="353"/>
              <w:rPr>
                <w:sz w:val="18"/>
              </w:rPr>
            </w:pPr>
            <w:r>
              <w:rPr>
                <w:color w:val="231F20"/>
                <w:w w:val="105"/>
                <w:sz w:val="18"/>
              </w:rPr>
              <w:t>Coverage</w:t>
            </w:r>
            <w:r>
              <w:rPr>
                <w:color w:val="231F20"/>
                <w:spacing w:val="-12"/>
                <w:w w:val="105"/>
                <w:sz w:val="18"/>
              </w:rPr>
              <w:t> </w:t>
            </w:r>
            <w:r>
              <w:rPr>
                <w:color w:val="231F20"/>
                <w:w w:val="105"/>
                <w:sz w:val="18"/>
              </w:rPr>
              <w:t>must</w:t>
            </w:r>
            <w:r>
              <w:rPr>
                <w:color w:val="231F20"/>
                <w:spacing w:val="-11"/>
                <w:w w:val="105"/>
                <w:sz w:val="18"/>
              </w:rPr>
              <w:t> </w:t>
            </w:r>
            <w:r>
              <w:rPr>
                <w:color w:val="231F20"/>
                <w:w w:val="105"/>
                <w:sz w:val="18"/>
              </w:rPr>
              <w:t>be</w:t>
            </w:r>
            <w:r>
              <w:rPr>
                <w:color w:val="231F20"/>
                <w:spacing w:val="-11"/>
                <w:w w:val="105"/>
                <w:sz w:val="18"/>
              </w:rPr>
              <w:t> </w:t>
            </w:r>
            <w:r>
              <w:rPr>
                <w:color w:val="231F20"/>
                <w:w w:val="105"/>
                <w:sz w:val="18"/>
              </w:rPr>
              <w:t>equivalent</w:t>
            </w:r>
            <w:r>
              <w:rPr>
                <w:color w:val="231F20"/>
                <w:spacing w:val="-12"/>
                <w:w w:val="105"/>
                <w:sz w:val="18"/>
              </w:rPr>
              <w:t> </w:t>
            </w:r>
            <w:r>
              <w:rPr>
                <w:color w:val="231F20"/>
                <w:w w:val="105"/>
                <w:sz w:val="18"/>
              </w:rPr>
              <w:t>to</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coverage</w:t>
            </w:r>
            <w:r>
              <w:rPr>
                <w:color w:val="231F20"/>
                <w:spacing w:val="-12"/>
                <w:w w:val="105"/>
                <w:sz w:val="18"/>
              </w:rPr>
              <w:t> </w:t>
            </w:r>
            <w:r>
              <w:rPr>
                <w:color w:val="231F20"/>
                <w:w w:val="105"/>
                <w:sz w:val="18"/>
              </w:rPr>
              <w:t>for</w:t>
            </w:r>
            <w:r>
              <w:rPr>
                <w:color w:val="231F20"/>
                <w:spacing w:val="-11"/>
                <w:w w:val="105"/>
                <w:sz w:val="18"/>
              </w:rPr>
              <w:t> </w:t>
            </w:r>
            <w:r>
              <w:rPr>
                <w:color w:val="231F20"/>
                <w:w w:val="105"/>
                <w:sz w:val="18"/>
              </w:rPr>
              <w:t>services</w:t>
            </w:r>
            <w:r>
              <w:rPr>
                <w:color w:val="231F20"/>
                <w:spacing w:val="-11"/>
                <w:w w:val="105"/>
                <w:sz w:val="18"/>
              </w:rPr>
              <w:t> </w:t>
            </w:r>
            <w:r>
              <w:rPr>
                <w:color w:val="231F20"/>
                <w:w w:val="105"/>
                <w:sz w:val="18"/>
              </w:rPr>
              <w:t>that</w:t>
            </w:r>
            <w:r>
              <w:rPr>
                <w:color w:val="231F20"/>
                <w:spacing w:val="-12"/>
                <w:w w:val="105"/>
                <w:sz w:val="18"/>
              </w:rPr>
              <w:t> </w:t>
            </w:r>
            <w:r>
              <w:rPr>
                <w:color w:val="231F20"/>
                <w:w w:val="105"/>
                <w:sz w:val="18"/>
              </w:rPr>
              <w:t>are</w:t>
            </w:r>
            <w:r>
              <w:rPr>
                <w:color w:val="231F20"/>
                <w:spacing w:val="-11"/>
                <w:w w:val="105"/>
                <w:sz w:val="18"/>
              </w:rPr>
              <w:t> </w:t>
            </w:r>
            <w:r>
              <w:rPr>
                <w:color w:val="231F20"/>
                <w:w w:val="105"/>
                <w:sz w:val="18"/>
              </w:rPr>
              <w:t>provided</w:t>
            </w:r>
            <w:r>
              <w:rPr>
                <w:color w:val="231F20"/>
                <w:spacing w:val="-11"/>
                <w:w w:val="105"/>
                <w:sz w:val="18"/>
              </w:rPr>
              <w:t> </w:t>
            </w:r>
            <w:r>
              <w:rPr>
                <w:color w:val="231F20"/>
                <w:w w:val="105"/>
                <w:sz w:val="18"/>
              </w:rPr>
              <w:t>in-person</w:t>
            </w:r>
            <w:r>
              <w:rPr>
                <w:color w:val="231F20"/>
                <w:spacing w:val="-12"/>
                <w:w w:val="105"/>
                <w:sz w:val="18"/>
              </w:rPr>
              <w:t> </w:t>
            </w:r>
            <w:r>
              <w:rPr>
                <w:color w:val="231F20"/>
                <w:w w:val="105"/>
                <w:sz w:val="18"/>
              </w:rPr>
              <w:t>by</w:t>
            </w:r>
            <w:r>
              <w:rPr>
                <w:color w:val="231F20"/>
                <w:spacing w:val="-11"/>
                <w:w w:val="105"/>
                <w:sz w:val="18"/>
              </w:rPr>
              <w:t> </w:t>
            </w:r>
            <w:r>
              <w:rPr>
                <w:color w:val="231F20"/>
                <w:w w:val="105"/>
                <w:sz w:val="18"/>
              </w:rPr>
              <w:t>a health care provider or health care</w:t>
            </w:r>
            <w:r>
              <w:rPr>
                <w:color w:val="231F20"/>
                <w:spacing w:val="-13"/>
                <w:w w:val="105"/>
                <w:sz w:val="18"/>
              </w:rPr>
              <w:t> </w:t>
            </w:r>
            <w:r>
              <w:rPr>
                <w:color w:val="231F20"/>
                <w:w w:val="105"/>
                <w:sz w:val="18"/>
              </w:rPr>
              <w:t>facility.</w:t>
            </w:r>
          </w:p>
          <w:p>
            <w:pPr>
              <w:pStyle w:val="TableParagraph"/>
              <w:spacing w:before="11"/>
              <w:rPr>
                <w:rFonts w:ascii="Arial Black"/>
                <w:sz w:val="14"/>
              </w:rPr>
            </w:pPr>
          </w:p>
          <w:p>
            <w:pPr>
              <w:pStyle w:val="TableParagraph"/>
              <w:ind w:left="717"/>
              <w:rPr>
                <w:i/>
                <w:sz w:val="13"/>
              </w:rPr>
            </w:pPr>
            <w:r>
              <w:rPr>
                <w:b/>
                <w:color w:val="F47920"/>
                <w:sz w:val="14"/>
              </w:rPr>
              <w:t>Source: </w:t>
            </w:r>
            <w:r>
              <w:rPr>
                <w:i/>
                <w:color w:val="231F20"/>
                <w:sz w:val="13"/>
              </w:rPr>
              <w:t>MT Code Sec. 33-22-138. (Accessed Mar. 2020).</w:t>
            </w:r>
          </w:p>
        </w:tc>
      </w:tr>
      <w:tr>
        <w:trPr>
          <w:trHeight w:val="1971" w:hRule="atLeast"/>
        </w:trPr>
        <w:tc>
          <w:tcPr>
            <w:tcW w:w="1080" w:type="dxa"/>
            <w:vMerge/>
            <w:tcBorders>
              <w:top w:val="nil"/>
            </w:tcBorders>
            <w:shd w:val="clear" w:color="auto" w:fill="2A5881"/>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373"/>
              <w:rPr>
                <w:rFonts w:ascii="Arial Black"/>
                <w:sz w:val="20"/>
              </w:rPr>
            </w:pPr>
            <w:r>
              <w:rPr>
                <w:rFonts w:ascii="Arial Black"/>
                <w:color w:val="FFFFFF"/>
                <w:w w:val="85"/>
                <w:sz w:val="20"/>
              </w:rPr>
              <w:t>Payment Parity</w:t>
            </w:r>
          </w:p>
        </w:tc>
        <w:tc>
          <w:tcPr>
            <w:tcW w:w="8220" w:type="dxa"/>
            <w:shd w:val="clear" w:color="auto" w:fill="F6F4F3"/>
          </w:tcPr>
          <w:p>
            <w:pPr>
              <w:pStyle w:val="TableParagraph"/>
              <w:spacing w:before="2"/>
              <w:rPr>
                <w:rFonts w:ascii="Arial Black"/>
                <w:sz w:val="22"/>
              </w:rPr>
            </w:pPr>
          </w:p>
          <w:p>
            <w:pPr>
              <w:pStyle w:val="TableParagraph"/>
              <w:spacing w:before="1"/>
              <w:ind w:left="357"/>
              <w:rPr>
                <w:sz w:val="18"/>
              </w:rPr>
            </w:pPr>
            <w:r>
              <w:rPr>
                <w:color w:val="231F20"/>
                <w:w w:val="105"/>
                <w:sz w:val="18"/>
              </w:rPr>
              <w:t>No explicit payment parity.</w:t>
            </w:r>
          </w:p>
        </w:tc>
      </w:tr>
    </w:tbl>
    <w:p>
      <w:pPr>
        <w:spacing w:after="0"/>
        <w:rPr>
          <w:sz w:val="18"/>
        </w:rPr>
        <w:sectPr>
          <w:pgSz w:w="12240" w:h="15840"/>
          <w:pgMar w:header="0" w:footer="812" w:top="720" w:bottom="1000" w:left="600" w:right="540"/>
        </w:sectPr>
      </w:pPr>
    </w:p>
    <w:tbl>
      <w:tblPr>
        <w:tblW w:w="0" w:type="auto"/>
        <w:jc w:val="left"/>
        <w:tblInd w:w="16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8868"/>
      </w:tblGrid>
      <w:tr>
        <w:trPr>
          <w:trHeight w:val="2288" w:hRule="atLeast"/>
        </w:trPr>
        <w:tc>
          <w:tcPr>
            <w:tcW w:w="1080" w:type="dxa"/>
            <w:vMerge w:val="restart"/>
            <w:tcBorders>
              <w:bottom w:val="single" w:sz="24" w:space="0" w:color="FFFFFF"/>
            </w:tcBorders>
            <w:shd w:val="clear" w:color="auto" w:fill="4D90CD"/>
            <w:textDirection w:val="btLr"/>
          </w:tcPr>
          <w:p>
            <w:pPr>
              <w:pStyle w:val="TableParagraph"/>
              <w:spacing w:before="11"/>
              <w:rPr>
                <w:rFonts w:ascii="Arial Black"/>
                <w:sz w:val="28"/>
              </w:rPr>
            </w:pPr>
          </w:p>
          <w:p>
            <w:pPr>
              <w:pStyle w:val="TableParagraph"/>
              <w:ind w:left="3063" w:right="3057"/>
              <w:jc w:val="center"/>
              <w:rPr>
                <w:rFonts w:ascii="Arial Black"/>
                <w:sz w:val="26"/>
              </w:rPr>
            </w:pPr>
            <w:r>
              <w:rPr>
                <w:rFonts w:ascii="Arial Black"/>
                <w:color w:val="FFFFFF"/>
                <w:w w:val="85"/>
                <w:sz w:val="26"/>
              </w:rPr>
              <w:t>Professional Regulation/Health &amp; Safety</w:t>
            </w:r>
          </w:p>
        </w:tc>
        <w:tc>
          <w:tcPr>
            <w:tcW w:w="792" w:type="dxa"/>
            <w:tcBorders>
              <w:bottom w:val="single" w:sz="24" w:space="0" w:color="FFFFFF"/>
            </w:tcBorders>
            <w:shd w:val="clear" w:color="auto" w:fill="716764"/>
            <w:textDirection w:val="btLr"/>
          </w:tcPr>
          <w:p>
            <w:pPr>
              <w:pStyle w:val="TableParagraph"/>
              <w:spacing w:before="13"/>
              <w:rPr>
                <w:rFonts w:ascii="Arial Black"/>
                <w:sz w:val="17"/>
              </w:rPr>
            </w:pPr>
          </w:p>
          <w:p>
            <w:pPr>
              <w:pStyle w:val="TableParagraph"/>
              <w:ind w:left="710"/>
              <w:rPr>
                <w:rFonts w:ascii="Arial Black"/>
                <w:sz w:val="20"/>
              </w:rPr>
            </w:pPr>
            <w:r>
              <w:rPr>
                <w:rFonts w:ascii="Arial Black"/>
                <w:color w:val="FFFFFF"/>
                <w:w w:val="85"/>
                <w:sz w:val="20"/>
              </w:rPr>
              <w:t>Definitions</w:t>
            </w:r>
          </w:p>
        </w:tc>
        <w:tc>
          <w:tcPr>
            <w:tcW w:w="8868" w:type="dxa"/>
            <w:tcBorders>
              <w:bottom w:val="single" w:sz="24" w:space="0" w:color="FFFFFF"/>
            </w:tcBorders>
            <w:shd w:val="clear" w:color="auto" w:fill="F6F4F3"/>
          </w:tcPr>
          <w:p>
            <w:pPr>
              <w:pStyle w:val="TableParagraph"/>
              <w:spacing w:before="13"/>
              <w:rPr>
                <w:rFonts w:ascii="Arial Black"/>
                <w:sz w:val="20"/>
              </w:rPr>
            </w:pPr>
          </w:p>
          <w:p>
            <w:pPr>
              <w:pStyle w:val="TableParagraph"/>
              <w:spacing w:before="1"/>
              <w:ind w:left="357" w:right="413"/>
              <w:rPr>
                <w:sz w:val="18"/>
              </w:rPr>
            </w:pPr>
            <w:r>
              <w:rPr>
                <w:color w:val="231F20"/>
                <w:w w:val="105"/>
                <w:sz w:val="18"/>
              </w:rPr>
              <w:t>Telemedicine means the practice of medicine using interactive electronic communication, infor- mation technology, or other means between a licensee in one location and a patient in another location with or without an intervening health care </w:t>
            </w:r>
            <w:r>
              <w:rPr>
                <w:color w:val="231F20"/>
                <w:spacing w:val="-3"/>
                <w:w w:val="105"/>
                <w:sz w:val="18"/>
              </w:rPr>
              <w:t>provider. </w:t>
            </w:r>
            <w:r>
              <w:rPr>
                <w:color w:val="231F20"/>
                <w:w w:val="105"/>
                <w:sz w:val="18"/>
              </w:rPr>
              <w:t>Telemedicine typically involves the application</w:t>
            </w:r>
            <w:r>
              <w:rPr>
                <w:color w:val="231F20"/>
                <w:spacing w:val="-17"/>
                <w:w w:val="105"/>
                <w:sz w:val="18"/>
              </w:rPr>
              <w:t> </w:t>
            </w:r>
            <w:r>
              <w:rPr>
                <w:color w:val="231F20"/>
                <w:w w:val="105"/>
                <w:sz w:val="18"/>
              </w:rPr>
              <w:t>of</w:t>
            </w:r>
            <w:r>
              <w:rPr>
                <w:color w:val="231F20"/>
                <w:spacing w:val="-17"/>
                <w:w w:val="105"/>
                <w:sz w:val="18"/>
              </w:rPr>
              <w:t> </w:t>
            </w:r>
            <w:r>
              <w:rPr>
                <w:color w:val="231F20"/>
                <w:w w:val="105"/>
                <w:sz w:val="18"/>
              </w:rPr>
              <w:t>secure</w:t>
            </w:r>
            <w:r>
              <w:rPr>
                <w:color w:val="231F20"/>
                <w:spacing w:val="-17"/>
                <w:w w:val="105"/>
                <w:sz w:val="18"/>
              </w:rPr>
              <w:t> </w:t>
            </w:r>
            <w:r>
              <w:rPr>
                <w:color w:val="231F20"/>
                <w:w w:val="105"/>
                <w:sz w:val="18"/>
              </w:rPr>
              <w:t>videoconferencing</w:t>
            </w:r>
            <w:r>
              <w:rPr>
                <w:color w:val="231F20"/>
                <w:spacing w:val="-16"/>
                <w:w w:val="105"/>
                <w:sz w:val="18"/>
              </w:rPr>
              <w:t> </w:t>
            </w:r>
            <w:r>
              <w:rPr>
                <w:color w:val="231F20"/>
                <w:w w:val="105"/>
                <w:sz w:val="18"/>
              </w:rPr>
              <w:t>or</w:t>
            </w:r>
            <w:r>
              <w:rPr>
                <w:color w:val="231F20"/>
                <w:spacing w:val="-17"/>
                <w:w w:val="105"/>
                <w:sz w:val="18"/>
              </w:rPr>
              <w:t> </w:t>
            </w:r>
            <w:r>
              <w:rPr>
                <w:color w:val="231F20"/>
                <w:w w:val="105"/>
                <w:sz w:val="18"/>
              </w:rPr>
              <w:t>store-and-forward</w:t>
            </w:r>
            <w:r>
              <w:rPr>
                <w:color w:val="231F20"/>
                <w:spacing w:val="-17"/>
                <w:w w:val="105"/>
                <w:sz w:val="18"/>
              </w:rPr>
              <w:t> </w:t>
            </w:r>
            <w:r>
              <w:rPr>
                <w:color w:val="231F20"/>
                <w:w w:val="105"/>
                <w:sz w:val="18"/>
              </w:rPr>
              <w:t>technology,</w:t>
            </w:r>
            <w:r>
              <w:rPr>
                <w:color w:val="231F20"/>
                <w:spacing w:val="-16"/>
                <w:w w:val="105"/>
                <w:sz w:val="18"/>
              </w:rPr>
              <w:t> </w:t>
            </w:r>
            <w:r>
              <w:rPr>
                <w:color w:val="231F20"/>
                <w:w w:val="105"/>
                <w:sz w:val="18"/>
              </w:rPr>
              <w:t>as</w:t>
            </w:r>
            <w:r>
              <w:rPr>
                <w:color w:val="231F20"/>
                <w:spacing w:val="-17"/>
                <w:w w:val="105"/>
                <w:sz w:val="18"/>
              </w:rPr>
              <w:t> </w:t>
            </w:r>
            <w:r>
              <w:rPr>
                <w:color w:val="231F20"/>
                <w:w w:val="105"/>
                <w:sz w:val="18"/>
              </w:rPr>
              <w:t>defined</w:t>
            </w:r>
            <w:r>
              <w:rPr>
                <w:color w:val="231F20"/>
                <w:spacing w:val="-17"/>
                <w:w w:val="105"/>
                <w:sz w:val="18"/>
              </w:rPr>
              <w:t> </w:t>
            </w:r>
            <w:r>
              <w:rPr>
                <w:color w:val="231F20"/>
                <w:w w:val="105"/>
                <w:sz w:val="18"/>
              </w:rPr>
              <w:t>in</w:t>
            </w:r>
            <w:r>
              <w:rPr>
                <w:color w:val="231F20"/>
                <w:spacing w:val="-16"/>
                <w:w w:val="105"/>
                <w:sz w:val="18"/>
              </w:rPr>
              <w:t> </w:t>
            </w:r>
            <w:r>
              <w:rPr>
                <w:color w:val="231F20"/>
                <w:w w:val="105"/>
                <w:sz w:val="18"/>
              </w:rPr>
              <w:t>33-22-138. The term does not mean an audio-only telephone conversation, an e-mail or instant messaging conversation, or a message sent by facsimile</w:t>
            </w:r>
            <w:r>
              <w:rPr>
                <w:color w:val="231F20"/>
                <w:spacing w:val="-18"/>
                <w:w w:val="105"/>
                <w:sz w:val="18"/>
              </w:rPr>
              <w:t> </w:t>
            </w:r>
            <w:r>
              <w:rPr>
                <w:color w:val="231F20"/>
                <w:w w:val="105"/>
                <w:sz w:val="18"/>
              </w:rPr>
              <w:t>transmission.</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MT Code Sec. 37-3-102(13). (Accessed Mar. 2020).</w:t>
            </w:r>
          </w:p>
        </w:tc>
      </w:tr>
      <w:tr>
        <w:trPr>
          <w:trHeight w:val="1667" w:hRule="atLeast"/>
        </w:trPr>
        <w:tc>
          <w:tcPr>
            <w:tcW w:w="1080" w:type="dxa"/>
            <w:vMerge/>
            <w:tcBorders>
              <w:top w:val="nil"/>
              <w:bottom w:val="single" w:sz="24" w:space="0" w:color="FFFFFF"/>
            </w:tcBorders>
            <w:shd w:val="clear" w:color="auto" w:fill="4D90CD"/>
            <w:textDirection w:val="btLr"/>
          </w:tcPr>
          <w:p>
            <w:pPr>
              <w:rPr>
                <w:sz w:val="2"/>
                <w:szCs w:val="2"/>
              </w:rPr>
            </w:pPr>
          </w:p>
        </w:tc>
        <w:tc>
          <w:tcPr>
            <w:tcW w:w="792" w:type="dxa"/>
            <w:tcBorders>
              <w:top w:val="single" w:sz="24" w:space="0" w:color="FFFFFF"/>
              <w:bottom w:val="single" w:sz="24" w:space="0" w:color="FFFFFF"/>
            </w:tcBorders>
            <w:shd w:val="clear" w:color="auto" w:fill="716764"/>
            <w:textDirection w:val="btLr"/>
          </w:tcPr>
          <w:p>
            <w:pPr>
              <w:pStyle w:val="TableParagraph"/>
              <w:spacing w:before="13"/>
              <w:rPr>
                <w:rFonts w:ascii="Arial Black"/>
                <w:sz w:val="17"/>
              </w:rPr>
            </w:pPr>
          </w:p>
          <w:p>
            <w:pPr>
              <w:pStyle w:val="TableParagraph"/>
              <w:ind w:left="508"/>
              <w:rPr>
                <w:rFonts w:ascii="Arial Black"/>
                <w:sz w:val="20"/>
              </w:rPr>
            </w:pPr>
            <w:r>
              <w:rPr>
                <w:rFonts w:ascii="Arial Black"/>
                <w:color w:val="FFFFFF"/>
                <w:w w:val="85"/>
                <w:sz w:val="20"/>
              </w:rPr>
              <w:t>Consent</w:t>
            </w:r>
          </w:p>
        </w:tc>
        <w:tc>
          <w:tcPr>
            <w:tcW w:w="8868" w:type="dxa"/>
            <w:tcBorders>
              <w:top w:val="single" w:sz="24" w:space="0" w:color="FFFFFF"/>
              <w:bottom w:val="single" w:sz="24" w:space="0" w:color="FFFFFF"/>
            </w:tcBorders>
            <w:shd w:val="clear" w:color="auto" w:fill="F6F4F3"/>
          </w:tcPr>
          <w:p>
            <w:pPr>
              <w:pStyle w:val="TableParagraph"/>
              <w:spacing w:before="6"/>
              <w:rPr>
                <w:rFonts w:ascii="Arial Black"/>
                <w:sz w:val="20"/>
              </w:rPr>
            </w:pPr>
          </w:p>
          <w:p>
            <w:pPr>
              <w:pStyle w:val="TableParagraph"/>
              <w:ind w:left="357"/>
              <w:rPr>
                <w:sz w:val="18"/>
              </w:rPr>
            </w:pPr>
            <w:r>
              <w:rPr>
                <w:color w:val="231F20"/>
                <w:w w:val="105"/>
                <w:sz w:val="18"/>
              </w:rPr>
              <w:t>No reference found.</w:t>
            </w:r>
          </w:p>
        </w:tc>
      </w:tr>
      <w:tr>
        <w:trPr>
          <w:trHeight w:val="1811" w:hRule="atLeast"/>
        </w:trPr>
        <w:tc>
          <w:tcPr>
            <w:tcW w:w="1080" w:type="dxa"/>
            <w:vMerge/>
            <w:tcBorders>
              <w:top w:val="nil"/>
              <w:bottom w:val="single" w:sz="24" w:space="0" w:color="FFFFFF"/>
            </w:tcBorders>
            <w:shd w:val="clear" w:color="auto" w:fill="4D90CD"/>
            <w:textDirection w:val="btLr"/>
          </w:tcPr>
          <w:p>
            <w:pPr>
              <w:rPr>
                <w:sz w:val="2"/>
                <w:szCs w:val="2"/>
              </w:rPr>
            </w:pPr>
          </w:p>
        </w:tc>
        <w:tc>
          <w:tcPr>
            <w:tcW w:w="792" w:type="dxa"/>
            <w:tcBorders>
              <w:top w:val="single" w:sz="24" w:space="0" w:color="FFFFFF"/>
              <w:bottom w:val="single" w:sz="24" w:space="0" w:color="FFFFFF"/>
            </w:tcBorders>
            <w:shd w:val="clear" w:color="auto" w:fill="716764"/>
            <w:textDirection w:val="btLr"/>
          </w:tcPr>
          <w:p>
            <w:pPr>
              <w:pStyle w:val="TableParagraph"/>
              <w:spacing w:before="13"/>
              <w:rPr>
                <w:rFonts w:ascii="Arial Black"/>
                <w:sz w:val="17"/>
              </w:rPr>
            </w:pPr>
          </w:p>
          <w:p>
            <w:pPr>
              <w:pStyle w:val="TableParagraph"/>
              <w:ind w:left="166"/>
              <w:rPr>
                <w:rFonts w:ascii="Arial Black"/>
                <w:sz w:val="20"/>
              </w:rPr>
            </w:pPr>
            <w:r>
              <w:rPr>
                <w:rFonts w:ascii="Arial Black"/>
                <w:color w:val="FFFFFF"/>
                <w:w w:val="80"/>
                <w:sz w:val="20"/>
              </w:rPr>
              <w:t>Online Prescribing</w:t>
            </w:r>
          </w:p>
        </w:tc>
        <w:tc>
          <w:tcPr>
            <w:tcW w:w="8868" w:type="dxa"/>
            <w:tcBorders>
              <w:top w:val="single" w:sz="24" w:space="0" w:color="FFFFFF"/>
              <w:bottom w:val="single" w:sz="24" w:space="0" w:color="FFFFFF"/>
            </w:tcBorders>
            <w:shd w:val="clear" w:color="auto" w:fill="F6F4F3"/>
          </w:tcPr>
          <w:p>
            <w:pPr>
              <w:pStyle w:val="TableParagraph"/>
              <w:spacing w:before="3"/>
              <w:rPr>
                <w:rFonts w:ascii="Arial Black"/>
                <w:sz w:val="21"/>
              </w:rPr>
            </w:pPr>
          </w:p>
          <w:p>
            <w:pPr>
              <w:pStyle w:val="TableParagraph"/>
              <w:spacing w:before="1"/>
              <w:ind w:left="357"/>
              <w:rPr>
                <w:sz w:val="18"/>
              </w:rPr>
            </w:pPr>
            <w:r>
              <w:rPr>
                <w:color w:val="231F20"/>
                <w:w w:val="105"/>
                <w:sz w:val="18"/>
              </w:rPr>
              <w:t>No reference found.</w:t>
            </w:r>
          </w:p>
        </w:tc>
      </w:tr>
      <w:tr>
        <w:trPr>
          <w:trHeight w:val="2725" w:hRule="atLeast"/>
        </w:trPr>
        <w:tc>
          <w:tcPr>
            <w:tcW w:w="1080" w:type="dxa"/>
            <w:vMerge/>
            <w:tcBorders>
              <w:top w:val="nil"/>
              <w:bottom w:val="single" w:sz="24" w:space="0" w:color="FFFFFF"/>
            </w:tcBorders>
            <w:shd w:val="clear" w:color="auto" w:fill="4D90CD"/>
            <w:textDirection w:val="btLr"/>
          </w:tcPr>
          <w:p>
            <w:pPr>
              <w:rPr>
                <w:sz w:val="2"/>
                <w:szCs w:val="2"/>
              </w:rPr>
            </w:pPr>
          </w:p>
        </w:tc>
        <w:tc>
          <w:tcPr>
            <w:tcW w:w="792" w:type="dxa"/>
            <w:tcBorders>
              <w:top w:val="single" w:sz="24" w:space="0" w:color="FFFFFF"/>
              <w:bottom w:val="single" w:sz="24" w:space="0" w:color="FFFFFF"/>
            </w:tcBorders>
            <w:shd w:val="clear" w:color="auto" w:fill="716764"/>
            <w:textDirection w:val="btLr"/>
          </w:tcPr>
          <w:p>
            <w:pPr>
              <w:pStyle w:val="TableParagraph"/>
              <w:spacing w:before="13"/>
              <w:rPr>
                <w:rFonts w:ascii="Arial Black"/>
                <w:sz w:val="17"/>
              </w:rPr>
            </w:pPr>
          </w:p>
          <w:p>
            <w:pPr>
              <w:pStyle w:val="TableParagraph"/>
              <w:ind w:left="483"/>
              <w:rPr>
                <w:rFonts w:ascii="Arial Black"/>
                <w:sz w:val="20"/>
              </w:rPr>
            </w:pPr>
            <w:r>
              <w:rPr>
                <w:rFonts w:ascii="Arial Black"/>
                <w:color w:val="FFFFFF"/>
                <w:w w:val="85"/>
                <w:sz w:val="20"/>
              </w:rPr>
              <w:t>Cross-State Licensing</w:t>
            </w:r>
          </w:p>
        </w:tc>
        <w:tc>
          <w:tcPr>
            <w:tcW w:w="8868" w:type="dxa"/>
            <w:tcBorders>
              <w:top w:val="single" w:sz="24" w:space="0" w:color="FFFFFF"/>
              <w:bottom w:val="single" w:sz="24" w:space="0" w:color="FFFFFF"/>
            </w:tcBorders>
            <w:shd w:val="clear" w:color="auto" w:fill="F6F4F3"/>
          </w:tcPr>
          <w:p>
            <w:pPr>
              <w:pStyle w:val="TableParagraph"/>
              <w:spacing w:before="6"/>
              <w:rPr>
                <w:rFonts w:ascii="Arial Black"/>
                <w:sz w:val="20"/>
              </w:rPr>
            </w:pPr>
          </w:p>
          <w:p>
            <w:pPr>
              <w:pStyle w:val="TableParagraph"/>
              <w:ind w:left="357"/>
              <w:rPr>
                <w:sz w:val="18"/>
              </w:rPr>
            </w:pPr>
            <w:r>
              <w:rPr>
                <w:color w:val="231F20"/>
                <w:w w:val="105"/>
                <w:sz w:val="18"/>
              </w:rPr>
              <w:t>Member of the Interstate Medical licensure Compact.</w:t>
            </w:r>
          </w:p>
          <w:p>
            <w:pPr>
              <w:pStyle w:val="TableParagraph"/>
              <w:spacing w:before="10"/>
              <w:rPr>
                <w:rFonts w:ascii="Arial Black"/>
                <w:sz w:val="14"/>
              </w:rPr>
            </w:pPr>
          </w:p>
          <w:p>
            <w:pPr>
              <w:pStyle w:val="TableParagraph"/>
              <w:spacing w:before="1"/>
              <w:ind w:left="717"/>
              <w:rPr>
                <w:i/>
                <w:sz w:val="13"/>
              </w:rPr>
            </w:pPr>
            <w:r>
              <w:rPr>
                <w:b/>
                <w:color w:val="F47920"/>
                <w:sz w:val="14"/>
              </w:rPr>
              <w:t>Source: </w:t>
            </w:r>
            <w:r>
              <w:rPr>
                <w:i/>
                <w:color w:val="231F20"/>
                <w:sz w:val="13"/>
              </w:rPr>
              <w:t>The IMLC. Interstate Medical Licensure Compact. (Accessed Mar. 2020).</w:t>
            </w:r>
          </w:p>
          <w:p>
            <w:pPr>
              <w:pStyle w:val="TableParagraph"/>
              <w:spacing w:before="10"/>
              <w:rPr>
                <w:rFonts w:ascii="Arial Black"/>
                <w:sz w:val="12"/>
              </w:rPr>
            </w:pPr>
          </w:p>
          <w:p>
            <w:pPr>
              <w:pStyle w:val="TableParagraph"/>
              <w:ind w:left="357"/>
              <w:rPr>
                <w:sz w:val="18"/>
              </w:rPr>
            </w:pPr>
            <w:r>
              <w:rPr>
                <w:color w:val="231F20"/>
                <w:w w:val="105"/>
                <w:sz w:val="18"/>
              </w:rPr>
              <w:t>Member of the Nurse Licensure Compact.</w:t>
            </w:r>
          </w:p>
          <w:p>
            <w:pPr>
              <w:pStyle w:val="TableParagraph"/>
              <w:spacing w:before="11"/>
              <w:rPr>
                <w:rFonts w:ascii="Arial Black"/>
                <w:sz w:val="14"/>
              </w:rPr>
            </w:pPr>
          </w:p>
          <w:p>
            <w:pPr>
              <w:pStyle w:val="TableParagraph"/>
              <w:ind w:left="717"/>
              <w:rPr>
                <w:i/>
                <w:sz w:val="13"/>
              </w:rPr>
            </w:pPr>
            <w:r>
              <w:rPr>
                <w:b/>
                <w:color w:val="F47920"/>
                <w:sz w:val="14"/>
              </w:rPr>
              <w:t>Source: </w:t>
            </w:r>
            <w:r>
              <w:rPr>
                <w:i/>
                <w:color w:val="231F20"/>
                <w:sz w:val="13"/>
              </w:rPr>
              <w:t>Current NLC States and Status. Nurse Licensure Compact. (Accessed Mar. 2020).</w:t>
            </w:r>
          </w:p>
          <w:p>
            <w:pPr>
              <w:pStyle w:val="TableParagraph"/>
              <w:spacing w:before="10"/>
              <w:rPr>
                <w:rFonts w:ascii="Arial Black"/>
                <w:sz w:val="12"/>
              </w:rPr>
            </w:pPr>
          </w:p>
          <w:p>
            <w:pPr>
              <w:pStyle w:val="TableParagraph"/>
              <w:spacing w:before="1"/>
              <w:ind w:left="357"/>
              <w:rPr>
                <w:sz w:val="18"/>
              </w:rPr>
            </w:pPr>
            <w:r>
              <w:rPr>
                <w:color w:val="231F20"/>
                <w:w w:val="105"/>
                <w:sz w:val="18"/>
              </w:rPr>
              <w:t>Member of the Physical Therapy Compact.</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Compact Map. Physical Therapy Compact. (Accessed Mar. 2020).</w:t>
            </w:r>
          </w:p>
        </w:tc>
      </w:tr>
      <w:tr>
        <w:trPr>
          <w:trHeight w:val="2281" w:hRule="atLeast"/>
        </w:trPr>
        <w:tc>
          <w:tcPr>
            <w:tcW w:w="1080" w:type="dxa"/>
            <w:vMerge/>
            <w:tcBorders>
              <w:top w:val="nil"/>
              <w:bottom w:val="single" w:sz="24" w:space="0" w:color="FFFFFF"/>
            </w:tcBorders>
            <w:shd w:val="clear" w:color="auto" w:fill="4D90CD"/>
            <w:textDirection w:val="btLr"/>
          </w:tcPr>
          <w:p>
            <w:pPr>
              <w:rPr>
                <w:sz w:val="2"/>
                <w:szCs w:val="2"/>
              </w:rPr>
            </w:pPr>
          </w:p>
        </w:tc>
        <w:tc>
          <w:tcPr>
            <w:tcW w:w="792" w:type="dxa"/>
            <w:tcBorders>
              <w:top w:val="single" w:sz="24" w:space="0" w:color="FFFFFF"/>
              <w:bottom w:val="single" w:sz="24" w:space="0" w:color="FFFFFF"/>
            </w:tcBorders>
            <w:shd w:val="clear" w:color="auto" w:fill="716764"/>
            <w:textDirection w:val="btLr"/>
          </w:tcPr>
          <w:p>
            <w:pPr>
              <w:pStyle w:val="TableParagraph"/>
              <w:spacing w:before="13"/>
              <w:rPr>
                <w:rFonts w:ascii="Arial Black"/>
                <w:sz w:val="17"/>
              </w:rPr>
            </w:pPr>
          </w:p>
          <w:p>
            <w:pPr>
              <w:pStyle w:val="TableParagraph"/>
              <w:ind w:left="571"/>
              <w:rPr>
                <w:rFonts w:ascii="Arial Black"/>
                <w:sz w:val="20"/>
              </w:rPr>
            </w:pPr>
            <w:r>
              <w:rPr>
                <w:rFonts w:ascii="Arial Black"/>
                <w:color w:val="FFFFFF"/>
                <w:w w:val="85"/>
                <w:sz w:val="20"/>
              </w:rPr>
              <w:t>Miscellaneous</w:t>
            </w:r>
          </w:p>
        </w:tc>
        <w:tc>
          <w:tcPr>
            <w:tcW w:w="8868" w:type="dxa"/>
            <w:tcBorders>
              <w:top w:val="single" w:sz="24" w:space="0" w:color="FFFFFF"/>
              <w:bottom w:val="single" w:sz="24" w:space="0" w:color="FFFFFF"/>
            </w:tcBorders>
            <w:shd w:val="clear" w:color="auto" w:fill="F6F4F3"/>
          </w:tcPr>
          <w:p>
            <w:pPr>
              <w:pStyle w:val="TableParagraph"/>
              <w:spacing w:before="3"/>
              <w:rPr>
                <w:rFonts w:ascii="Arial Black"/>
                <w:sz w:val="24"/>
              </w:rPr>
            </w:pPr>
          </w:p>
          <w:p>
            <w:pPr>
              <w:pStyle w:val="TableParagraph"/>
              <w:ind w:left="357"/>
              <w:rPr>
                <w:b/>
                <w:sz w:val="18"/>
              </w:rPr>
            </w:pPr>
            <w:r>
              <w:rPr>
                <w:b/>
                <w:color w:val="231F20"/>
                <w:w w:val="105"/>
                <w:sz w:val="18"/>
              </w:rPr>
              <w:t>Professional Board Telehealth-Specific Regulations</w:t>
            </w:r>
          </w:p>
          <w:p>
            <w:pPr>
              <w:pStyle w:val="TableParagraph"/>
              <w:spacing w:before="4"/>
              <w:rPr>
                <w:rFonts w:ascii="Arial Black"/>
                <w:sz w:val="15"/>
              </w:rPr>
            </w:pPr>
          </w:p>
          <w:p>
            <w:pPr>
              <w:pStyle w:val="TableParagraph"/>
              <w:numPr>
                <w:ilvl w:val="0"/>
                <w:numId w:val="6"/>
              </w:numPr>
              <w:tabs>
                <w:tab w:pos="1077" w:val="left" w:leader="none"/>
                <w:tab w:pos="1078" w:val="left" w:leader="none"/>
              </w:tabs>
              <w:spacing w:line="240" w:lineRule="auto" w:before="1" w:after="0"/>
              <w:ind w:left="1077" w:right="0" w:hanging="361"/>
              <w:jc w:val="left"/>
              <w:rPr>
                <w:i/>
                <w:sz w:val="13"/>
              </w:rPr>
            </w:pPr>
            <w:r>
              <w:rPr>
                <w:color w:val="231F20"/>
                <w:w w:val="105"/>
                <w:sz w:val="18"/>
              </w:rPr>
              <w:t>MT</w:t>
            </w:r>
            <w:r>
              <w:rPr>
                <w:color w:val="231F20"/>
                <w:spacing w:val="-10"/>
                <w:w w:val="105"/>
                <w:sz w:val="18"/>
              </w:rPr>
              <w:t> </w:t>
            </w:r>
            <w:r>
              <w:rPr>
                <w:color w:val="231F20"/>
                <w:w w:val="105"/>
                <w:sz w:val="18"/>
              </w:rPr>
              <w:t>Board</w:t>
            </w:r>
            <w:r>
              <w:rPr>
                <w:color w:val="231F20"/>
                <w:spacing w:val="-5"/>
                <w:w w:val="105"/>
                <w:sz w:val="18"/>
              </w:rPr>
              <w:t> </w:t>
            </w:r>
            <w:r>
              <w:rPr>
                <w:color w:val="231F20"/>
                <w:w w:val="105"/>
                <w:sz w:val="18"/>
              </w:rPr>
              <w:t>of</w:t>
            </w:r>
            <w:r>
              <w:rPr>
                <w:color w:val="231F20"/>
                <w:spacing w:val="-6"/>
                <w:w w:val="105"/>
                <w:sz w:val="18"/>
              </w:rPr>
              <w:t> </w:t>
            </w:r>
            <w:r>
              <w:rPr>
                <w:color w:val="231F20"/>
                <w:w w:val="105"/>
                <w:sz w:val="18"/>
              </w:rPr>
              <w:t>Speech-Language</w:t>
            </w:r>
            <w:r>
              <w:rPr>
                <w:color w:val="231F20"/>
                <w:spacing w:val="-5"/>
                <w:w w:val="105"/>
                <w:sz w:val="18"/>
              </w:rPr>
              <w:t> </w:t>
            </w:r>
            <w:r>
              <w:rPr>
                <w:color w:val="231F20"/>
                <w:w w:val="105"/>
                <w:sz w:val="18"/>
              </w:rPr>
              <w:t>Pathology</w:t>
            </w:r>
            <w:r>
              <w:rPr>
                <w:color w:val="231F20"/>
                <w:spacing w:val="-14"/>
                <w:w w:val="105"/>
                <w:sz w:val="18"/>
              </w:rPr>
              <w:t> </w:t>
            </w:r>
            <w:r>
              <w:rPr>
                <w:color w:val="231F20"/>
                <w:w w:val="105"/>
                <w:sz w:val="14"/>
              </w:rPr>
              <w:t>(</w:t>
            </w:r>
            <w:r>
              <w:rPr>
                <w:i/>
                <w:color w:val="231F20"/>
                <w:w w:val="105"/>
                <w:sz w:val="13"/>
              </w:rPr>
              <w:t>MT</w:t>
            </w:r>
            <w:r>
              <w:rPr>
                <w:i/>
                <w:color w:val="231F20"/>
                <w:spacing w:val="-6"/>
                <w:w w:val="105"/>
                <w:sz w:val="13"/>
              </w:rPr>
              <w:t> </w:t>
            </w:r>
            <w:r>
              <w:rPr>
                <w:i/>
                <w:color w:val="231F20"/>
                <w:w w:val="105"/>
                <w:sz w:val="13"/>
              </w:rPr>
              <w:t>Admin</w:t>
            </w:r>
            <w:r>
              <w:rPr>
                <w:i/>
                <w:color w:val="231F20"/>
                <w:spacing w:val="-4"/>
                <w:w w:val="105"/>
                <w:sz w:val="13"/>
              </w:rPr>
              <w:t> </w:t>
            </w:r>
            <w:r>
              <w:rPr>
                <w:i/>
                <w:color w:val="231F20"/>
                <w:w w:val="105"/>
                <w:sz w:val="13"/>
              </w:rPr>
              <w:t>Rules,</w:t>
            </w:r>
            <w:r>
              <w:rPr>
                <w:i/>
                <w:color w:val="231F20"/>
                <w:spacing w:val="-3"/>
                <w:w w:val="105"/>
                <w:sz w:val="13"/>
              </w:rPr>
              <w:t> </w:t>
            </w:r>
            <w:r>
              <w:rPr>
                <w:i/>
                <w:color w:val="231F20"/>
                <w:w w:val="105"/>
                <w:sz w:val="13"/>
              </w:rPr>
              <w:t>Sec.</w:t>
            </w:r>
            <w:r>
              <w:rPr>
                <w:i/>
                <w:color w:val="231F20"/>
                <w:spacing w:val="-4"/>
                <w:w w:val="105"/>
                <w:sz w:val="13"/>
              </w:rPr>
              <w:t> </w:t>
            </w:r>
            <w:r>
              <w:rPr>
                <w:i/>
                <w:color w:val="231F20"/>
                <w:w w:val="105"/>
                <w:sz w:val="13"/>
              </w:rPr>
              <w:t>24.222.9</w:t>
            </w:r>
            <w:r>
              <w:rPr>
                <w:i/>
                <w:color w:val="231F20"/>
                <w:spacing w:val="-4"/>
                <w:w w:val="105"/>
                <w:sz w:val="13"/>
              </w:rPr>
              <w:t> </w:t>
            </w:r>
            <w:r>
              <w:rPr>
                <w:i/>
                <w:color w:val="231F20"/>
                <w:w w:val="105"/>
                <w:sz w:val="13"/>
              </w:rPr>
              <w:t>(Accessed</w:t>
            </w:r>
            <w:r>
              <w:rPr>
                <w:i/>
                <w:color w:val="231F20"/>
                <w:spacing w:val="-4"/>
                <w:w w:val="105"/>
                <w:sz w:val="13"/>
              </w:rPr>
              <w:t> </w:t>
            </w:r>
            <w:r>
              <w:rPr>
                <w:i/>
                <w:color w:val="231F20"/>
                <w:w w:val="105"/>
                <w:sz w:val="13"/>
              </w:rPr>
              <w:t>Mar.</w:t>
            </w:r>
            <w:r>
              <w:rPr>
                <w:i/>
                <w:color w:val="231F20"/>
                <w:spacing w:val="-5"/>
                <w:w w:val="105"/>
                <w:sz w:val="13"/>
              </w:rPr>
              <w:t> </w:t>
            </w:r>
            <w:r>
              <w:rPr>
                <w:i/>
                <w:color w:val="231F20"/>
                <w:w w:val="105"/>
                <w:sz w:val="13"/>
              </w:rPr>
              <w:t>2020).</w:t>
            </w:r>
          </w:p>
        </w:tc>
      </w:tr>
    </w:tbl>
    <w:sectPr>
      <w:pgSz w:w="12240" w:h="15840"/>
      <w:pgMar w:header="0" w:footer="812" w:top="740" w:bottom="1000" w:left="600" w:right="5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Roboto">
    <w:altName w:val="Roboto"/>
    <w:charset w:val="0"/>
    <w:family w:val="auto"/>
    <w:pitch w:val="variable"/>
  </w:font>
  <w:font w:name="Arial Black">
    <w:altName w:val="Arial Black"/>
    <w:charset w:val="0"/>
    <w:family w:val="swiss"/>
    <w:pitch w:val="variable"/>
  </w:font>
  <w:font w:name="Lucida Sans">
    <w:altName w:val="Lucida Sans"/>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983424">
          <wp:simplePos x="0" y="0"/>
          <wp:positionH relativeFrom="page">
            <wp:posOffset>458081</wp:posOffset>
          </wp:positionH>
          <wp:positionV relativeFrom="page">
            <wp:posOffset>9360358</wp:posOffset>
          </wp:positionV>
          <wp:extent cx="232979" cy="237967"/>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232979" cy="237967"/>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520.128418pt;margin-top:736.414001pt;width:58.95pt;height:16.45pt;mso-position-horizontal-relative:page;mso-position-vertical-relative:page;z-index:-252332032" type="#_x0000_t202" filled="false" stroked="false">
          <v:textbox inset="0,0,0,0">
            <w:txbxContent>
              <w:p>
                <w:pPr>
                  <w:spacing w:before="38"/>
                  <w:ind w:left="20" w:right="0" w:firstLine="0"/>
                  <w:jc w:val="left"/>
                  <w:rPr>
                    <w:rFonts w:ascii="Arial Black"/>
                    <w:sz w:val="20"/>
                  </w:rPr>
                </w:pPr>
                <w:r>
                  <w:rPr>
                    <w:rFonts w:ascii="Arial Black"/>
                    <w:color w:val="BBB1AE"/>
                    <w:w w:val="80"/>
                    <w:sz w:val="20"/>
                  </w:rPr>
                  <w:t>MONTANA</w:t>
                </w:r>
                <w:r>
                  <w:rPr>
                    <w:rFonts w:ascii="Arial Black"/>
                    <w:color w:val="BBB1AE"/>
                    <w:spacing w:val="-25"/>
                    <w:w w:val="80"/>
                    <w:sz w:val="20"/>
                  </w:rPr>
                  <w:t> </w:t>
                </w:r>
                <w:r>
                  <w:rPr>
                    <w:rFonts w:ascii="Arial Black"/>
                    <w:color w:val="BBB1AE"/>
                    <w:w w:val="80"/>
                    <w:sz w:val="20"/>
                  </w:rPr>
                  <w:t>/</w:t>
                </w:r>
                <w:r>
                  <w:rPr>
                    <w:rFonts w:ascii="Arial Black"/>
                    <w:color w:val="BBB1AE"/>
                    <w:spacing w:val="-24"/>
                    <w:w w:val="80"/>
                    <w:sz w:val="20"/>
                  </w:rPr>
                  <w:t> </w:t>
                </w:r>
                <w:r>
                  <w:rPr/>
                  <w:fldChar w:fldCharType="begin"/>
                </w:r>
                <w:r>
                  <w:rPr>
                    <w:rFonts w:ascii="Arial Black"/>
                    <w:color w:val="534F4C"/>
                    <w:w w:val="80"/>
                    <w:sz w:val="20"/>
                  </w:rPr>
                  <w:instrText> PAGE </w:instrText>
                </w:r>
                <w:r>
                  <w:rPr/>
                  <w:fldChar w:fldCharType="separate"/>
                </w:r>
                <w:r>
                  <w:rPr/>
                  <w:t>5</w:t>
                </w:r>
                <w:r>
                  <w:rPr/>
                  <w:fldChar w:fldCharType="end"/>
                </w:r>
              </w:p>
            </w:txbxContent>
          </v:textbox>
          <w10:wrap type="none"/>
        </v:shape>
      </w:pict>
    </w:r>
    <w:r>
      <w:rPr/>
      <w:pict>
        <v:shape style="position:absolute;margin-left:59.911999pt;margin-top:741.638489pt;width:165.85pt;height:8.450pt;mso-position-horizontal-relative:page;mso-position-vertical-relative:page;z-index:-252331008" type="#_x0000_t202" filled="false" stroked="false">
          <v:textbox inset="0,0,0,0">
            <w:txbxContent>
              <w:p>
                <w:pPr>
                  <w:pStyle w:val="BodyText"/>
                  <w:spacing w:before="17"/>
                  <w:ind w:left="20"/>
                </w:pPr>
                <w:r>
                  <w:rPr>
                    <w:color w:val="534F4C"/>
                  </w:rPr>
                  <w:t>© 2020 Public Health Institute / Center for Connected Health Policy</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0"/>
      <w:numFmt w:val="bullet"/>
      <w:lvlText w:val="•"/>
      <w:lvlJc w:val="left"/>
      <w:pPr>
        <w:ind w:left="1077" w:hanging="360"/>
      </w:pPr>
      <w:rPr>
        <w:rFonts w:hint="default" w:ascii="Roboto" w:hAnsi="Roboto" w:eastAsia="Roboto" w:cs="Roboto"/>
        <w:color w:val="231F20"/>
        <w:w w:val="103"/>
        <w:sz w:val="18"/>
        <w:szCs w:val="18"/>
      </w:rPr>
    </w:lvl>
    <w:lvl w:ilvl="1">
      <w:start w:val="0"/>
      <w:numFmt w:val="bullet"/>
      <w:lvlText w:val="•"/>
      <w:lvlJc w:val="left"/>
      <w:pPr>
        <w:ind w:left="1854" w:hanging="360"/>
      </w:pPr>
      <w:rPr>
        <w:rFonts w:hint="default"/>
      </w:rPr>
    </w:lvl>
    <w:lvl w:ilvl="2">
      <w:start w:val="0"/>
      <w:numFmt w:val="bullet"/>
      <w:lvlText w:val="•"/>
      <w:lvlJc w:val="left"/>
      <w:pPr>
        <w:ind w:left="2628" w:hanging="360"/>
      </w:pPr>
      <w:rPr>
        <w:rFonts w:hint="default"/>
      </w:rPr>
    </w:lvl>
    <w:lvl w:ilvl="3">
      <w:start w:val="0"/>
      <w:numFmt w:val="bullet"/>
      <w:lvlText w:val="•"/>
      <w:lvlJc w:val="left"/>
      <w:pPr>
        <w:ind w:left="3402" w:hanging="360"/>
      </w:pPr>
      <w:rPr>
        <w:rFonts w:hint="default"/>
      </w:rPr>
    </w:lvl>
    <w:lvl w:ilvl="4">
      <w:start w:val="0"/>
      <w:numFmt w:val="bullet"/>
      <w:lvlText w:val="•"/>
      <w:lvlJc w:val="left"/>
      <w:pPr>
        <w:ind w:left="4177" w:hanging="360"/>
      </w:pPr>
      <w:rPr>
        <w:rFonts w:hint="default"/>
      </w:rPr>
    </w:lvl>
    <w:lvl w:ilvl="5">
      <w:start w:val="0"/>
      <w:numFmt w:val="bullet"/>
      <w:lvlText w:val="•"/>
      <w:lvlJc w:val="left"/>
      <w:pPr>
        <w:ind w:left="4951" w:hanging="360"/>
      </w:pPr>
      <w:rPr>
        <w:rFonts w:hint="default"/>
      </w:rPr>
    </w:lvl>
    <w:lvl w:ilvl="6">
      <w:start w:val="0"/>
      <w:numFmt w:val="bullet"/>
      <w:lvlText w:val="•"/>
      <w:lvlJc w:val="left"/>
      <w:pPr>
        <w:ind w:left="5725" w:hanging="360"/>
      </w:pPr>
      <w:rPr>
        <w:rFonts w:hint="default"/>
      </w:rPr>
    </w:lvl>
    <w:lvl w:ilvl="7">
      <w:start w:val="0"/>
      <w:numFmt w:val="bullet"/>
      <w:lvlText w:val="•"/>
      <w:lvlJc w:val="left"/>
      <w:pPr>
        <w:ind w:left="6500" w:hanging="360"/>
      </w:pPr>
      <w:rPr>
        <w:rFonts w:hint="default"/>
      </w:rPr>
    </w:lvl>
    <w:lvl w:ilvl="8">
      <w:start w:val="0"/>
      <w:numFmt w:val="bullet"/>
      <w:lvlText w:val="•"/>
      <w:lvlJc w:val="left"/>
      <w:pPr>
        <w:ind w:left="7274" w:hanging="360"/>
      </w:pPr>
      <w:rPr>
        <w:rFonts w:hint="default"/>
      </w:rPr>
    </w:lvl>
  </w:abstractNum>
  <w:abstractNum w:abstractNumId="4">
    <w:multiLevelType w:val="hybridMultilevel"/>
    <w:lvl w:ilvl="0">
      <w:start w:val="0"/>
      <w:numFmt w:val="bullet"/>
      <w:lvlText w:val="•"/>
      <w:lvlJc w:val="left"/>
      <w:pPr>
        <w:ind w:left="1077" w:hanging="360"/>
      </w:pPr>
      <w:rPr>
        <w:rFonts w:hint="default" w:ascii="Roboto" w:hAnsi="Roboto" w:eastAsia="Roboto" w:cs="Roboto"/>
        <w:color w:val="231F20"/>
        <w:w w:val="103"/>
        <w:sz w:val="18"/>
        <w:szCs w:val="18"/>
      </w:rPr>
    </w:lvl>
    <w:lvl w:ilvl="1">
      <w:start w:val="0"/>
      <w:numFmt w:val="bullet"/>
      <w:lvlText w:val="•"/>
      <w:lvlJc w:val="left"/>
      <w:pPr>
        <w:ind w:left="1854" w:hanging="360"/>
      </w:pPr>
      <w:rPr>
        <w:rFonts w:hint="default"/>
      </w:rPr>
    </w:lvl>
    <w:lvl w:ilvl="2">
      <w:start w:val="0"/>
      <w:numFmt w:val="bullet"/>
      <w:lvlText w:val="•"/>
      <w:lvlJc w:val="left"/>
      <w:pPr>
        <w:ind w:left="2628" w:hanging="360"/>
      </w:pPr>
      <w:rPr>
        <w:rFonts w:hint="default"/>
      </w:rPr>
    </w:lvl>
    <w:lvl w:ilvl="3">
      <w:start w:val="0"/>
      <w:numFmt w:val="bullet"/>
      <w:lvlText w:val="•"/>
      <w:lvlJc w:val="left"/>
      <w:pPr>
        <w:ind w:left="3402" w:hanging="360"/>
      </w:pPr>
      <w:rPr>
        <w:rFonts w:hint="default"/>
      </w:rPr>
    </w:lvl>
    <w:lvl w:ilvl="4">
      <w:start w:val="0"/>
      <w:numFmt w:val="bullet"/>
      <w:lvlText w:val="•"/>
      <w:lvlJc w:val="left"/>
      <w:pPr>
        <w:ind w:left="4177" w:hanging="360"/>
      </w:pPr>
      <w:rPr>
        <w:rFonts w:hint="default"/>
      </w:rPr>
    </w:lvl>
    <w:lvl w:ilvl="5">
      <w:start w:val="0"/>
      <w:numFmt w:val="bullet"/>
      <w:lvlText w:val="•"/>
      <w:lvlJc w:val="left"/>
      <w:pPr>
        <w:ind w:left="4951" w:hanging="360"/>
      </w:pPr>
      <w:rPr>
        <w:rFonts w:hint="default"/>
      </w:rPr>
    </w:lvl>
    <w:lvl w:ilvl="6">
      <w:start w:val="0"/>
      <w:numFmt w:val="bullet"/>
      <w:lvlText w:val="•"/>
      <w:lvlJc w:val="left"/>
      <w:pPr>
        <w:ind w:left="5725" w:hanging="360"/>
      </w:pPr>
      <w:rPr>
        <w:rFonts w:hint="default"/>
      </w:rPr>
    </w:lvl>
    <w:lvl w:ilvl="7">
      <w:start w:val="0"/>
      <w:numFmt w:val="bullet"/>
      <w:lvlText w:val="•"/>
      <w:lvlJc w:val="left"/>
      <w:pPr>
        <w:ind w:left="6500" w:hanging="360"/>
      </w:pPr>
      <w:rPr>
        <w:rFonts w:hint="default"/>
      </w:rPr>
    </w:lvl>
    <w:lvl w:ilvl="8">
      <w:start w:val="0"/>
      <w:numFmt w:val="bullet"/>
      <w:lvlText w:val="•"/>
      <w:lvlJc w:val="left"/>
      <w:pPr>
        <w:ind w:left="7274" w:hanging="360"/>
      </w:pPr>
      <w:rPr>
        <w:rFonts w:hint="default"/>
      </w:rPr>
    </w:lvl>
  </w:abstractNum>
  <w:abstractNum w:abstractNumId="3">
    <w:multiLevelType w:val="hybridMultilevel"/>
    <w:lvl w:ilvl="0">
      <w:start w:val="0"/>
      <w:numFmt w:val="bullet"/>
      <w:lvlText w:val="•"/>
      <w:lvlJc w:val="left"/>
      <w:pPr>
        <w:ind w:left="1077" w:hanging="360"/>
      </w:pPr>
      <w:rPr>
        <w:rFonts w:hint="default" w:ascii="Roboto" w:hAnsi="Roboto" w:eastAsia="Roboto" w:cs="Roboto"/>
        <w:color w:val="231F20"/>
        <w:w w:val="103"/>
        <w:sz w:val="18"/>
        <w:szCs w:val="18"/>
      </w:rPr>
    </w:lvl>
    <w:lvl w:ilvl="1">
      <w:start w:val="0"/>
      <w:numFmt w:val="bullet"/>
      <w:lvlText w:val="•"/>
      <w:lvlJc w:val="left"/>
      <w:pPr>
        <w:ind w:left="1437" w:hanging="360"/>
      </w:pPr>
      <w:rPr>
        <w:rFonts w:hint="default" w:ascii="Roboto" w:hAnsi="Roboto" w:eastAsia="Roboto" w:cs="Roboto"/>
        <w:color w:val="231F20"/>
        <w:w w:val="103"/>
        <w:sz w:val="18"/>
        <w:szCs w:val="18"/>
      </w:rPr>
    </w:lvl>
    <w:lvl w:ilvl="2">
      <w:start w:val="0"/>
      <w:numFmt w:val="bullet"/>
      <w:lvlText w:val="•"/>
      <w:lvlJc w:val="left"/>
      <w:pPr>
        <w:ind w:left="2260" w:hanging="360"/>
      </w:pPr>
      <w:rPr>
        <w:rFonts w:hint="default"/>
      </w:rPr>
    </w:lvl>
    <w:lvl w:ilvl="3">
      <w:start w:val="0"/>
      <w:numFmt w:val="bullet"/>
      <w:lvlText w:val="•"/>
      <w:lvlJc w:val="left"/>
      <w:pPr>
        <w:ind w:left="3080" w:hanging="360"/>
      </w:pPr>
      <w:rPr>
        <w:rFonts w:hint="default"/>
      </w:rPr>
    </w:lvl>
    <w:lvl w:ilvl="4">
      <w:start w:val="0"/>
      <w:numFmt w:val="bullet"/>
      <w:lvlText w:val="•"/>
      <w:lvlJc w:val="left"/>
      <w:pPr>
        <w:ind w:left="3901" w:hanging="360"/>
      </w:pPr>
      <w:rPr>
        <w:rFonts w:hint="default"/>
      </w:rPr>
    </w:lvl>
    <w:lvl w:ilvl="5">
      <w:start w:val="0"/>
      <w:numFmt w:val="bullet"/>
      <w:lvlText w:val="•"/>
      <w:lvlJc w:val="left"/>
      <w:pPr>
        <w:ind w:left="4721" w:hanging="360"/>
      </w:pPr>
      <w:rPr>
        <w:rFonts w:hint="default"/>
      </w:rPr>
    </w:lvl>
    <w:lvl w:ilvl="6">
      <w:start w:val="0"/>
      <w:numFmt w:val="bullet"/>
      <w:lvlText w:val="•"/>
      <w:lvlJc w:val="left"/>
      <w:pPr>
        <w:ind w:left="5541" w:hanging="360"/>
      </w:pPr>
      <w:rPr>
        <w:rFonts w:hint="default"/>
      </w:rPr>
    </w:lvl>
    <w:lvl w:ilvl="7">
      <w:start w:val="0"/>
      <w:numFmt w:val="bullet"/>
      <w:lvlText w:val="•"/>
      <w:lvlJc w:val="left"/>
      <w:pPr>
        <w:ind w:left="6362" w:hanging="360"/>
      </w:pPr>
      <w:rPr>
        <w:rFonts w:hint="default"/>
      </w:rPr>
    </w:lvl>
    <w:lvl w:ilvl="8">
      <w:start w:val="0"/>
      <w:numFmt w:val="bullet"/>
      <w:lvlText w:val="•"/>
      <w:lvlJc w:val="left"/>
      <w:pPr>
        <w:ind w:left="7182" w:hanging="360"/>
      </w:pPr>
      <w:rPr>
        <w:rFonts w:hint="default"/>
      </w:rPr>
    </w:lvl>
  </w:abstractNum>
  <w:abstractNum w:abstractNumId="2">
    <w:multiLevelType w:val="hybridMultilevel"/>
    <w:lvl w:ilvl="0">
      <w:start w:val="0"/>
      <w:numFmt w:val="bullet"/>
      <w:lvlText w:val="•"/>
      <w:lvlJc w:val="left"/>
      <w:pPr>
        <w:ind w:left="1077" w:hanging="360"/>
      </w:pPr>
      <w:rPr>
        <w:rFonts w:hint="default" w:ascii="Roboto" w:hAnsi="Roboto" w:eastAsia="Roboto" w:cs="Roboto"/>
        <w:color w:val="231F20"/>
        <w:w w:val="103"/>
        <w:sz w:val="18"/>
        <w:szCs w:val="18"/>
      </w:rPr>
    </w:lvl>
    <w:lvl w:ilvl="1">
      <w:start w:val="0"/>
      <w:numFmt w:val="bullet"/>
      <w:lvlText w:val="•"/>
      <w:lvlJc w:val="left"/>
      <w:pPr>
        <w:ind w:left="1854" w:hanging="360"/>
      </w:pPr>
      <w:rPr>
        <w:rFonts w:hint="default"/>
      </w:rPr>
    </w:lvl>
    <w:lvl w:ilvl="2">
      <w:start w:val="0"/>
      <w:numFmt w:val="bullet"/>
      <w:lvlText w:val="•"/>
      <w:lvlJc w:val="left"/>
      <w:pPr>
        <w:ind w:left="2628" w:hanging="360"/>
      </w:pPr>
      <w:rPr>
        <w:rFonts w:hint="default"/>
      </w:rPr>
    </w:lvl>
    <w:lvl w:ilvl="3">
      <w:start w:val="0"/>
      <w:numFmt w:val="bullet"/>
      <w:lvlText w:val="•"/>
      <w:lvlJc w:val="left"/>
      <w:pPr>
        <w:ind w:left="3402" w:hanging="360"/>
      </w:pPr>
      <w:rPr>
        <w:rFonts w:hint="default"/>
      </w:rPr>
    </w:lvl>
    <w:lvl w:ilvl="4">
      <w:start w:val="0"/>
      <w:numFmt w:val="bullet"/>
      <w:lvlText w:val="•"/>
      <w:lvlJc w:val="left"/>
      <w:pPr>
        <w:ind w:left="4177" w:hanging="360"/>
      </w:pPr>
      <w:rPr>
        <w:rFonts w:hint="default"/>
      </w:rPr>
    </w:lvl>
    <w:lvl w:ilvl="5">
      <w:start w:val="0"/>
      <w:numFmt w:val="bullet"/>
      <w:lvlText w:val="•"/>
      <w:lvlJc w:val="left"/>
      <w:pPr>
        <w:ind w:left="4951" w:hanging="360"/>
      </w:pPr>
      <w:rPr>
        <w:rFonts w:hint="default"/>
      </w:rPr>
    </w:lvl>
    <w:lvl w:ilvl="6">
      <w:start w:val="0"/>
      <w:numFmt w:val="bullet"/>
      <w:lvlText w:val="•"/>
      <w:lvlJc w:val="left"/>
      <w:pPr>
        <w:ind w:left="5725" w:hanging="360"/>
      </w:pPr>
      <w:rPr>
        <w:rFonts w:hint="default"/>
      </w:rPr>
    </w:lvl>
    <w:lvl w:ilvl="7">
      <w:start w:val="0"/>
      <w:numFmt w:val="bullet"/>
      <w:lvlText w:val="•"/>
      <w:lvlJc w:val="left"/>
      <w:pPr>
        <w:ind w:left="6500" w:hanging="360"/>
      </w:pPr>
      <w:rPr>
        <w:rFonts w:hint="default"/>
      </w:rPr>
    </w:lvl>
    <w:lvl w:ilvl="8">
      <w:start w:val="0"/>
      <w:numFmt w:val="bullet"/>
      <w:lvlText w:val="•"/>
      <w:lvlJc w:val="left"/>
      <w:pPr>
        <w:ind w:left="7274" w:hanging="360"/>
      </w:pPr>
      <w:rPr>
        <w:rFonts w:hint="default"/>
      </w:rPr>
    </w:lvl>
  </w:abstractNum>
  <w:abstractNum w:abstractNumId="1">
    <w:multiLevelType w:val="hybridMultilevel"/>
    <w:lvl w:ilvl="0">
      <w:start w:val="0"/>
      <w:numFmt w:val="bullet"/>
      <w:lvlText w:val="•"/>
      <w:lvlJc w:val="left"/>
      <w:pPr>
        <w:ind w:left="1077" w:hanging="360"/>
      </w:pPr>
      <w:rPr>
        <w:rFonts w:hint="default" w:ascii="Roboto" w:hAnsi="Roboto" w:eastAsia="Roboto" w:cs="Roboto"/>
        <w:color w:val="231F20"/>
        <w:w w:val="103"/>
        <w:sz w:val="18"/>
        <w:szCs w:val="18"/>
      </w:rPr>
    </w:lvl>
    <w:lvl w:ilvl="1">
      <w:start w:val="0"/>
      <w:numFmt w:val="bullet"/>
      <w:lvlText w:val="•"/>
      <w:lvlJc w:val="left"/>
      <w:pPr>
        <w:ind w:left="1789" w:hanging="360"/>
      </w:pPr>
      <w:rPr>
        <w:rFonts w:hint="default"/>
      </w:rPr>
    </w:lvl>
    <w:lvl w:ilvl="2">
      <w:start w:val="0"/>
      <w:numFmt w:val="bullet"/>
      <w:lvlText w:val="•"/>
      <w:lvlJc w:val="left"/>
      <w:pPr>
        <w:ind w:left="2499" w:hanging="360"/>
      </w:pPr>
      <w:rPr>
        <w:rFonts w:hint="default"/>
      </w:rPr>
    </w:lvl>
    <w:lvl w:ilvl="3">
      <w:start w:val="0"/>
      <w:numFmt w:val="bullet"/>
      <w:lvlText w:val="•"/>
      <w:lvlJc w:val="left"/>
      <w:pPr>
        <w:ind w:left="3208" w:hanging="360"/>
      </w:pPr>
      <w:rPr>
        <w:rFonts w:hint="default"/>
      </w:rPr>
    </w:lvl>
    <w:lvl w:ilvl="4">
      <w:start w:val="0"/>
      <w:numFmt w:val="bullet"/>
      <w:lvlText w:val="•"/>
      <w:lvlJc w:val="left"/>
      <w:pPr>
        <w:ind w:left="3918" w:hanging="360"/>
      </w:pPr>
      <w:rPr>
        <w:rFonts w:hint="default"/>
      </w:rPr>
    </w:lvl>
    <w:lvl w:ilvl="5">
      <w:start w:val="0"/>
      <w:numFmt w:val="bullet"/>
      <w:lvlText w:val="•"/>
      <w:lvlJc w:val="left"/>
      <w:pPr>
        <w:ind w:left="4627" w:hanging="360"/>
      </w:pPr>
      <w:rPr>
        <w:rFonts w:hint="default"/>
      </w:rPr>
    </w:lvl>
    <w:lvl w:ilvl="6">
      <w:start w:val="0"/>
      <w:numFmt w:val="bullet"/>
      <w:lvlText w:val="•"/>
      <w:lvlJc w:val="left"/>
      <w:pPr>
        <w:ind w:left="5337" w:hanging="360"/>
      </w:pPr>
      <w:rPr>
        <w:rFonts w:hint="default"/>
      </w:rPr>
    </w:lvl>
    <w:lvl w:ilvl="7">
      <w:start w:val="0"/>
      <w:numFmt w:val="bullet"/>
      <w:lvlText w:val="•"/>
      <w:lvlJc w:val="left"/>
      <w:pPr>
        <w:ind w:left="6046" w:hanging="360"/>
      </w:pPr>
      <w:rPr>
        <w:rFonts w:hint="default"/>
      </w:rPr>
    </w:lvl>
    <w:lvl w:ilvl="8">
      <w:start w:val="0"/>
      <w:numFmt w:val="bullet"/>
      <w:lvlText w:val="•"/>
      <w:lvlJc w:val="left"/>
      <w:pPr>
        <w:ind w:left="6756" w:hanging="360"/>
      </w:pPr>
      <w:rPr>
        <w:rFonts w:hint="default"/>
      </w:rPr>
    </w:lvl>
  </w:abstractNum>
  <w:abstractNum w:abstractNumId="0">
    <w:multiLevelType w:val="hybridMultilevel"/>
    <w:lvl w:ilvl="0">
      <w:start w:val="0"/>
      <w:numFmt w:val="bullet"/>
      <w:lvlText w:val="•"/>
      <w:lvlJc w:val="left"/>
      <w:pPr>
        <w:ind w:left="1077" w:hanging="360"/>
      </w:pPr>
      <w:rPr>
        <w:rFonts w:hint="default" w:ascii="Roboto" w:hAnsi="Roboto" w:eastAsia="Roboto" w:cs="Roboto"/>
        <w:color w:val="231F20"/>
        <w:w w:val="103"/>
        <w:sz w:val="18"/>
        <w:szCs w:val="18"/>
      </w:rPr>
    </w:lvl>
    <w:lvl w:ilvl="1">
      <w:start w:val="0"/>
      <w:numFmt w:val="bullet"/>
      <w:lvlText w:val="•"/>
      <w:lvlJc w:val="left"/>
      <w:pPr>
        <w:ind w:left="1789" w:hanging="360"/>
      </w:pPr>
      <w:rPr>
        <w:rFonts w:hint="default"/>
      </w:rPr>
    </w:lvl>
    <w:lvl w:ilvl="2">
      <w:start w:val="0"/>
      <w:numFmt w:val="bullet"/>
      <w:lvlText w:val="•"/>
      <w:lvlJc w:val="left"/>
      <w:pPr>
        <w:ind w:left="2499" w:hanging="360"/>
      </w:pPr>
      <w:rPr>
        <w:rFonts w:hint="default"/>
      </w:rPr>
    </w:lvl>
    <w:lvl w:ilvl="3">
      <w:start w:val="0"/>
      <w:numFmt w:val="bullet"/>
      <w:lvlText w:val="•"/>
      <w:lvlJc w:val="left"/>
      <w:pPr>
        <w:ind w:left="3208" w:hanging="360"/>
      </w:pPr>
      <w:rPr>
        <w:rFonts w:hint="default"/>
      </w:rPr>
    </w:lvl>
    <w:lvl w:ilvl="4">
      <w:start w:val="0"/>
      <w:numFmt w:val="bullet"/>
      <w:lvlText w:val="•"/>
      <w:lvlJc w:val="left"/>
      <w:pPr>
        <w:ind w:left="3918" w:hanging="360"/>
      </w:pPr>
      <w:rPr>
        <w:rFonts w:hint="default"/>
      </w:rPr>
    </w:lvl>
    <w:lvl w:ilvl="5">
      <w:start w:val="0"/>
      <w:numFmt w:val="bullet"/>
      <w:lvlText w:val="•"/>
      <w:lvlJc w:val="left"/>
      <w:pPr>
        <w:ind w:left="4627" w:hanging="360"/>
      </w:pPr>
      <w:rPr>
        <w:rFonts w:hint="default"/>
      </w:rPr>
    </w:lvl>
    <w:lvl w:ilvl="6">
      <w:start w:val="0"/>
      <w:numFmt w:val="bullet"/>
      <w:lvlText w:val="•"/>
      <w:lvlJc w:val="left"/>
      <w:pPr>
        <w:ind w:left="5337" w:hanging="360"/>
      </w:pPr>
      <w:rPr>
        <w:rFonts w:hint="default"/>
      </w:rPr>
    </w:lvl>
    <w:lvl w:ilvl="7">
      <w:start w:val="0"/>
      <w:numFmt w:val="bullet"/>
      <w:lvlText w:val="•"/>
      <w:lvlJc w:val="left"/>
      <w:pPr>
        <w:ind w:left="6046" w:hanging="360"/>
      </w:pPr>
      <w:rPr>
        <w:rFonts w:hint="default"/>
      </w:rPr>
    </w:lvl>
    <w:lvl w:ilvl="8">
      <w:start w:val="0"/>
      <w:numFmt w:val="bullet"/>
      <w:lvlText w:val="•"/>
      <w:lvlJc w:val="left"/>
      <w:pPr>
        <w:ind w:left="6756" w:hanging="360"/>
      </w:pPr>
      <w:rPr>
        <w:rFonts w:hint="default"/>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Roboto" w:hAnsi="Roboto" w:eastAsia="Roboto" w:cs="Roboto"/>
    </w:rPr>
  </w:style>
  <w:style w:styleId="BodyText" w:type="paragraph">
    <w:name w:val="Body Text"/>
    <w:basedOn w:val="Normal"/>
    <w:uiPriority w:val="1"/>
    <w:qFormat/>
    <w:pPr/>
    <w:rPr>
      <w:rFonts w:ascii="Roboto" w:hAnsi="Roboto" w:eastAsia="Roboto" w:cs="Roboto"/>
      <w:sz w:val="11"/>
      <w:szCs w:val="11"/>
    </w:rPr>
  </w:style>
  <w:style w:styleId="Heading1" w:type="paragraph">
    <w:name w:val="Heading 1"/>
    <w:basedOn w:val="Normal"/>
    <w:uiPriority w:val="1"/>
    <w:qFormat/>
    <w:pPr>
      <w:ind w:left="500" w:right="589"/>
      <w:jc w:val="center"/>
      <w:outlineLvl w:val="1"/>
    </w:pPr>
    <w:rPr>
      <w:rFonts w:ascii="Arial Black" w:hAnsi="Arial Black" w:eastAsia="Arial Black" w:cs="Arial Black"/>
      <w:sz w:val="28"/>
      <w:szCs w:val="28"/>
    </w:rPr>
  </w:style>
  <w:style w:styleId="ListParagraph" w:type="paragraph">
    <w:name w:val="List Paragraph"/>
    <w:basedOn w:val="Normal"/>
    <w:uiPriority w:val="1"/>
    <w:qFormat/>
    <w:pPr/>
    <w:rPr/>
  </w:style>
  <w:style w:styleId="TableParagraph" w:type="paragraph">
    <w:name w:val="Table Paragraph"/>
    <w:basedOn w:val="Normal"/>
    <w:uiPriority w:val="1"/>
    <w:qFormat/>
    <w:pPr/>
    <w:rPr>
      <w:rFonts w:ascii="Roboto" w:hAnsi="Roboto" w:eastAsia="Roboto" w:cs="Roboto"/>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www.nrtrc.org/" TargetMode="Externa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2020-05-25T20:06:52Z</dcterms:created>
  <dcterms:modified xsi:type="dcterms:W3CDTF">2020-05-25T20:06:52Z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2020-05-25T00:00:00Z</vt:filetime>
  </property>
  <property fmtid="{D5CDD505-2E9C-101B-9397-08002B2CF9AE}" pid="3" name="Creator">
    <vt:lpwstr>Adobe InDesign 15.0 (Macintosh)</vt:lpwstr>
  </property>
  <property fmtid="{D5CDD505-2E9C-101B-9397-08002B2CF9AE}" pid="4" name="LastSaved">
    <vt:filetime>2020-05-25T00:00:00Z</vt:filetime>
  </property>
</Properties>
</file>