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5"/>
        <w:ind w:left="1036" w:right="1004" w:firstLine="0"/>
        <w:jc w:val="center"/>
        <w:rPr>
          <w:rFonts w:ascii="Arial Black"/>
          <w:sz w:val="80"/>
        </w:rPr>
      </w:pPr>
      <w:r>
        <w:rPr>
          <w:rFonts w:ascii="Arial Black"/>
          <w:color w:val="F47920"/>
          <w:w w:val="85"/>
          <w:sz w:val="80"/>
        </w:rPr>
        <w:t>Missouri</w:t>
      </w:r>
    </w:p>
    <w:p>
      <w:pPr>
        <w:spacing w:before="25"/>
        <w:ind w:left="1036" w:right="1082" w:firstLine="0"/>
        <w:jc w:val="center"/>
        <w:rPr>
          <w:sz w:val="20"/>
        </w:rPr>
      </w:pPr>
      <w:r>
        <w:rPr>
          <w:b/>
          <w:color w:val="534F4C"/>
          <w:sz w:val="20"/>
        </w:rPr>
        <w:t>Medicaid Program:</w:t>
      </w:r>
      <w:r>
        <w:rPr>
          <w:b/>
          <w:color w:val="534F4C"/>
          <w:spacing w:val="-12"/>
          <w:sz w:val="20"/>
        </w:rPr>
        <w:t> </w:t>
      </w:r>
      <w:r>
        <w:rPr>
          <w:color w:val="786D6A"/>
          <w:sz w:val="20"/>
        </w:rPr>
        <w:t>HealthNet</w:t>
      </w:r>
    </w:p>
    <w:p>
      <w:pPr>
        <w:spacing w:before="119"/>
        <w:ind w:left="1035" w:right="1082" w:firstLine="0"/>
        <w:jc w:val="center"/>
        <w:rPr>
          <w:sz w:val="20"/>
        </w:rPr>
      </w:pPr>
      <w:r>
        <w:rPr>
          <w:b/>
          <w:color w:val="534F4C"/>
          <w:sz w:val="20"/>
        </w:rPr>
        <w:t>Program Administrator: </w:t>
      </w:r>
      <w:r>
        <w:rPr>
          <w:color w:val="786D6A"/>
          <w:sz w:val="20"/>
        </w:rPr>
        <w:t>Missouri Dept. of Social Services</w:t>
      </w:r>
    </w:p>
    <w:p>
      <w:pPr>
        <w:spacing w:before="101"/>
        <w:ind w:left="1036" w:right="1082" w:firstLine="0"/>
        <w:jc w:val="center"/>
        <w:rPr>
          <w:sz w:val="22"/>
        </w:rPr>
      </w:pPr>
      <w:r>
        <w:rPr>
          <w:b/>
          <w:color w:val="534F4C"/>
          <w:sz w:val="20"/>
        </w:rPr>
        <w:t>Regional Telehealth Resource Center: </w:t>
      </w:r>
      <w:r>
        <w:rPr>
          <w:color w:val="786D6A"/>
          <w:sz w:val="20"/>
        </w:rPr>
        <w:t>Heartland Telehealth Resource Center </w:t>
      </w:r>
      <w:hyperlink r:id="rId6">
        <w:r>
          <w:rPr>
            <w:color w:val="F47920"/>
            <w:sz w:val="22"/>
            <w:u w:val="single" w:color="F47920"/>
          </w:rPr>
          <w:t>www.heartlandtrc.org</w:t>
        </w:r>
      </w:hyperlink>
    </w:p>
    <w:p>
      <w:pPr>
        <w:pStyle w:val="BodyText"/>
        <w:spacing w:before="10"/>
        <w:rPr>
          <w:sz w:val="28"/>
        </w:rPr>
      </w:pPr>
    </w:p>
    <w:p>
      <w:pPr>
        <w:pStyle w:val="Heading1"/>
        <w:spacing w:before="127"/>
      </w:pPr>
      <w:r>
        <w:rPr>
          <w:color w:val="534F4C"/>
          <w:w w:val="85"/>
        </w:rPr>
        <w:t>Missouri Policy At-a-Glance</w:t>
      </w:r>
    </w:p>
    <w:p>
      <w:pPr>
        <w:pStyle w:val="BodyText"/>
        <w:spacing w:before="6"/>
        <w:rPr>
          <w:rFonts w:ascii="Arial Black"/>
          <w:sz w:val="5"/>
        </w:rPr>
      </w:pPr>
    </w:p>
    <w:tbl>
      <w:tblPr>
        <w:tblW w:w="0" w:type="auto"/>
        <w:jc w:val="left"/>
        <w:tblInd w:w="22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257"/>
              <w:rPr>
                <w:sz w:val="12"/>
              </w:rPr>
            </w:pPr>
            <w:r>
              <w:rPr>
                <w:color w:val="231F20"/>
                <w:sz w:val="12"/>
              </w:rPr>
              <w:t>NLC, PTC, PSYPACT</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2"/>
        <w:rPr>
          <w:rFonts w:ascii="Arial Black"/>
          <w:sz w:val="47"/>
        </w:rPr>
      </w:pPr>
    </w:p>
    <w:p>
      <w:pPr>
        <w:spacing w:before="0" w:after="37"/>
        <w:ind w:left="1036" w:right="1044" w:firstLine="0"/>
        <w:jc w:val="center"/>
        <w:rPr>
          <w:rFonts w:ascii="Arial Black"/>
          <w:sz w:val="28"/>
        </w:rPr>
      </w:pPr>
      <w:r>
        <w:rPr>
          <w:rFonts w:ascii="Arial Black"/>
          <w:color w:val="534F4C"/>
          <w:w w:val="85"/>
          <w:sz w:val="28"/>
        </w:rPr>
        <w:t>Missouri Detailed Policy</w:t>
      </w: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03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087" w:right="2082"/>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31"/>
              <w:rPr>
                <w:rFonts w:ascii="Arial Black"/>
                <w:sz w:val="20"/>
              </w:rPr>
            </w:pPr>
            <w:r>
              <w:rPr>
                <w:rFonts w:ascii="Arial Black"/>
                <w:color w:val="FFFFFF"/>
                <w:w w:val="80"/>
                <w:sz w:val="20"/>
              </w:rPr>
              <w:t>Summary</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Missouri</w:t>
            </w:r>
            <w:r>
              <w:rPr>
                <w:color w:val="231F20"/>
                <w:spacing w:val="-12"/>
                <w:w w:val="105"/>
                <w:sz w:val="18"/>
              </w:rPr>
              <w:t> </w:t>
            </w:r>
            <w:r>
              <w:rPr>
                <w:color w:val="231F20"/>
                <w:w w:val="105"/>
                <w:sz w:val="18"/>
              </w:rPr>
              <w:t>Medicaid</w:t>
            </w:r>
            <w:r>
              <w:rPr>
                <w:color w:val="231F20"/>
                <w:spacing w:val="-12"/>
                <w:w w:val="105"/>
                <w:sz w:val="18"/>
              </w:rPr>
              <w:t> </w:t>
            </w:r>
            <w:r>
              <w:rPr>
                <w:color w:val="231F20"/>
                <w:w w:val="105"/>
                <w:sz w:val="18"/>
              </w:rPr>
              <w:t>will</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delivered</w:t>
            </w:r>
            <w:r>
              <w:rPr>
                <w:color w:val="231F20"/>
                <w:spacing w:val="-11"/>
                <w:w w:val="105"/>
                <w:sz w:val="18"/>
              </w:rPr>
              <w:t> </w:t>
            </w:r>
            <w:r>
              <w:rPr>
                <w:color w:val="231F20"/>
                <w:w w:val="105"/>
                <w:sz w:val="18"/>
              </w:rPr>
              <w:t>via</w:t>
            </w:r>
            <w:r>
              <w:rPr>
                <w:color w:val="231F20"/>
                <w:spacing w:val="-12"/>
                <w:w w:val="105"/>
                <w:sz w:val="18"/>
              </w:rPr>
              <w:t> </w:t>
            </w:r>
            <w:r>
              <w:rPr>
                <w:color w:val="231F20"/>
                <w:w w:val="105"/>
                <w:sz w:val="18"/>
              </w:rPr>
              <w:t>live</w:t>
            </w:r>
            <w:r>
              <w:rPr>
                <w:color w:val="231F20"/>
                <w:spacing w:val="-12"/>
                <w:w w:val="105"/>
                <w:sz w:val="18"/>
              </w:rPr>
              <w:t> </w:t>
            </w:r>
            <w:r>
              <w:rPr>
                <w:color w:val="231F20"/>
                <w:w w:val="105"/>
                <w:sz w:val="18"/>
              </w:rPr>
              <w:t>video.</w:t>
            </w:r>
            <w:r>
              <w:rPr>
                <w:color w:val="231F20"/>
                <w:spacing w:val="21"/>
                <w:w w:val="105"/>
                <w:sz w:val="18"/>
              </w:rPr>
              <w:t> </w:t>
            </w:r>
            <w:r>
              <w:rPr>
                <w:color w:val="231F20"/>
                <w:w w:val="105"/>
                <w:sz w:val="18"/>
              </w:rPr>
              <w:t>They</w:t>
            </w:r>
            <w:r>
              <w:rPr>
                <w:color w:val="231F20"/>
                <w:spacing w:val="-12"/>
                <w:w w:val="105"/>
                <w:sz w:val="18"/>
              </w:rPr>
              <w:t> </w:t>
            </w:r>
            <w:r>
              <w:rPr>
                <w:color w:val="231F20"/>
                <w:w w:val="105"/>
                <w:sz w:val="18"/>
              </w:rPr>
              <w:t>will</w:t>
            </w:r>
            <w:r>
              <w:rPr>
                <w:color w:val="231F20"/>
                <w:spacing w:val="-12"/>
                <w:w w:val="105"/>
                <w:sz w:val="18"/>
              </w:rPr>
              <w:t> </w:t>
            </w:r>
            <w:r>
              <w:rPr>
                <w:color w:val="231F20"/>
                <w:w w:val="105"/>
                <w:sz w:val="18"/>
              </w:rPr>
              <w:t>also</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for</w:t>
            </w:r>
          </w:p>
          <w:p>
            <w:pPr>
              <w:pStyle w:val="TableParagraph"/>
              <w:ind w:left="285"/>
              <w:rPr>
                <w:sz w:val="18"/>
              </w:rPr>
            </w:pPr>
            <w:r>
              <w:rPr>
                <w:color w:val="231F20"/>
                <w:w w:val="105"/>
                <w:sz w:val="18"/>
              </w:rPr>
              <w:t>some</w:t>
            </w:r>
            <w:r>
              <w:rPr>
                <w:color w:val="231F20"/>
                <w:spacing w:val="-18"/>
                <w:w w:val="105"/>
                <w:sz w:val="18"/>
              </w:rPr>
              <w:t> </w:t>
            </w:r>
            <w:r>
              <w:rPr>
                <w:color w:val="231F20"/>
                <w:w w:val="105"/>
                <w:sz w:val="18"/>
              </w:rPr>
              <w:t>tele-dentistry</w:t>
            </w:r>
            <w:r>
              <w:rPr>
                <w:color w:val="231F20"/>
                <w:spacing w:val="-17"/>
                <w:w w:val="105"/>
                <w:sz w:val="18"/>
              </w:rPr>
              <w:t> </w:t>
            </w:r>
            <w:r>
              <w:rPr>
                <w:color w:val="231F20"/>
                <w:w w:val="105"/>
                <w:sz w:val="18"/>
              </w:rPr>
              <w:t>asynchronous</w:t>
            </w:r>
            <w:r>
              <w:rPr>
                <w:color w:val="231F20"/>
                <w:spacing w:val="-18"/>
                <w:w w:val="105"/>
                <w:sz w:val="18"/>
              </w:rPr>
              <w:t> </w:t>
            </w:r>
            <w:r>
              <w:rPr>
                <w:color w:val="231F20"/>
                <w:w w:val="105"/>
                <w:sz w:val="18"/>
              </w:rPr>
              <w:t>services</w:t>
            </w:r>
            <w:r>
              <w:rPr>
                <w:color w:val="231F20"/>
                <w:spacing w:val="-17"/>
                <w:w w:val="105"/>
                <w:sz w:val="18"/>
              </w:rPr>
              <w:t> </w:t>
            </w:r>
            <w:r>
              <w:rPr>
                <w:color w:val="231F20"/>
                <w:w w:val="105"/>
                <w:sz w:val="18"/>
              </w:rPr>
              <w:t>and</w:t>
            </w:r>
            <w:r>
              <w:rPr>
                <w:color w:val="231F20"/>
                <w:spacing w:val="-18"/>
                <w:w w:val="105"/>
                <w:sz w:val="18"/>
              </w:rPr>
              <w:t> </w:t>
            </w:r>
            <w:r>
              <w:rPr>
                <w:color w:val="231F20"/>
                <w:w w:val="105"/>
                <w:sz w:val="18"/>
              </w:rPr>
              <w:t>remote</w:t>
            </w:r>
            <w:r>
              <w:rPr>
                <w:color w:val="231F20"/>
                <w:spacing w:val="-17"/>
                <w:w w:val="105"/>
                <w:sz w:val="18"/>
              </w:rPr>
              <w:t> </w:t>
            </w:r>
            <w:r>
              <w:rPr>
                <w:color w:val="231F20"/>
                <w:w w:val="105"/>
                <w:sz w:val="18"/>
              </w:rPr>
              <w:t>patient</w:t>
            </w:r>
            <w:r>
              <w:rPr>
                <w:color w:val="231F20"/>
                <w:spacing w:val="-18"/>
                <w:w w:val="105"/>
                <w:sz w:val="18"/>
              </w:rPr>
              <w:t> </w:t>
            </w:r>
            <w:r>
              <w:rPr>
                <w:color w:val="231F20"/>
                <w:w w:val="105"/>
                <w:sz w:val="18"/>
              </w:rPr>
              <w:t>monitoring</w:t>
            </w:r>
            <w:r>
              <w:rPr>
                <w:color w:val="231F20"/>
                <w:spacing w:val="-17"/>
                <w:w w:val="105"/>
                <w:sz w:val="18"/>
              </w:rPr>
              <w:t> </w:t>
            </w:r>
            <w:r>
              <w:rPr>
                <w:color w:val="231F20"/>
                <w:w w:val="105"/>
                <w:sz w:val="18"/>
              </w:rPr>
              <w:t>for</w:t>
            </w:r>
            <w:r>
              <w:rPr>
                <w:color w:val="231F20"/>
                <w:spacing w:val="-18"/>
                <w:w w:val="105"/>
                <w:sz w:val="18"/>
              </w:rPr>
              <w:t> </w:t>
            </w:r>
            <w:r>
              <w:rPr>
                <w:color w:val="231F20"/>
                <w:w w:val="105"/>
                <w:sz w:val="18"/>
              </w:rPr>
              <w:t>specific</w:t>
            </w:r>
            <w:r>
              <w:rPr>
                <w:color w:val="231F20"/>
                <w:spacing w:val="-17"/>
                <w:w w:val="105"/>
                <w:sz w:val="18"/>
              </w:rPr>
              <w:t> </w:t>
            </w:r>
            <w:r>
              <w:rPr>
                <w:color w:val="231F20"/>
                <w:w w:val="105"/>
                <w:sz w:val="18"/>
              </w:rPr>
              <w:t>conditions.</w:t>
            </w:r>
          </w:p>
        </w:tc>
      </w:tr>
      <w:tr>
        <w:trPr>
          <w:trHeight w:val="365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07" w:right="1307"/>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16"/>
              <w:rPr>
                <w:sz w:val="18"/>
              </w:rPr>
            </w:pPr>
            <w:r>
              <w:rPr>
                <w:color w:val="231F20"/>
                <w:w w:val="105"/>
                <w:sz w:val="18"/>
              </w:rPr>
              <w:t>“Telehealth” or “telemedicine”, the delivery of health care services by means of information and communication technologies which facilitate the assessment, diagnosis, consultation, treatment, education,</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management,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self-management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while</w:t>
            </w:r>
            <w:r>
              <w:rPr>
                <w:color w:val="231F20"/>
                <w:spacing w:val="-12"/>
                <w:w w:val="105"/>
                <w:sz w:val="18"/>
              </w:rPr>
              <w:t> </w:t>
            </w:r>
            <w:r>
              <w:rPr>
                <w:color w:val="231F20"/>
                <w:w w:val="105"/>
                <w:sz w:val="18"/>
              </w:rPr>
              <w:t>such</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at 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10"/>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2"/>
                <w:w w:val="105"/>
                <w:sz w:val="18"/>
              </w:rPr>
              <w:t> </w:t>
            </w:r>
            <w:r>
              <w:rPr>
                <w:color w:val="231F20"/>
                <w:w w:val="105"/>
                <w:sz w:val="18"/>
              </w:rPr>
              <w:t>Telehealth</w:t>
            </w:r>
            <w:r>
              <w:rPr>
                <w:color w:val="231F20"/>
                <w:spacing w:val="-9"/>
                <w:w w:val="105"/>
                <w:sz w:val="18"/>
              </w:rPr>
              <w:t> </w:t>
            </w:r>
            <w:r>
              <w:rPr>
                <w:color w:val="231F20"/>
                <w:w w:val="105"/>
                <w:sz w:val="18"/>
              </w:rPr>
              <w:t>or</w:t>
            </w:r>
            <w:r>
              <w:rPr>
                <w:color w:val="231F20"/>
                <w:spacing w:val="-10"/>
                <w:w w:val="105"/>
                <w:sz w:val="18"/>
              </w:rPr>
              <w:t> </w:t>
            </w:r>
            <w:r>
              <w:rPr>
                <w:color w:val="231F20"/>
                <w:w w:val="105"/>
                <w:sz w:val="18"/>
              </w:rPr>
              <w:t>telemedicine</w:t>
            </w:r>
            <w:r>
              <w:rPr>
                <w:color w:val="231F20"/>
                <w:spacing w:val="-9"/>
                <w:w w:val="105"/>
                <w:sz w:val="18"/>
              </w:rPr>
              <w:t> </w:t>
            </w:r>
            <w:r>
              <w:rPr>
                <w:color w:val="231F20"/>
                <w:w w:val="105"/>
                <w:sz w:val="18"/>
              </w:rPr>
              <w:t>shall also include the use of asynchronous store-and-forward</w:t>
            </w:r>
            <w:r>
              <w:rPr>
                <w:color w:val="231F20"/>
                <w:spacing w:val="-21"/>
                <w:w w:val="105"/>
                <w:sz w:val="18"/>
              </w:rPr>
              <w:t> </w:t>
            </w:r>
            <w:r>
              <w:rPr>
                <w:color w:val="231F20"/>
                <w:w w:val="105"/>
                <w:sz w:val="18"/>
              </w:rPr>
              <w:t>technology.</w:t>
            </w:r>
          </w:p>
          <w:p>
            <w:pPr>
              <w:pStyle w:val="TableParagraph"/>
              <w:spacing w:before="10"/>
              <w:rPr>
                <w:rFonts w:ascii="Arial Black"/>
                <w:sz w:val="14"/>
              </w:rPr>
            </w:pPr>
          </w:p>
          <w:p>
            <w:pPr>
              <w:pStyle w:val="TableParagraph"/>
              <w:ind w:left="645" w:right="546"/>
              <w:rPr>
                <w:i/>
                <w:sz w:val="13"/>
              </w:rPr>
            </w:pPr>
            <w:r>
              <w:rPr>
                <w:b/>
                <w:color w:val="F47920"/>
                <w:sz w:val="14"/>
              </w:rPr>
              <w:t>Source: </w:t>
            </w:r>
            <w:r>
              <w:rPr>
                <w:i/>
                <w:color w:val="231F20"/>
                <w:sz w:val="13"/>
              </w:rPr>
              <w:t>MO Revised Statute Title XII Public Health and Welfare Sec. 208.670 which references Title XII Sec. 191.1145. (Accessed Mar. </w:t>
            </w:r>
            <w:r>
              <w:rPr>
                <w:i/>
                <w:color w:val="231F20"/>
                <w:sz w:val="13"/>
              </w:rPr>
              <w:t>2020).</w:t>
            </w:r>
          </w:p>
          <w:p>
            <w:pPr>
              <w:pStyle w:val="TableParagraph"/>
              <w:rPr>
                <w:rFonts w:ascii="Arial Black"/>
                <w:sz w:val="13"/>
              </w:rPr>
            </w:pPr>
          </w:p>
          <w:p>
            <w:pPr>
              <w:pStyle w:val="TableParagraph"/>
              <w:spacing w:before="1"/>
              <w:ind w:left="285" w:right="216"/>
              <w:rPr>
                <w:sz w:val="18"/>
              </w:rPr>
            </w:pPr>
            <w:r>
              <w:rPr>
                <w:color w:val="231F20"/>
                <w:w w:val="105"/>
                <w:sz w:val="18"/>
              </w:rPr>
              <w:t>Telehealth Services are health care services provided through information and communication technologies which facilitate the assessment, diagnosis, consultation, treatment, education care management,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self-management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while</w:t>
            </w:r>
            <w:r>
              <w:rPr>
                <w:color w:val="231F20"/>
                <w:spacing w:val="-12"/>
                <w:w w:val="105"/>
                <w:sz w:val="18"/>
              </w:rPr>
              <w:t> </w:t>
            </w:r>
            <w:r>
              <w:rPr>
                <w:color w:val="231F20"/>
                <w:w w:val="105"/>
                <w:sz w:val="18"/>
              </w:rPr>
              <w:t>such</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originating site and the health care provider is at the distant</w:t>
            </w:r>
            <w:r>
              <w:rPr>
                <w:color w:val="231F20"/>
                <w:spacing w:val="-21"/>
                <w:w w:val="105"/>
                <w:sz w:val="18"/>
              </w:rPr>
              <w:t> </w:t>
            </w:r>
            <w:r>
              <w:rPr>
                <w:color w:val="231F20"/>
                <w:w w:val="105"/>
                <w:sz w:val="18"/>
              </w:rPr>
              <w:t>site.</w:t>
            </w:r>
          </w:p>
          <w:p>
            <w:pPr>
              <w:pStyle w:val="TableParagraph"/>
              <w:spacing w:before="10"/>
              <w:rPr>
                <w:rFonts w:ascii="Arial Black"/>
                <w:sz w:val="14"/>
              </w:rPr>
            </w:pPr>
          </w:p>
          <w:p>
            <w:pPr>
              <w:pStyle w:val="TableParagraph"/>
              <w:ind w:left="645" w:right="216"/>
              <w:rPr>
                <w:i/>
                <w:sz w:val="13"/>
              </w:rPr>
            </w:pPr>
            <w:r>
              <w:rPr>
                <w:b/>
                <w:color w:val="F47920"/>
                <w:sz w:val="14"/>
              </w:rPr>
              <w:t>Source: </w:t>
            </w:r>
            <w:r>
              <w:rPr>
                <w:i/>
                <w:color w:val="231F20"/>
                <w:sz w:val="13"/>
              </w:rPr>
              <w:t>MO HealthNet, Physician Manual,13-69A p. 288 (Dec. 27, 2020), MO HealthNet, Provider Manual, Rural Health Clinics, Section 13, p. </w:t>
            </w:r>
            <w:r>
              <w:rPr>
                <w:i/>
                <w:color w:val="231F20"/>
                <w:sz w:val="13"/>
              </w:rPr>
              <w:t>164 (Sept. 6, 2019) &amp; MO HealthNet, Provider Manual, Behavioral Services, Section 13, p. 208 (Feb. 3, 2020). (Accessed Mar. 2020).</w:t>
            </w:r>
          </w:p>
        </w:tc>
      </w:tr>
      <w:tr>
        <w:trPr>
          <w:trHeight w:val="386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453" w:right="1453"/>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453" w:right="1453"/>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before="1"/>
              <w:ind w:left="285" w:right="305"/>
              <w:rPr>
                <w:sz w:val="18"/>
              </w:rPr>
            </w:pPr>
            <w:r>
              <w:rPr>
                <w:color w:val="231F20"/>
                <w:w w:val="105"/>
                <w:sz w:val="18"/>
              </w:rPr>
              <w:t>Services</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must</w:t>
            </w:r>
            <w:r>
              <w:rPr>
                <w:color w:val="231F20"/>
                <w:spacing w:val="-13"/>
                <w:w w:val="105"/>
                <w:sz w:val="18"/>
              </w:rPr>
              <w:t> </w:t>
            </w:r>
            <w:r>
              <w:rPr>
                <w:color w:val="231F20"/>
                <w:w w:val="105"/>
                <w:sz w:val="18"/>
              </w:rPr>
              <w:t>meet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standard</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would</w:t>
            </w:r>
            <w:r>
              <w:rPr>
                <w:color w:val="231F20"/>
                <w:spacing w:val="-13"/>
                <w:w w:val="105"/>
                <w:sz w:val="18"/>
              </w:rPr>
              <w:t> </w:t>
            </w:r>
            <w:r>
              <w:rPr>
                <w:color w:val="231F20"/>
                <w:w w:val="105"/>
                <w:sz w:val="18"/>
              </w:rPr>
              <w:t>otherwise be</w:t>
            </w:r>
            <w:r>
              <w:rPr>
                <w:color w:val="231F20"/>
                <w:spacing w:val="-10"/>
                <w:w w:val="105"/>
                <w:sz w:val="18"/>
              </w:rPr>
              <w:t> </w:t>
            </w:r>
            <w:r>
              <w:rPr>
                <w:color w:val="231F20"/>
                <w:w w:val="105"/>
                <w:sz w:val="18"/>
              </w:rPr>
              <w:t>expected</w:t>
            </w:r>
            <w:r>
              <w:rPr>
                <w:color w:val="231F20"/>
                <w:spacing w:val="-9"/>
                <w:w w:val="105"/>
                <w:sz w:val="18"/>
              </w:rPr>
              <w:t> </w:t>
            </w:r>
            <w:r>
              <w:rPr>
                <w:color w:val="231F20"/>
                <w:w w:val="105"/>
                <w:sz w:val="18"/>
              </w:rPr>
              <w:t>should</w:t>
            </w:r>
            <w:r>
              <w:rPr>
                <w:color w:val="231F20"/>
                <w:spacing w:val="-9"/>
                <w:w w:val="105"/>
                <w:sz w:val="18"/>
              </w:rPr>
              <w:t> </w:t>
            </w:r>
            <w:r>
              <w:rPr>
                <w:color w:val="231F20"/>
                <w:w w:val="105"/>
                <w:sz w:val="18"/>
              </w:rPr>
              <w:t>such</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be</w:t>
            </w:r>
            <w:r>
              <w:rPr>
                <w:color w:val="231F20"/>
                <w:spacing w:val="-10"/>
                <w:w w:val="105"/>
                <w:sz w:val="18"/>
              </w:rPr>
              <w:t> </w:t>
            </w:r>
            <w:r>
              <w:rPr>
                <w:color w:val="231F20"/>
                <w:w w:val="105"/>
                <w:sz w:val="18"/>
              </w:rPr>
              <w:t>provided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person.</w:t>
            </w:r>
            <w:r>
              <w:rPr>
                <w:color w:val="231F20"/>
                <w:spacing w:val="-9"/>
                <w:w w:val="105"/>
                <w:sz w:val="18"/>
              </w:rPr>
              <w:t> </w:t>
            </w:r>
            <w:r>
              <w:rPr>
                <w:color w:val="231F20"/>
                <w:w w:val="105"/>
                <w:sz w:val="18"/>
              </w:rPr>
              <w:t>Prior</w:t>
            </w:r>
            <w:r>
              <w:rPr>
                <w:color w:val="231F20"/>
                <w:spacing w:val="-9"/>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delivery</w:t>
            </w:r>
            <w:r>
              <w:rPr>
                <w:color w:val="231F20"/>
                <w:spacing w:val="-9"/>
                <w:w w:val="105"/>
                <w:sz w:val="18"/>
              </w:rPr>
              <w:t> </w:t>
            </w:r>
            <w:r>
              <w:rPr>
                <w:color w:val="231F20"/>
                <w:w w:val="105"/>
                <w:sz w:val="18"/>
              </w:rPr>
              <w:t>of</w:t>
            </w:r>
            <w:r>
              <w:rPr>
                <w:color w:val="231F20"/>
                <w:spacing w:val="-9"/>
                <w:w w:val="105"/>
                <w:sz w:val="18"/>
              </w:rPr>
              <w:t> </w:t>
            </w:r>
            <w:r>
              <w:rPr>
                <w:color w:val="231F20"/>
                <w:w w:val="105"/>
                <w:sz w:val="18"/>
              </w:rPr>
              <w:t>telehealth services</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a</w:t>
            </w:r>
            <w:r>
              <w:rPr>
                <w:color w:val="231F20"/>
                <w:spacing w:val="-9"/>
                <w:w w:val="105"/>
                <w:sz w:val="18"/>
              </w:rPr>
              <w:t> </w:t>
            </w:r>
            <w:r>
              <w:rPr>
                <w:color w:val="231F20"/>
                <w:w w:val="105"/>
                <w:sz w:val="18"/>
              </w:rPr>
              <w:t>school,</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parent</w:t>
            </w:r>
            <w:r>
              <w:rPr>
                <w:color w:val="231F20"/>
                <w:spacing w:val="-10"/>
                <w:w w:val="105"/>
                <w:sz w:val="18"/>
              </w:rPr>
              <w:t> </w:t>
            </w:r>
            <w:r>
              <w:rPr>
                <w:color w:val="231F20"/>
                <w:w w:val="105"/>
                <w:sz w:val="18"/>
              </w:rPr>
              <w:t>or</w:t>
            </w:r>
            <w:r>
              <w:rPr>
                <w:color w:val="231F20"/>
                <w:spacing w:val="-9"/>
                <w:w w:val="105"/>
                <w:sz w:val="18"/>
              </w:rPr>
              <w:t> </w:t>
            </w:r>
            <w:r>
              <w:rPr>
                <w:color w:val="231F20"/>
                <w:w w:val="105"/>
                <w:sz w:val="18"/>
              </w:rPr>
              <w:t>guardian</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child</w:t>
            </w:r>
            <w:r>
              <w:rPr>
                <w:color w:val="231F20"/>
                <w:spacing w:val="-9"/>
                <w:w w:val="105"/>
                <w:sz w:val="18"/>
              </w:rPr>
              <w:t> </w:t>
            </w:r>
            <w:r>
              <w:rPr>
                <w:color w:val="231F20"/>
                <w:w w:val="105"/>
                <w:sz w:val="18"/>
              </w:rPr>
              <w:t>shall</w:t>
            </w:r>
            <w:r>
              <w:rPr>
                <w:color w:val="231F20"/>
                <w:spacing w:val="-10"/>
                <w:w w:val="105"/>
                <w:sz w:val="18"/>
              </w:rPr>
              <w:t> </w:t>
            </w:r>
            <w:r>
              <w:rPr>
                <w:color w:val="231F20"/>
                <w:w w:val="105"/>
                <w:sz w:val="18"/>
              </w:rPr>
              <w:t>provide</w:t>
            </w:r>
            <w:r>
              <w:rPr>
                <w:color w:val="231F20"/>
                <w:spacing w:val="-9"/>
                <w:w w:val="105"/>
                <w:sz w:val="18"/>
              </w:rPr>
              <w:t> </w:t>
            </w:r>
            <w:r>
              <w:rPr>
                <w:color w:val="231F20"/>
                <w:w w:val="105"/>
                <w:sz w:val="18"/>
              </w:rPr>
              <w:t>authorization</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such service. The authorization shall include the ability for the parent or guardian to authorize services</w:t>
            </w:r>
            <w:r>
              <w:rPr>
                <w:color w:val="231F20"/>
                <w:spacing w:val="-4"/>
                <w:w w:val="105"/>
                <w:sz w:val="18"/>
              </w:rPr>
              <w:t> </w:t>
            </w:r>
            <w:r>
              <w:rPr>
                <w:color w:val="231F20"/>
                <w:w w:val="105"/>
                <w:sz w:val="18"/>
              </w:rPr>
              <w:t>via</w:t>
            </w:r>
            <w:r>
              <w:rPr>
                <w:color w:val="231F20"/>
                <w:spacing w:val="-3"/>
                <w:w w:val="105"/>
                <w:sz w:val="18"/>
              </w:rPr>
              <w:t> </w:t>
            </w:r>
            <w:r>
              <w:rPr>
                <w:color w:val="231F20"/>
                <w:w w:val="105"/>
                <w:sz w:val="18"/>
              </w:rPr>
              <w:t>telehealth</w:t>
            </w:r>
            <w:r>
              <w:rPr>
                <w:color w:val="231F20"/>
                <w:spacing w:val="-4"/>
                <w:w w:val="105"/>
                <w:sz w:val="18"/>
              </w:rPr>
              <w:t> </w:t>
            </w:r>
            <w:r>
              <w:rPr>
                <w:color w:val="231F20"/>
                <w:w w:val="105"/>
                <w:sz w:val="18"/>
              </w:rPr>
              <w:t>in</w:t>
            </w:r>
            <w:r>
              <w:rPr>
                <w:color w:val="231F20"/>
                <w:spacing w:val="-3"/>
                <w:w w:val="105"/>
                <w:sz w:val="18"/>
              </w:rPr>
              <w:t> </w:t>
            </w:r>
            <w:r>
              <w:rPr>
                <w:color w:val="231F20"/>
                <w:w w:val="105"/>
                <w:sz w:val="18"/>
              </w:rPr>
              <w:t>the</w:t>
            </w:r>
            <w:r>
              <w:rPr>
                <w:color w:val="231F20"/>
                <w:spacing w:val="-3"/>
                <w:w w:val="105"/>
                <w:sz w:val="18"/>
              </w:rPr>
              <w:t> </w:t>
            </w:r>
            <w:r>
              <w:rPr>
                <w:color w:val="231F20"/>
                <w:w w:val="105"/>
                <w:sz w:val="18"/>
              </w:rPr>
              <w:t>school</w:t>
            </w:r>
            <w:r>
              <w:rPr>
                <w:color w:val="231F20"/>
                <w:spacing w:val="-4"/>
                <w:w w:val="105"/>
                <w:sz w:val="18"/>
              </w:rPr>
              <w:t> </w:t>
            </w:r>
            <w:r>
              <w:rPr>
                <w:color w:val="231F20"/>
                <w:w w:val="105"/>
                <w:sz w:val="18"/>
              </w:rPr>
              <w:t>for</w:t>
            </w:r>
            <w:r>
              <w:rPr>
                <w:color w:val="231F20"/>
                <w:spacing w:val="-3"/>
                <w:w w:val="105"/>
                <w:sz w:val="18"/>
              </w:rPr>
              <w:t> </w:t>
            </w:r>
            <w:r>
              <w:rPr>
                <w:color w:val="231F20"/>
                <w:w w:val="105"/>
                <w:sz w:val="18"/>
              </w:rPr>
              <w:t>the</w:t>
            </w:r>
            <w:r>
              <w:rPr>
                <w:color w:val="231F20"/>
                <w:spacing w:val="-3"/>
                <w:w w:val="105"/>
                <w:sz w:val="18"/>
              </w:rPr>
              <w:t> </w:t>
            </w:r>
            <w:r>
              <w:rPr>
                <w:color w:val="231F20"/>
                <w:w w:val="105"/>
                <w:sz w:val="18"/>
              </w:rPr>
              <w:t>remainder</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school</w:t>
            </w:r>
            <w:r>
              <w:rPr>
                <w:color w:val="231F20"/>
                <w:spacing w:val="-4"/>
                <w:w w:val="105"/>
                <w:sz w:val="18"/>
              </w:rPr>
              <w:t> </w:t>
            </w:r>
            <w:r>
              <w:rPr>
                <w:color w:val="231F20"/>
                <w:spacing w:val="-3"/>
                <w:w w:val="105"/>
                <w:sz w:val="18"/>
              </w:rPr>
              <w:t>year.</w:t>
            </w:r>
          </w:p>
          <w:p>
            <w:pPr>
              <w:pStyle w:val="TableParagraph"/>
              <w:spacing w:before="10"/>
              <w:rPr>
                <w:rFonts w:ascii="Arial Black"/>
                <w:sz w:val="14"/>
              </w:rPr>
            </w:pPr>
          </w:p>
          <w:p>
            <w:pPr>
              <w:pStyle w:val="TableParagraph"/>
              <w:ind w:left="645" w:right="305"/>
              <w:rPr>
                <w:i/>
                <w:sz w:val="13"/>
              </w:rPr>
            </w:pPr>
            <w:r>
              <w:rPr>
                <w:b/>
                <w:color w:val="F47920"/>
                <w:sz w:val="14"/>
              </w:rPr>
              <w:t>Source: </w:t>
            </w:r>
            <w:r>
              <w:rPr>
                <w:i/>
                <w:color w:val="231F20"/>
                <w:sz w:val="13"/>
              </w:rPr>
              <w:t>MO HealthNet, Physician Manual, 13.69A p. 288 (Dec. 27, 2020), Provider Manual, Rural Health Clinics, Section 13, p. </w:t>
            </w:r>
            <w:r>
              <w:rPr>
                <w:i/>
                <w:color w:val="231F20"/>
                <w:sz w:val="13"/>
              </w:rPr>
              <w:t>165 (Sept. 6, 2019) &amp; MO HealthNet, Provider Manual, Behavioral Services, Section 13, p. 208 (Feb. 3, 2020). (Accessed Mar.</w:t>
            </w:r>
          </w:p>
          <w:p>
            <w:pPr>
              <w:pStyle w:val="TableParagraph"/>
              <w:spacing w:before="5"/>
              <w:ind w:left="645"/>
              <w:rPr>
                <w:i/>
                <w:sz w:val="13"/>
              </w:rPr>
            </w:pPr>
            <w:r>
              <w:rPr>
                <w:i/>
                <w:color w:val="231F20"/>
                <w:sz w:val="13"/>
              </w:rPr>
              <w:t>2020).</w:t>
            </w:r>
          </w:p>
          <w:p>
            <w:pPr>
              <w:pStyle w:val="TableParagraph"/>
              <w:spacing w:before="3"/>
              <w:rPr>
                <w:rFonts w:ascii="Arial Black"/>
                <w:sz w:val="12"/>
              </w:rPr>
            </w:pPr>
          </w:p>
          <w:p>
            <w:pPr>
              <w:pStyle w:val="TableParagraph"/>
              <w:spacing w:before="1"/>
              <w:ind w:left="285" w:right="33"/>
              <w:rPr>
                <w:sz w:val="18"/>
              </w:rPr>
            </w:pPr>
            <w:r>
              <w:rPr>
                <w:color w:val="231F20"/>
                <w:w w:val="105"/>
                <w:sz w:val="18"/>
              </w:rPr>
              <w:t>The department of social services shall reimburse providers for services provided through telehealth if such providers can ensure services are rendered meeting the standard of care that would otherwise be expected should such services be provided in-person. Reimburse- ment</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made</w:t>
            </w:r>
            <w:r>
              <w:rPr>
                <w:color w:val="231F20"/>
                <w:spacing w:val="-8"/>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way</w:t>
            </w:r>
            <w:r>
              <w:rPr>
                <w:color w:val="231F20"/>
                <w:spacing w:val="-9"/>
                <w:w w:val="105"/>
                <w:sz w:val="18"/>
              </w:rPr>
              <w:t> </w:t>
            </w:r>
            <w:r>
              <w:rPr>
                <w:color w:val="231F20"/>
                <w:w w:val="105"/>
                <w:sz w:val="18"/>
              </w:rPr>
              <w:t>as</w:t>
            </w:r>
            <w:r>
              <w:rPr>
                <w:color w:val="231F20"/>
                <w:spacing w:val="-9"/>
                <w:w w:val="105"/>
                <w:sz w:val="18"/>
              </w:rPr>
              <w:t> </w:t>
            </w:r>
            <w:r>
              <w:rPr>
                <w:color w:val="231F20"/>
                <w:w w:val="105"/>
                <w:sz w:val="18"/>
              </w:rPr>
              <w:t>reimbursement</w:t>
            </w:r>
            <w:r>
              <w:rPr>
                <w:color w:val="231F20"/>
                <w:spacing w:val="-8"/>
                <w:w w:val="105"/>
                <w:sz w:val="18"/>
              </w:rPr>
              <w:t> </w:t>
            </w:r>
            <w:r>
              <w:rPr>
                <w:color w:val="231F20"/>
                <w:w w:val="105"/>
                <w:sz w:val="18"/>
              </w:rPr>
              <w:t>for</w:t>
            </w:r>
            <w:r>
              <w:rPr>
                <w:color w:val="231F20"/>
                <w:spacing w:val="-9"/>
                <w:w w:val="105"/>
                <w:sz w:val="18"/>
              </w:rPr>
              <w:t> </w:t>
            </w:r>
            <w:r>
              <w:rPr>
                <w:color w:val="231F20"/>
                <w:w w:val="105"/>
                <w:sz w:val="18"/>
              </w:rPr>
              <w:t>in-person contact;</w:t>
            </w:r>
            <w:r>
              <w:rPr>
                <w:color w:val="231F20"/>
                <w:spacing w:val="-14"/>
                <w:w w:val="105"/>
                <w:sz w:val="18"/>
              </w:rPr>
              <w:t> </w:t>
            </w:r>
            <w:r>
              <w:rPr>
                <w:color w:val="231F20"/>
                <w:w w:val="105"/>
                <w:sz w:val="18"/>
              </w:rPr>
              <w:t>however,</w:t>
            </w:r>
            <w:r>
              <w:rPr>
                <w:color w:val="231F20"/>
                <w:spacing w:val="-14"/>
                <w:w w:val="105"/>
                <w:sz w:val="18"/>
              </w:rPr>
              <w:t> </w:t>
            </w:r>
            <w:r>
              <w:rPr>
                <w:color w:val="231F20"/>
                <w:w w:val="105"/>
                <w:sz w:val="18"/>
              </w:rPr>
              <w:t>consideration</w:t>
            </w:r>
            <w:r>
              <w:rPr>
                <w:color w:val="231F20"/>
                <w:spacing w:val="-13"/>
                <w:w w:val="105"/>
                <w:sz w:val="18"/>
              </w:rPr>
              <w:t> </w:t>
            </w:r>
            <w:r>
              <w:rPr>
                <w:color w:val="231F20"/>
                <w:w w:val="105"/>
                <w:sz w:val="18"/>
              </w:rPr>
              <w:t>shall</w:t>
            </w:r>
            <w:r>
              <w:rPr>
                <w:color w:val="231F20"/>
                <w:spacing w:val="-14"/>
                <w:w w:val="105"/>
                <w:sz w:val="18"/>
              </w:rPr>
              <w:t> </w:t>
            </w:r>
            <w:r>
              <w:rPr>
                <w:color w:val="231F20"/>
                <w:w w:val="105"/>
                <w:sz w:val="18"/>
              </w:rPr>
              <w:t>also</w:t>
            </w:r>
            <w:r>
              <w:rPr>
                <w:color w:val="231F20"/>
                <w:spacing w:val="-14"/>
                <w:w w:val="105"/>
                <w:sz w:val="18"/>
              </w:rPr>
              <w:t> </w:t>
            </w:r>
            <w:r>
              <w:rPr>
                <w:color w:val="231F20"/>
                <w:w w:val="105"/>
                <w:sz w:val="18"/>
              </w:rPr>
              <w:t>be</w:t>
            </w:r>
            <w:r>
              <w:rPr>
                <w:color w:val="231F20"/>
                <w:spacing w:val="-13"/>
                <w:w w:val="105"/>
                <w:sz w:val="18"/>
              </w:rPr>
              <w:t> </w:t>
            </w:r>
            <w:r>
              <w:rPr>
                <w:color w:val="231F20"/>
                <w:w w:val="105"/>
                <w:sz w:val="18"/>
              </w:rPr>
              <w:t>made</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reimbursement</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originating</w:t>
            </w:r>
            <w:r>
              <w:rPr>
                <w:color w:val="231F20"/>
                <w:spacing w:val="-14"/>
                <w:w w:val="105"/>
                <w:sz w:val="18"/>
              </w:rPr>
              <w:t> </w:t>
            </w:r>
            <w:r>
              <w:rPr>
                <w:color w:val="231F20"/>
                <w:w w:val="105"/>
                <w:sz w:val="18"/>
              </w:rPr>
              <w:t>site.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MO Revised Statute Ch. 208 Sec. 208.670. (Accessed Mar. 2020).</w:t>
            </w:r>
          </w:p>
        </w:tc>
      </w:tr>
    </w:tbl>
    <w:p>
      <w:pPr>
        <w:spacing w:after="0"/>
        <w:rPr>
          <w:sz w:val="13"/>
        </w:rPr>
        <w:sectPr>
          <w:footerReference w:type="default" r:id="rId5"/>
          <w:type w:val="continuous"/>
          <w:pgSz w:w="12240" w:h="15840"/>
          <w:pgMar w:footer="809" w:top="380" w:bottom="1000" w:left="560" w:right="540"/>
          <w:pgNumType w:start="1"/>
        </w:sectPr>
      </w:pP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633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55" w:right="455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52" w:right="455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951"/>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before="1"/>
              <w:ind w:left="285" w:right="305"/>
              <w:rPr>
                <w:sz w:val="18"/>
              </w:rPr>
            </w:pPr>
            <w:r>
              <w:rPr>
                <w:color w:val="231F20"/>
                <w:w w:val="105"/>
                <w:sz w:val="18"/>
              </w:rPr>
              <w:t>Services provided through telehealth must meet the standard of care that would otherwise be</w:t>
            </w:r>
            <w:r>
              <w:rPr>
                <w:color w:val="231F20"/>
                <w:spacing w:val="-10"/>
                <w:w w:val="105"/>
                <w:sz w:val="18"/>
              </w:rPr>
              <w:t> </w:t>
            </w:r>
            <w:r>
              <w:rPr>
                <w:color w:val="231F20"/>
                <w:w w:val="105"/>
                <w:sz w:val="18"/>
              </w:rPr>
              <w:t>expected</w:t>
            </w:r>
            <w:r>
              <w:rPr>
                <w:color w:val="231F20"/>
                <w:spacing w:val="-10"/>
                <w:w w:val="105"/>
                <w:sz w:val="18"/>
              </w:rPr>
              <w:t> </w:t>
            </w:r>
            <w:r>
              <w:rPr>
                <w:color w:val="231F20"/>
                <w:w w:val="105"/>
                <w:sz w:val="18"/>
              </w:rPr>
              <w:t>should</w:t>
            </w:r>
            <w:r>
              <w:rPr>
                <w:color w:val="231F20"/>
                <w:spacing w:val="-10"/>
                <w:w w:val="105"/>
                <w:sz w:val="18"/>
              </w:rPr>
              <w:t> </w:t>
            </w:r>
            <w:r>
              <w:rPr>
                <w:color w:val="231F20"/>
                <w:w w:val="105"/>
                <w:sz w:val="18"/>
              </w:rPr>
              <w:t>such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provided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person.</w:t>
            </w:r>
            <w:r>
              <w:rPr>
                <w:color w:val="231F20"/>
                <w:spacing w:val="-10"/>
                <w:w w:val="105"/>
                <w:sz w:val="18"/>
              </w:rPr>
              <w:t> </w:t>
            </w:r>
            <w:r>
              <w:rPr>
                <w:color w:val="231F20"/>
                <w:w w:val="105"/>
                <w:sz w:val="18"/>
              </w:rPr>
              <w:t>Reimbursement</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 provider</w:t>
            </w:r>
            <w:r>
              <w:rPr>
                <w:color w:val="231F20"/>
                <w:spacing w:val="-11"/>
                <w:w w:val="105"/>
                <w:sz w:val="18"/>
              </w:rPr>
              <w:t> </w:t>
            </w:r>
            <w:r>
              <w:rPr>
                <w:color w:val="231F20"/>
                <w:w w:val="105"/>
                <w:sz w:val="18"/>
              </w:rPr>
              <w:t>delivering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medical</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equal</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current</w:t>
            </w:r>
            <w:r>
              <w:rPr>
                <w:color w:val="231F20"/>
                <w:spacing w:val="-10"/>
                <w:w w:val="105"/>
                <w:sz w:val="18"/>
              </w:rPr>
              <w:t> </w:t>
            </w:r>
            <w:r>
              <w:rPr>
                <w:color w:val="231F20"/>
                <w:w w:val="105"/>
                <w:sz w:val="18"/>
              </w:rPr>
              <w:t>fee</w:t>
            </w:r>
            <w:r>
              <w:rPr>
                <w:color w:val="231F20"/>
                <w:spacing w:val="-10"/>
                <w:w w:val="105"/>
                <w:sz w:val="18"/>
              </w:rPr>
              <w:t> </w:t>
            </w:r>
            <w:r>
              <w:rPr>
                <w:color w:val="231F20"/>
                <w:w w:val="105"/>
                <w:sz w:val="18"/>
              </w:rPr>
              <w:t>schedule amount for the service provided. Use the appropriate CPT code for the service along with 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02</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provided</w:t>
            </w:r>
            <w:r>
              <w:rPr>
                <w:color w:val="231F20"/>
                <w:spacing w:val="-9"/>
                <w:w w:val="105"/>
                <w:sz w:val="18"/>
              </w:rPr>
              <w:t> </w:t>
            </w:r>
            <w:r>
              <w:rPr>
                <w:color w:val="231F20"/>
                <w:w w:val="105"/>
                <w:sz w:val="18"/>
              </w:rPr>
              <w:t>on</w:t>
            </w:r>
            <w:r>
              <w:rPr>
                <w:color w:val="231F20"/>
                <w:spacing w:val="-10"/>
                <w:w w:val="105"/>
                <w:sz w:val="18"/>
              </w:rPr>
              <w:t> </w:t>
            </w:r>
            <w:r>
              <w:rPr>
                <w:color w:val="231F20"/>
                <w:w w:val="105"/>
                <w:sz w:val="18"/>
              </w:rPr>
              <w:t>school</w:t>
            </w:r>
            <w:r>
              <w:rPr>
                <w:color w:val="231F20"/>
                <w:spacing w:val="-10"/>
                <w:w w:val="105"/>
                <w:sz w:val="18"/>
              </w:rPr>
              <w:t> </w:t>
            </w:r>
            <w:r>
              <w:rPr>
                <w:color w:val="231F20"/>
                <w:w w:val="105"/>
                <w:sz w:val="18"/>
              </w:rPr>
              <w:t>grounds</w:t>
            </w:r>
            <w:r>
              <w:rPr>
                <w:color w:val="231F20"/>
                <w:spacing w:val="-10"/>
                <w:w w:val="105"/>
                <w:sz w:val="18"/>
              </w:rPr>
              <w:t> </w:t>
            </w:r>
            <w:r>
              <w:rPr>
                <w:color w:val="231F20"/>
                <w:w w:val="105"/>
                <w:sz w:val="18"/>
              </w:rPr>
              <w:t>should</w:t>
            </w:r>
            <w:r>
              <w:rPr>
                <w:color w:val="231F20"/>
                <w:spacing w:val="-10"/>
                <w:w w:val="105"/>
                <w:sz w:val="18"/>
              </w:rPr>
              <w:t> </w:t>
            </w:r>
            <w:r>
              <w:rPr>
                <w:color w:val="231F20"/>
                <w:w w:val="105"/>
                <w:sz w:val="18"/>
              </w:rPr>
              <w:t>be billed with place of service 03 and a GT</w:t>
            </w:r>
            <w:r>
              <w:rPr>
                <w:color w:val="231F20"/>
                <w:spacing w:val="-23"/>
                <w:w w:val="105"/>
                <w:sz w:val="18"/>
              </w:rPr>
              <w:t> </w:t>
            </w:r>
            <w:r>
              <w:rPr>
                <w:color w:val="231F20"/>
                <w:spacing w:val="-3"/>
                <w:w w:val="105"/>
                <w:sz w:val="18"/>
              </w:rPr>
              <w:t>modifier.</w:t>
            </w:r>
          </w:p>
          <w:p>
            <w:pPr>
              <w:pStyle w:val="TableParagraph"/>
              <w:spacing w:before="159"/>
              <w:ind w:left="645" w:right="397"/>
              <w:rPr>
                <w:i/>
                <w:sz w:val="13"/>
              </w:rPr>
            </w:pPr>
            <w:r>
              <w:rPr>
                <w:b/>
                <w:color w:val="F47920"/>
                <w:sz w:val="14"/>
              </w:rPr>
              <w:t>Source: </w:t>
            </w:r>
            <w:r>
              <w:rPr>
                <w:i/>
                <w:color w:val="231F20"/>
                <w:sz w:val="13"/>
              </w:rPr>
              <w:t>MO HealthNet, Physician Manual,13-69A p. 289 (Dec. 27, 2020), MO HealthNet, Provider Manual, Rural Health Clinics, </w:t>
            </w:r>
            <w:r>
              <w:rPr>
                <w:i/>
                <w:color w:val="231F20"/>
                <w:sz w:val="13"/>
              </w:rPr>
              <w:t>Section 13, p. 165 (Sept. 6, 2019) &amp; MO HealthNet, Provider Manual, Behavioral Services, Section 13, p. 208-209 (Feb. 3, 2020).</w:t>
            </w:r>
          </w:p>
          <w:p>
            <w:pPr>
              <w:pStyle w:val="TableParagraph"/>
              <w:spacing w:before="6"/>
              <w:ind w:left="645"/>
              <w:rPr>
                <w:i/>
                <w:sz w:val="13"/>
              </w:rPr>
            </w:pPr>
            <w:r>
              <w:rPr>
                <w:i/>
                <w:color w:val="231F20"/>
                <w:sz w:val="13"/>
              </w:rPr>
              <w:t>(Accessed Mar. 2020).</w:t>
            </w:r>
          </w:p>
          <w:p>
            <w:pPr>
              <w:pStyle w:val="TableParagraph"/>
              <w:spacing w:before="13"/>
              <w:rPr>
                <w:rFonts w:ascii="Arial Black"/>
                <w:sz w:val="12"/>
              </w:rPr>
            </w:pPr>
          </w:p>
          <w:p>
            <w:pPr>
              <w:pStyle w:val="TableParagraph"/>
              <w:ind w:left="285"/>
              <w:rPr>
                <w:b/>
                <w:sz w:val="18"/>
              </w:rPr>
            </w:pPr>
            <w:r>
              <w:rPr>
                <w:b/>
                <w:color w:val="231F20"/>
                <w:w w:val="105"/>
                <w:sz w:val="18"/>
              </w:rPr>
              <w:t>Comprehensive Substance Abuse Treatment &amp; Rehabilitation (CSTAR) Program</w:t>
            </w:r>
          </w:p>
          <w:p>
            <w:pPr>
              <w:pStyle w:val="TableParagraph"/>
              <w:ind w:left="285"/>
              <w:rPr>
                <w:sz w:val="18"/>
              </w:rPr>
            </w:pPr>
            <w:r>
              <w:rPr>
                <w:color w:val="231F20"/>
                <w:w w:val="105"/>
                <w:sz w:val="18"/>
              </w:rPr>
              <w:t>Medication</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other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may</w:t>
            </w:r>
            <w:r>
              <w:rPr>
                <w:color w:val="231F20"/>
                <w:spacing w:val="-14"/>
                <w:w w:val="105"/>
                <w:sz w:val="18"/>
              </w:rPr>
              <w:t> </w:t>
            </w:r>
            <w:r>
              <w:rPr>
                <w:color w:val="231F20"/>
                <w:w w:val="105"/>
                <w:sz w:val="18"/>
              </w:rPr>
              <w:t>be</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via</w:t>
            </w:r>
            <w:r>
              <w:rPr>
                <w:color w:val="231F20"/>
                <w:spacing w:val="-15"/>
                <w:w w:val="105"/>
                <w:sz w:val="18"/>
              </w:rPr>
              <w:t> </w:t>
            </w:r>
            <w:r>
              <w:rPr>
                <w:color w:val="231F20"/>
                <w:w w:val="105"/>
                <w:sz w:val="18"/>
              </w:rPr>
              <w:t>telehealth.</w:t>
            </w:r>
          </w:p>
          <w:p>
            <w:pPr>
              <w:pStyle w:val="TableParagraph"/>
              <w:spacing w:before="10"/>
              <w:rPr>
                <w:rFonts w:ascii="Arial Black"/>
                <w:sz w:val="14"/>
              </w:rPr>
            </w:pPr>
          </w:p>
          <w:p>
            <w:pPr>
              <w:pStyle w:val="TableParagraph"/>
              <w:spacing w:before="1"/>
              <w:ind w:left="645"/>
              <w:rPr>
                <w:i/>
                <w:sz w:val="13"/>
              </w:rPr>
            </w:pPr>
            <w:r>
              <w:rPr>
                <w:b/>
                <w:color w:val="F47920"/>
                <w:sz w:val="14"/>
              </w:rPr>
              <w:t>Source:</w:t>
            </w:r>
            <w:r>
              <w:rPr>
                <w:b/>
                <w:color w:val="F47920"/>
                <w:spacing w:val="-4"/>
                <w:sz w:val="14"/>
              </w:rPr>
              <w:t> </w:t>
            </w:r>
            <w:r>
              <w:rPr>
                <w:i/>
                <w:color w:val="231F20"/>
                <w:sz w:val="13"/>
              </w:rPr>
              <w:t>MO</w:t>
            </w:r>
            <w:r>
              <w:rPr>
                <w:i/>
                <w:color w:val="231F20"/>
                <w:spacing w:val="-3"/>
                <w:sz w:val="13"/>
              </w:rPr>
              <w:t> </w:t>
            </w:r>
            <w:r>
              <w:rPr>
                <w:i/>
                <w:color w:val="231F20"/>
                <w:sz w:val="13"/>
              </w:rPr>
              <w:t>HealthNet,</w:t>
            </w:r>
            <w:r>
              <w:rPr>
                <w:i/>
                <w:color w:val="231F20"/>
                <w:spacing w:val="-3"/>
                <w:sz w:val="13"/>
              </w:rPr>
              <w:t> </w:t>
            </w:r>
            <w:r>
              <w:rPr>
                <w:i/>
                <w:color w:val="231F20"/>
                <w:sz w:val="13"/>
              </w:rPr>
              <w:t>CSTAR</w:t>
            </w:r>
            <w:r>
              <w:rPr>
                <w:i/>
                <w:color w:val="231F20"/>
                <w:spacing w:val="-3"/>
                <w:sz w:val="13"/>
              </w:rPr>
              <w:t> </w:t>
            </w:r>
            <w:r>
              <w:rPr>
                <w:i/>
                <w:color w:val="231F20"/>
                <w:sz w:val="13"/>
              </w:rPr>
              <w:t>Manual,</w:t>
            </w:r>
            <w:r>
              <w:rPr>
                <w:i/>
                <w:color w:val="231F20"/>
                <w:spacing w:val="-3"/>
                <w:sz w:val="13"/>
              </w:rPr>
              <w:t> </w:t>
            </w:r>
            <w:r>
              <w:rPr>
                <w:i/>
                <w:color w:val="231F20"/>
                <w:sz w:val="13"/>
              </w:rPr>
              <w:t>13.14(K)(4)</w:t>
            </w:r>
            <w:r>
              <w:rPr>
                <w:i/>
                <w:color w:val="231F20"/>
                <w:spacing w:val="-2"/>
                <w:sz w:val="13"/>
              </w:rPr>
              <w:t> </w:t>
            </w:r>
            <w:r>
              <w:rPr>
                <w:i/>
                <w:color w:val="231F20"/>
                <w:sz w:val="13"/>
              </w:rPr>
              <w:t>p.</w:t>
            </w:r>
            <w:r>
              <w:rPr>
                <w:i/>
                <w:color w:val="231F20"/>
                <w:spacing w:val="-4"/>
                <w:sz w:val="13"/>
              </w:rPr>
              <w:t> </w:t>
            </w:r>
            <w:r>
              <w:rPr>
                <w:i/>
                <w:color w:val="231F20"/>
                <w:sz w:val="13"/>
              </w:rPr>
              <w:t>200</w:t>
            </w:r>
            <w:r>
              <w:rPr>
                <w:i/>
                <w:color w:val="231F20"/>
                <w:spacing w:val="-3"/>
                <w:sz w:val="13"/>
              </w:rPr>
              <w:t> </w:t>
            </w:r>
            <w:r>
              <w:rPr>
                <w:i/>
                <w:color w:val="231F20"/>
                <w:sz w:val="13"/>
              </w:rPr>
              <w:t>(Sept.</w:t>
            </w:r>
            <w:r>
              <w:rPr>
                <w:i/>
                <w:color w:val="231F20"/>
                <w:spacing w:val="-3"/>
                <w:sz w:val="13"/>
              </w:rPr>
              <w:t> </w:t>
            </w:r>
            <w:r>
              <w:rPr>
                <w:i/>
                <w:color w:val="231F20"/>
                <w:sz w:val="13"/>
              </w:rPr>
              <w:t>6,</w:t>
            </w:r>
            <w:r>
              <w:rPr>
                <w:i/>
                <w:color w:val="231F20"/>
                <w:spacing w:val="-3"/>
                <w:sz w:val="13"/>
              </w:rPr>
              <w:t> </w:t>
            </w:r>
            <w:r>
              <w:rPr>
                <w:i/>
                <w:color w:val="231F20"/>
                <w:sz w:val="13"/>
              </w:rPr>
              <w:t>2019),</w:t>
            </w:r>
            <w:r>
              <w:rPr>
                <w:i/>
                <w:color w:val="231F20"/>
                <w:spacing w:val="-2"/>
                <w:sz w:val="13"/>
              </w:rPr>
              <w:t> </w:t>
            </w:r>
            <w:r>
              <w:rPr>
                <w:i/>
                <w:color w:val="231F20"/>
                <w:sz w:val="13"/>
              </w:rPr>
              <w:t>(Accessed</w:t>
            </w:r>
            <w:r>
              <w:rPr>
                <w:i/>
                <w:color w:val="231F20"/>
                <w:spacing w:val="-4"/>
                <w:sz w:val="13"/>
              </w:rPr>
              <w:t> </w:t>
            </w:r>
            <w:r>
              <w:rPr>
                <w:i/>
                <w:color w:val="231F20"/>
                <w:spacing w:val="-3"/>
                <w:sz w:val="13"/>
              </w:rPr>
              <w:t>Mar. </w:t>
            </w:r>
            <w:r>
              <w:rPr>
                <w:i/>
                <w:color w:val="231F20"/>
                <w:sz w:val="13"/>
              </w:rPr>
              <w:t>2020).</w:t>
            </w:r>
          </w:p>
          <w:p>
            <w:pPr>
              <w:pStyle w:val="TableParagraph"/>
              <w:spacing w:before="10"/>
              <w:rPr>
                <w:rFonts w:ascii="Arial Black"/>
                <w:sz w:val="12"/>
              </w:rPr>
            </w:pPr>
          </w:p>
          <w:p>
            <w:pPr>
              <w:pStyle w:val="TableParagraph"/>
              <w:ind w:left="285"/>
              <w:rPr>
                <w:b/>
                <w:sz w:val="18"/>
              </w:rPr>
            </w:pPr>
            <w:r>
              <w:rPr>
                <w:b/>
                <w:color w:val="231F20"/>
                <w:w w:val="105"/>
                <w:sz w:val="18"/>
              </w:rPr>
              <w:t>Community Psych Rehab Program</w:t>
            </w:r>
          </w:p>
          <w:p>
            <w:pPr>
              <w:pStyle w:val="TableParagraph"/>
              <w:ind w:left="285"/>
              <w:rPr>
                <w:sz w:val="18"/>
              </w:rPr>
            </w:pPr>
            <w:r>
              <w:rPr>
                <w:color w:val="231F20"/>
                <w:w w:val="105"/>
                <w:sz w:val="18"/>
              </w:rPr>
              <w:t>Several services are covered if delivered via telehealth. See manual for specific services.</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MO HealthNet, Community Psych Rehab Program Manual, (Sept. 6, 2019), (Accessed Mar. 2020).</w:t>
            </w:r>
          </w:p>
          <w:p>
            <w:pPr>
              <w:pStyle w:val="TableParagraph"/>
              <w:rPr>
                <w:rFonts w:ascii="Arial Black"/>
                <w:sz w:val="12"/>
              </w:rPr>
            </w:pPr>
          </w:p>
          <w:p>
            <w:pPr>
              <w:pStyle w:val="TableParagraph"/>
              <w:spacing w:before="1"/>
              <w:ind w:left="285"/>
              <w:rPr>
                <w:b/>
                <w:sz w:val="18"/>
              </w:rPr>
            </w:pPr>
            <w:r>
              <w:rPr>
                <w:b/>
                <w:color w:val="231F20"/>
                <w:w w:val="105"/>
                <w:sz w:val="18"/>
              </w:rPr>
              <w:t>Home Health</w:t>
            </w:r>
          </w:p>
          <w:p>
            <w:pPr>
              <w:pStyle w:val="TableParagraph"/>
              <w:ind w:left="285"/>
              <w:rPr>
                <w:sz w:val="18"/>
              </w:rPr>
            </w:pPr>
            <w:r>
              <w:rPr>
                <w:color w:val="231F20"/>
                <w:w w:val="105"/>
                <w:sz w:val="18"/>
              </w:rPr>
              <w:t>The telehealth may be used in the “face-to-face” requirement of an encounter.</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MO HealthNet, Home Health Manual, p. 168. (Sept. 6, 2019), (Accessed Mar. 2020).</w:t>
            </w:r>
          </w:p>
          <w:p>
            <w:pPr>
              <w:pStyle w:val="TableParagraph"/>
              <w:spacing w:before="1"/>
              <w:rPr>
                <w:rFonts w:ascii="Arial Black"/>
                <w:sz w:val="12"/>
              </w:rPr>
            </w:pPr>
          </w:p>
          <w:p>
            <w:pPr>
              <w:pStyle w:val="TableParagraph"/>
              <w:ind w:left="285"/>
              <w:rPr>
                <w:b/>
                <w:sz w:val="18"/>
              </w:rPr>
            </w:pPr>
            <w:r>
              <w:rPr>
                <w:b/>
                <w:color w:val="231F20"/>
                <w:w w:val="105"/>
                <w:sz w:val="18"/>
              </w:rPr>
              <w:t>Dentistry</w:t>
            </w:r>
          </w:p>
          <w:p>
            <w:pPr>
              <w:pStyle w:val="TableParagraph"/>
              <w:ind w:left="285"/>
              <w:rPr>
                <w:sz w:val="18"/>
              </w:rPr>
            </w:pPr>
            <w:r>
              <w:rPr>
                <w:color w:val="231F20"/>
                <w:w w:val="105"/>
                <w:sz w:val="18"/>
              </w:rPr>
              <w:t>Some teledentistry is covered. See manual for codes.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MO HealthNet, Dental Manual, p. 261. (Feb. 4, 2020). (Accessed Mar. 2020).</w:t>
            </w:r>
          </w:p>
        </w:tc>
      </w:tr>
      <w:tr>
        <w:trPr>
          <w:trHeight w:val="486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598" w:right="1597"/>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3"/>
              <w:rPr>
                <w:rFonts w:ascii="Arial Black"/>
                <w:sz w:val="16"/>
              </w:rPr>
            </w:pPr>
          </w:p>
          <w:p>
            <w:pPr>
              <w:pStyle w:val="TableParagraph"/>
              <w:spacing w:before="1"/>
              <w:ind w:left="285" w:right="305"/>
              <w:rPr>
                <w:sz w:val="18"/>
              </w:rPr>
            </w:pPr>
            <w:r>
              <w:rPr>
                <w:color w:val="231F20"/>
                <w:w w:val="105"/>
                <w:sz w:val="18"/>
              </w:rPr>
              <w:t>Any</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authorized</w:t>
            </w:r>
            <w:r>
              <w:rPr>
                <w:color w:val="231F20"/>
                <w:spacing w:val="-9"/>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0"/>
                <w:w w:val="105"/>
                <w:sz w:val="18"/>
              </w:rPr>
              <w:t> </w:t>
            </w:r>
            <w:r>
              <w:rPr>
                <w:color w:val="231F20"/>
                <w:w w:val="105"/>
                <w:sz w:val="18"/>
              </w:rPr>
              <w:t>telehealth</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if</w:t>
            </w:r>
            <w:r>
              <w:rPr>
                <w:color w:val="231F20"/>
                <w:spacing w:val="-10"/>
                <w:w w:val="105"/>
                <w:sz w:val="18"/>
              </w:rPr>
              <w:t> </w:t>
            </w:r>
            <w:r>
              <w:rPr>
                <w:color w:val="231F20"/>
                <w:w w:val="105"/>
                <w:sz w:val="18"/>
              </w:rPr>
              <w:t>such services</w:t>
            </w:r>
            <w:r>
              <w:rPr>
                <w:color w:val="231F20"/>
                <w:spacing w:val="-9"/>
                <w:w w:val="105"/>
                <w:sz w:val="18"/>
              </w:rPr>
              <w:t> </w:t>
            </w:r>
            <w:r>
              <w:rPr>
                <w:color w:val="231F20"/>
                <w:w w:val="105"/>
                <w:sz w:val="18"/>
              </w:rPr>
              <w:t>are</w:t>
            </w:r>
            <w:r>
              <w:rPr>
                <w:color w:val="231F20"/>
                <w:spacing w:val="-9"/>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scope</w:t>
            </w:r>
            <w:r>
              <w:rPr>
                <w:color w:val="231F20"/>
                <w:spacing w:val="-9"/>
                <w:w w:val="105"/>
                <w:sz w:val="18"/>
              </w:rPr>
              <w:t> </w:t>
            </w:r>
            <w:r>
              <w:rPr>
                <w:color w:val="231F20"/>
                <w:w w:val="105"/>
                <w:sz w:val="18"/>
              </w:rPr>
              <w:t>of</w:t>
            </w:r>
            <w:r>
              <w:rPr>
                <w:color w:val="231F20"/>
                <w:spacing w:val="-9"/>
                <w:w w:val="105"/>
                <w:sz w:val="18"/>
              </w:rPr>
              <w:t> </w:t>
            </w:r>
            <w:r>
              <w:rPr>
                <w:color w:val="231F20"/>
                <w:w w:val="105"/>
                <w:sz w:val="18"/>
              </w:rPr>
              <w:t>practice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which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9"/>
                <w:w w:val="105"/>
                <w:sz w:val="18"/>
              </w:rPr>
              <w:t> </w:t>
            </w:r>
            <w:r>
              <w:rPr>
                <w:color w:val="231F20"/>
                <w:w w:val="105"/>
                <w:sz w:val="18"/>
              </w:rPr>
              <w:t>licensed</w:t>
            </w:r>
            <w:r>
              <w:rPr>
                <w:color w:val="231F20"/>
                <w:spacing w:val="-9"/>
                <w:w w:val="105"/>
                <w:sz w:val="18"/>
              </w:rPr>
              <w:t> </w:t>
            </w:r>
            <w:r>
              <w:rPr>
                <w:color w:val="231F20"/>
                <w:w w:val="105"/>
                <w:sz w:val="18"/>
              </w:rPr>
              <w:t>and are provided with the same standard of care as services provided in person. </w:t>
            </w:r>
            <w:r>
              <w:rPr>
                <w:color w:val="231F20"/>
                <w:spacing w:val="-5"/>
                <w:w w:val="105"/>
                <w:sz w:val="18"/>
              </w:rPr>
              <w:t>To </w:t>
            </w:r>
            <w:r>
              <w:rPr>
                <w:color w:val="231F20"/>
                <w:w w:val="105"/>
                <w:sz w:val="18"/>
              </w:rPr>
              <w:t>be reim- bursed for telehealth services health care providers treating patients in this state, utilizing telehealth,</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fully</w:t>
            </w:r>
            <w:r>
              <w:rPr>
                <w:color w:val="231F20"/>
                <w:spacing w:val="-10"/>
                <w:w w:val="105"/>
                <w:sz w:val="18"/>
              </w:rPr>
              <w:t> </w:t>
            </w:r>
            <w:r>
              <w:rPr>
                <w:color w:val="231F20"/>
                <w:w w:val="105"/>
                <w:sz w:val="18"/>
              </w:rPr>
              <w:t>licensed</w:t>
            </w:r>
            <w:r>
              <w:rPr>
                <w:color w:val="231F20"/>
                <w:spacing w:val="-9"/>
                <w:w w:val="105"/>
                <w:sz w:val="18"/>
              </w:rPr>
              <w:t> </w:t>
            </w:r>
            <w:r>
              <w:rPr>
                <w:color w:val="231F20"/>
                <w:w w:val="105"/>
                <w:sz w:val="18"/>
              </w:rPr>
              <w:t>to</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in</w:t>
            </w:r>
            <w:r>
              <w:rPr>
                <w:color w:val="231F20"/>
                <w:spacing w:val="-9"/>
                <w:w w:val="105"/>
                <w:sz w:val="18"/>
              </w:rPr>
              <w:t> </w:t>
            </w:r>
            <w:r>
              <w:rPr>
                <w:color w:val="231F20"/>
                <w:w w:val="105"/>
                <w:sz w:val="18"/>
              </w:rPr>
              <w:t>this</w:t>
            </w:r>
            <w:r>
              <w:rPr>
                <w:color w:val="231F20"/>
                <w:spacing w:val="-10"/>
                <w:w w:val="105"/>
                <w:sz w:val="18"/>
              </w:rPr>
              <w:t> </w:t>
            </w:r>
            <w:r>
              <w:rPr>
                <w:color w:val="231F20"/>
                <w:w w:val="105"/>
                <w:sz w:val="18"/>
              </w:rPr>
              <w:t>state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enrolled</w:t>
            </w:r>
            <w:r>
              <w:rPr>
                <w:color w:val="231F20"/>
                <w:spacing w:val="-9"/>
                <w:w w:val="105"/>
                <w:sz w:val="18"/>
              </w:rPr>
              <w:t> </w:t>
            </w:r>
            <w:r>
              <w:rPr>
                <w:color w:val="231F20"/>
                <w:w w:val="105"/>
                <w:sz w:val="18"/>
              </w:rPr>
              <w:t>as</w:t>
            </w:r>
            <w:r>
              <w:rPr>
                <w:color w:val="231F20"/>
                <w:spacing w:val="-10"/>
                <w:w w:val="105"/>
                <w:sz w:val="18"/>
              </w:rPr>
              <w:t> </w:t>
            </w:r>
            <w:r>
              <w:rPr>
                <w:color w:val="231F20"/>
                <w:w w:val="105"/>
                <w:sz w:val="18"/>
              </w:rPr>
              <w:t>a</w:t>
            </w:r>
            <w:r>
              <w:rPr>
                <w:color w:val="231F20"/>
                <w:spacing w:val="-9"/>
                <w:w w:val="105"/>
                <w:sz w:val="18"/>
              </w:rPr>
              <w:t> </w:t>
            </w:r>
            <w:r>
              <w:rPr>
                <w:color w:val="231F20"/>
                <w:w w:val="105"/>
                <w:sz w:val="18"/>
              </w:rPr>
              <w:t>MHD</w:t>
            </w:r>
            <w:r>
              <w:rPr>
                <w:color w:val="231F20"/>
                <w:spacing w:val="-10"/>
                <w:w w:val="105"/>
                <w:sz w:val="18"/>
              </w:rPr>
              <w:t> </w:t>
            </w:r>
            <w:r>
              <w:rPr>
                <w:color w:val="231F20"/>
                <w:w w:val="105"/>
                <w:sz w:val="18"/>
              </w:rPr>
              <w:t>provider prior to rendering</w:t>
            </w:r>
            <w:r>
              <w:rPr>
                <w:color w:val="231F20"/>
                <w:spacing w:val="-5"/>
                <w:w w:val="105"/>
                <w:sz w:val="18"/>
              </w:rPr>
              <w:t> </w:t>
            </w:r>
            <w:r>
              <w:rPr>
                <w:color w:val="231F20"/>
                <w:w w:val="105"/>
                <w:sz w:val="18"/>
              </w:rPr>
              <w:t>services.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MO HealthNet, Physician Manual, 13.69A p. 288-9 (Dec. 27, 2019), Provider Manual, Rural Health Clinics, Section 13,</w:t>
            </w:r>
          </w:p>
          <w:p>
            <w:pPr>
              <w:pStyle w:val="TableParagraph"/>
              <w:spacing w:line="247" w:lineRule="auto" w:before="1"/>
              <w:ind w:left="645" w:right="305"/>
              <w:rPr>
                <w:i/>
                <w:sz w:val="13"/>
              </w:rPr>
            </w:pPr>
            <w:r>
              <w:rPr>
                <w:i/>
                <w:color w:val="231F20"/>
                <w:sz w:val="13"/>
              </w:rPr>
              <w:t>p. 165 (Sept. 6, 2019) &amp; MO HealthNet, Provider Manual, Behavioral Services, Section 13, p. 209 (Feb. 3, 2020). (Accessed Mar. </w:t>
            </w:r>
            <w:r>
              <w:rPr>
                <w:i/>
                <w:color w:val="231F20"/>
                <w:sz w:val="13"/>
              </w:rPr>
              <w:t>2020).</w:t>
            </w:r>
          </w:p>
          <w:p>
            <w:pPr>
              <w:pStyle w:val="TableParagraph"/>
              <w:spacing w:before="8"/>
              <w:rPr>
                <w:rFonts w:ascii="Arial Black"/>
                <w:sz w:val="12"/>
              </w:rPr>
            </w:pPr>
          </w:p>
          <w:p>
            <w:pPr>
              <w:pStyle w:val="TableParagraph"/>
              <w:ind w:left="285" w:right="33"/>
              <w:rPr>
                <w:sz w:val="18"/>
              </w:rPr>
            </w:pPr>
            <w:r>
              <w:rPr>
                <w:color w:val="231F20"/>
                <w:w w:val="105"/>
                <w:sz w:val="18"/>
              </w:rPr>
              <w:t>RHCs must bill with their non-RHC provider number when they are the originating site to receive</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facility</w:t>
            </w:r>
            <w:r>
              <w:rPr>
                <w:color w:val="231F20"/>
                <w:spacing w:val="-10"/>
                <w:w w:val="105"/>
                <w:sz w:val="18"/>
              </w:rPr>
              <w:t> </w:t>
            </w:r>
            <w:r>
              <w:rPr>
                <w:color w:val="231F20"/>
                <w:w w:val="105"/>
                <w:sz w:val="18"/>
              </w:rPr>
              <w:t>fee.</w:t>
            </w:r>
            <w:r>
              <w:rPr>
                <w:color w:val="231F20"/>
                <w:spacing w:val="-10"/>
                <w:w w:val="105"/>
                <w:sz w:val="18"/>
              </w:rPr>
              <w:t> </w:t>
            </w:r>
            <w:r>
              <w:rPr>
                <w:color w:val="231F20"/>
                <w:w w:val="105"/>
                <w:sz w:val="18"/>
              </w:rPr>
              <w:t>RHCs</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either</w:t>
            </w:r>
            <w:r>
              <w:rPr>
                <w:color w:val="231F20"/>
                <w:spacing w:val="-11"/>
                <w:w w:val="105"/>
                <w:sz w:val="18"/>
              </w:rPr>
              <w:t> </w:t>
            </w:r>
            <w:r>
              <w:rPr>
                <w:color w:val="231F20"/>
                <w:w w:val="105"/>
                <w:sz w:val="18"/>
              </w:rPr>
              <w:t>their</w:t>
            </w:r>
            <w:r>
              <w:rPr>
                <w:color w:val="231F20"/>
                <w:spacing w:val="-10"/>
                <w:w w:val="105"/>
                <w:sz w:val="18"/>
              </w:rPr>
              <w:t> </w:t>
            </w:r>
            <w:r>
              <w:rPr>
                <w:color w:val="231F20"/>
                <w:w w:val="105"/>
                <w:sz w:val="18"/>
              </w:rPr>
              <w:t>non-RHC</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number</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their</w:t>
            </w:r>
            <w:r>
              <w:rPr>
                <w:color w:val="231F20"/>
                <w:spacing w:val="-10"/>
                <w:w w:val="105"/>
                <w:sz w:val="18"/>
              </w:rPr>
              <w:t> </w:t>
            </w:r>
            <w:r>
              <w:rPr>
                <w:color w:val="231F20"/>
                <w:w w:val="105"/>
                <w:sz w:val="18"/>
              </w:rPr>
              <w:t>RHC provider</w:t>
            </w:r>
            <w:r>
              <w:rPr>
                <w:color w:val="231F20"/>
                <w:spacing w:val="-10"/>
                <w:w w:val="105"/>
                <w:sz w:val="18"/>
              </w:rPr>
              <w:t> </w:t>
            </w:r>
            <w:r>
              <w:rPr>
                <w:color w:val="231F20"/>
                <w:w w:val="105"/>
                <w:sz w:val="18"/>
              </w:rPr>
              <w:t>number</w:t>
            </w:r>
            <w:r>
              <w:rPr>
                <w:color w:val="231F20"/>
                <w:spacing w:val="-10"/>
                <w:w w:val="105"/>
                <w:sz w:val="18"/>
              </w:rPr>
              <w:t> </w:t>
            </w:r>
            <w:r>
              <w:rPr>
                <w:color w:val="231F20"/>
                <w:w w:val="105"/>
                <w:sz w:val="18"/>
              </w:rPr>
              <w:t>when</w:t>
            </w:r>
            <w:r>
              <w:rPr>
                <w:color w:val="231F20"/>
                <w:spacing w:val="-10"/>
                <w:w w:val="105"/>
                <w:sz w:val="18"/>
              </w:rPr>
              <w:t> </w:t>
            </w:r>
            <w:r>
              <w:rPr>
                <w:color w:val="231F20"/>
                <w:w w:val="105"/>
                <w:sz w:val="18"/>
              </w:rPr>
              <w:t>they</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24"/>
                <w:w w:val="105"/>
                <w:sz w:val="18"/>
              </w:rPr>
              <w:t> </w:t>
            </w:r>
            <w:r>
              <w:rPr>
                <w:color w:val="231F20"/>
                <w:w w:val="105"/>
                <w:sz w:val="18"/>
              </w:rPr>
              <w:t>The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will</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appropriate</w:t>
            </w:r>
            <w:r>
              <w:rPr>
                <w:color w:val="231F20"/>
                <w:spacing w:val="-10"/>
                <w:w w:val="105"/>
                <w:sz w:val="18"/>
              </w:rPr>
              <w:t> </w:t>
            </w:r>
            <w:r>
              <w:rPr>
                <w:color w:val="231F20"/>
                <w:w w:val="105"/>
                <w:sz w:val="18"/>
              </w:rPr>
              <w:t>proce- dure code for the service along with place of service 02 (Telehealth). Distant site services provided</w:t>
            </w:r>
            <w:r>
              <w:rPr>
                <w:color w:val="231F20"/>
                <w:spacing w:val="-7"/>
                <w:w w:val="105"/>
                <w:sz w:val="18"/>
              </w:rPr>
              <w:t> </w:t>
            </w:r>
            <w:r>
              <w:rPr>
                <w:color w:val="231F20"/>
                <w:w w:val="105"/>
                <w:sz w:val="18"/>
              </w:rPr>
              <w:t>on</w:t>
            </w:r>
            <w:r>
              <w:rPr>
                <w:color w:val="231F20"/>
                <w:spacing w:val="-7"/>
                <w:w w:val="105"/>
                <w:sz w:val="18"/>
              </w:rPr>
              <w:t> </w:t>
            </w:r>
            <w:r>
              <w:rPr>
                <w:color w:val="231F20"/>
                <w:w w:val="105"/>
                <w:sz w:val="18"/>
              </w:rPr>
              <w:t>school</w:t>
            </w:r>
            <w:r>
              <w:rPr>
                <w:color w:val="231F20"/>
                <w:spacing w:val="-6"/>
                <w:w w:val="105"/>
                <w:sz w:val="18"/>
              </w:rPr>
              <w:t> </w:t>
            </w:r>
            <w:r>
              <w:rPr>
                <w:color w:val="231F20"/>
                <w:w w:val="105"/>
                <w:sz w:val="18"/>
              </w:rPr>
              <w:t>grounds</w:t>
            </w:r>
            <w:r>
              <w:rPr>
                <w:color w:val="231F20"/>
                <w:spacing w:val="-7"/>
                <w:w w:val="105"/>
                <w:sz w:val="18"/>
              </w:rPr>
              <w:t> </w:t>
            </w:r>
            <w:r>
              <w:rPr>
                <w:color w:val="231F20"/>
                <w:w w:val="105"/>
                <w:sz w:val="18"/>
              </w:rPr>
              <w:t>should</w:t>
            </w:r>
            <w:r>
              <w:rPr>
                <w:color w:val="231F20"/>
                <w:spacing w:val="-6"/>
                <w:w w:val="105"/>
                <w:sz w:val="18"/>
              </w:rPr>
              <w:t> </w:t>
            </w:r>
            <w:r>
              <w:rPr>
                <w:color w:val="231F20"/>
                <w:w w:val="105"/>
                <w:sz w:val="18"/>
              </w:rPr>
              <w:t>be</w:t>
            </w:r>
            <w:r>
              <w:rPr>
                <w:color w:val="231F20"/>
                <w:spacing w:val="-7"/>
                <w:w w:val="105"/>
                <w:sz w:val="18"/>
              </w:rPr>
              <w:t> </w:t>
            </w:r>
            <w:r>
              <w:rPr>
                <w:color w:val="231F20"/>
                <w:w w:val="105"/>
                <w:sz w:val="18"/>
              </w:rPr>
              <w:t>billed</w:t>
            </w:r>
            <w:r>
              <w:rPr>
                <w:color w:val="231F20"/>
                <w:spacing w:val="-6"/>
                <w:w w:val="105"/>
                <w:sz w:val="18"/>
              </w:rPr>
              <w:t> </w:t>
            </w:r>
            <w:r>
              <w:rPr>
                <w:color w:val="231F20"/>
                <w:w w:val="105"/>
                <w:sz w:val="18"/>
              </w:rPr>
              <w:t>with</w:t>
            </w:r>
            <w:r>
              <w:rPr>
                <w:color w:val="231F20"/>
                <w:spacing w:val="-7"/>
                <w:w w:val="105"/>
                <w:sz w:val="18"/>
              </w:rPr>
              <w:t> </w:t>
            </w:r>
            <w:r>
              <w:rPr>
                <w:color w:val="231F20"/>
                <w:w w:val="105"/>
                <w:sz w:val="18"/>
              </w:rPr>
              <w:t>place</w:t>
            </w:r>
            <w:r>
              <w:rPr>
                <w:color w:val="231F20"/>
                <w:spacing w:val="-6"/>
                <w:w w:val="105"/>
                <w:sz w:val="18"/>
              </w:rPr>
              <w:t> </w:t>
            </w:r>
            <w:r>
              <w:rPr>
                <w:color w:val="231F20"/>
                <w:w w:val="105"/>
                <w:sz w:val="18"/>
              </w:rPr>
              <w:t>of</w:t>
            </w:r>
            <w:r>
              <w:rPr>
                <w:color w:val="231F20"/>
                <w:spacing w:val="-7"/>
                <w:w w:val="105"/>
                <w:sz w:val="18"/>
              </w:rPr>
              <w:t> </w:t>
            </w:r>
            <w:r>
              <w:rPr>
                <w:color w:val="231F20"/>
                <w:w w:val="105"/>
                <w:sz w:val="18"/>
              </w:rPr>
              <w:t>service</w:t>
            </w:r>
            <w:r>
              <w:rPr>
                <w:color w:val="231F20"/>
                <w:spacing w:val="-6"/>
                <w:w w:val="105"/>
                <w:sz w:val="18"/>
              </w:rPr>
              <w:t> </w:t>
            </w:r>
            <w:r>
              <w:rPr>
                <w:color w:val="231F20"/>
                <w:w w:val="105"/>
                <w:sz w:val="18"/>
              </w:rPr>
              <w:t>03</w:t>
            </w:r>
            <w:r>
              <w:rPr>
                <w:color w:val="231F20"/>
                <w:spacing w:val="-7"/>
                <w:w w:val="105"/>
                <w:sz w:val="18"/>
              </w:rPr>
              <w:t> </w:t>
            </w:r>
            <w:r>
              <w:rPr>
                <w:color w:val="231F20"/>
                <w:w w:val="105"/>
                <w:sz w:val="18"/>
              </w:rPr>
              <w:t>and</w:t>
            </w:r>
            <w:r>
              <w:rPr>
                <w:color w:val="231F20"/>
                <w:spacing w:val="-6"/>
                <w:w w:val="105"/>
                <w:sz w:val="18"/>
              </w:rPr>
              <w:t> </w:t>
            </w:r>
            <w:r>
              <w:rPr>
                <w:color w:val="231F20"/>
                <w:w w:val="105"/>
                <w:sz w:val="18"/>
              </w:rPr>
              <w:t>a</w:t>
            </w:r>
            <w:r>
              <w:rPr>
                <w:color w:val="231F20"/>
                <w:spacing w:val="-7"/>
                <w:w w:val="105"/>
                <w:sz w:val="18"/>
              </w:rPr>
              <w:t> </w:t>
            </w:r>
            <w:r>
              <w:rPr>
                <w:color w:val="231F20"/>
                <w:w w:val="105"/>
                <w:sz w:val="18"/>
              </w:rPr>
              <w:t>GT</w:t>
            </w:r>
            <w:r>
              <w:rPr>
                <w:color w:val="231F20"/>
                <w:spacing w:val="-10"/>
                <w:w w:val="105"/>
                <w:sz w:val="18"/>
              </w:rPr>
              <w:t> </w:t>
            </w:r>
            <w:r>
              <w:rPr>
                <w:color w:val="231F20"/>
                <w:spacing w:val="-3"/>
                <w:w w:val="105"/>
                <w:sz w:val="18"/>
              </w:rPr>
              <w:t>modifier.</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MO HealthNet, Rural Health Clinic, p. 165 (Jun 28, 2019). (Accessed Mar. 2020).</w:t>
            </w:r>
          </w:p>
          <w:p>
            <w:pPr>
              <w:pStyle w:val="TableParagraph"/>
              <w:spacing w:before="10"/>
              <w:rPr>
                <w:rFonts w:ascii="Arial Black"/>
                <w:sz w:val="12"/>
              </w:rPr>
            </w:pPr>
          </w:p>
          <w:p>
            <w:pPr>
              <w:pStyle w:val="TableParagraph"/>
              <w:ind w:left="285"/>
              <w:rPr>
                <w:sz w:val="18"/>
              </w:rPr>
            </w:pPr>
            <w:r>
              <w:rPr>
                <w:color w:val="231F20"/>
                <w:w w:val="105"/>
                <w:sz w:val="18"/>
              </w:rPr>
              <w:t>Anesthesiologist monitoring telemetry in the operating room is a non-covered service.</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MO HealthNet, Physician Manual, p. 212 (Dec. 27, 2019).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617"/>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5"/>
              <w:rPr>
                <w:rFonts w:ascii="Arial Black"/>
                <w:sz w:val="21"/>
              </w:rPr>
            </w:pPr>
          </w:p>
          <w:p>
            <w:pPr>
              <w:pStyle w:val="TableParagraph"/>
              <w:ind w:left="357" w:right="397"/>
              <w:rPr>
                <w:sz w:val="18"/>
              </w:rPr>
            </w:pPr>
            <w:r>
              <w:rPr>
                <w:color w:val="231F20"/>
                <w:w w:val="105"/>
                <w:sz w:val="18"/>
              </w:rPr>
              <w:t>The</w:t>
            </w:r>
            <w:r>
              <w:rPr>
                <w:color w:val="231F20"/>
                <w:spacing w:val="-10"/>
                <w:w w:val="105"/>
                <w:sz w:val="18"/>
              </w:rPr>
              <w:t> </w:t>
            </w:r>
            <w:r>
              <w:rPr>
                <w:color w:val="231F20"/>
                <w:w w:val="105"/>
                <w:sz w:val="18"/>
              </w:rPr>
              <w:t>department</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not</w:t>
            </w:r>
            <w:r>
              <w:rPr>
                <w:color w:val="231F20"/>
                <w:spacing w:val="-10"/>
                <w:w w:val="105"/>
                <w:sz w:val="18"/>
              </w:rPr>
              <w:t> </w:t>
            </w:r>
            <w:r>
              <w:rPr>
                <w:color w:val="231F20"/>
                <w:w w:val="105"/>
                <w:sz w:val="18"/>
              </w:rPr>
              <w:t>restrict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through</w:t>
            </w:r>
            <w:r>
              <w:rPr>
                <w:color w:val="231F20"/>
                <w:spacing w:val="-9"/>
                <w:w w:val="105"/>
                <w:sz w:val="18"/>
              </w:rPr>
              <w:t> </w:t>
            </w:r>
            <w:r>
              <w:rPr>
                <w:color w:val="231F20"/>
                <w:w w:val="105"/>
                <w:sz w:val="18"/>
              </w:rPr>
              <w:t>rule</w:t>
            </w:r>
            <w:r>
              <w:rPr>
                <w:color w:val="231F20"/>
                <w:spacing w:val="-9"/>
                <w:w w:val="105"/>
                <w:sz w:val="18"/>
              </w:rPr>
              <w:t> </w:t>
            </w:r>
            <w:r>
              <w:rPr>
                <w:color w:val="231F20"/>
                <w:w w:val="105"/>
                <w:sz w:val="18"/>
              </w:rPr>
              <w:t>or</w:t>
            </w:r>
            <w:r>
              <w:rPr>
                <w:color w:val="231F20"/>
                <w:spacing w:val="-10"/>
                <w:w w:val="105"/>
                <w:sz w:val="18"/>
              </w:rPr>
              <w:t> </w:t>
            </w:r>
            <w:r>
              <w:rPr>
                <w:color w:val="231F20"/>
                <w:w w:val="105"/>
                <w:sz w:val="18"/>
              </w:rPr>
              <w:t>payment</w:t>
            </w:r>
            <w:r>
              <w:rPr>
                <w:color w:val="231F20"/>
                <w:spacing w:val="-9"/>
                <w:w w:val="105"/>
                <w:sz w:val="18"/>
              </w:rPr>
              <w:t> </w:t>
            </w:r>
            <w:r>
              <w:rPr>
                <w:color w:val="231F20"/>
                <w:w w:val="105"/>
                <w:sz w:val="18"/>
              </w:rPr>
              <w:t>so</w:t>
            </w:r>
            <w:r>
              <w:rPr>
                <w:color w:val="231F20"/>
                <w:spacing w:val="-9"/>
                <w:w w:val="105"/>
                <w:sz w:val="18"/>
              </w:rPr>
              <w:t> </w:t>
            </w:r>
            <w:r>
              <w:rPr>
                <w:color w:val="231F20"/>
                <w:w w:val="105"/>
                <w:sz w:val="18"/>
              </w:rPr>
              <w:t>long</w:t>
            </w:r>
            <w:r>
              <w:rPr>
                <w:color w:val="231F20"/>
                <w:spacing w:val="-9"/>
                <w:w w:val="105"/>
                <w:sz w:val="18"/>
              </w:rPr>
              <w:t> </w:t>
            </w:r>
            <w:r>
              <w:rPr>
                <w:color w:val="231F20"/>
                <w:w w:val="105"/>
                <w:sz w:val="18"/>
              </w:rPr>
              <w:t>as the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ensure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rendered</w:t>
            </w:r>
            <w:r>
              <w:rPr>
                <w:color w:val="231F20"/>
                <w:spacing w:val="-10"/>
                <w:w w:val="105"/>
                <w:sz w:val="18"/>
              </w:rPr>
              <w:t> </w:t>
            </w:r>
            <w:r>
              <w:rPr>
                <w:color w:val="231F20"/>
                <w:w w:val="105"/>
                <w:sz w:val="18"/>
              </w:rPr>
              <w:t>meeting</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standard</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would otherwise be expected should such services be provided</w:t>
            </w:r>
            <w:r>
              <w:rPr>
                <w:color w:val="231F20"/>
                <w:spacing w:val="-28"/>
                <w:w w:val="105"/>
                <w:sz w:val="18"/>
              </w:rPr>
              <w:t> </w:t>
            </w:r>
            <w:r>
              <w:rPr>
                <w:color w:val="231F20"/>
                <w:w w:val="105"/>
                <w:sz w:val="18"/>
              </w:rPr>
              <w:t>in-person.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MO Revised Statute Ch. 208 Sec. 208.670. (Accessed Mar. 2020).</w:t>
            </w:r>
          </w:p>
        </w:tc>
      </w:tr>
    </w:tbl>
    <w:p>
      <w:pPr>
        <w:spacing w:after="0"/>
        <w:rPr>
          <w:sz w:val="13"/>
        </w:rPr>
        <w:sectPr>
          <w:pgSz w:w="12240" w:h="15840"/>
          <w:pgMar w:header="0" w:footer="809" w:top="740" w:bottom="1000" w:left="560" w:right="540"/>
        </w:sectPr>
      </w:pP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568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768" w:right="375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5"/>
              <w:rPr>
                <w:rFonts w:ascii="Arial Black"/>
                <w:sz w:val="19"/>
              </w:rPr>
            </w:pPr>
          </w:p>
          <w:p>
            <w:pPr>
              <w:pStyle w:val="TableParagraph"/>
              <w:ind w:left="3765" w:right="3754"/>
              <w:jc w:val="center"/>
              <w:rPr>
                <w:rFonts w:ascii="Arial Black"/>
                <w:sz w:val="16"/>
              </w:rPr>
            </w:pPr>
            <w:r>
              <w:rPr>
                <w:rFonts w:ascii="Arial Black"/>
                <w:color w:val="FFFFFF"/>
                <w:w w:val="80"/>
                <w:sz w:val="16"/>
              </w:rPr>
              <w:t>Live Video</w:t>
            </w:r>
          </w:p>
        </w:tc>
        <w:tc>
          <w:tcPr>
            <w:tcW w:w="648" w:type="dxa"/>
            <w:shd w:val="clear" w:color="auto" w:fill="C0B7B4"/>
            <w:textDirection w:val="btLr"/>
          </w:tcPr>
          <w:p>
            <w:pPr>
              <w:pStyle w:val="TableParagraph"/>
              <w:spacing w:before="160"/>
              <w:ind w:left="2219" w:right="2207"/>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474"/>
              <w:rPr>
                <w:sz w:val="18"/>
              </w:rPr>
            </w:pPr>
            <w:r>
              <w:rPr>
                <w:color w:val="231F20"/>
                <w:w w:val="105"/>
                <w:sz w:val="18"/>
              </w:rPr>
              <w:t>No</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activities</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under</w:t>
            </w:r>
            <w:r>
              <w:rPr>
                <w:color w:val="231F20"/>
                <w:spacing w:val="-11"/>
                <w:w w:val="105"/>
                <w:sz w:val="18"/>
              </w:rPr>
              <w:t> </w:t>
            </w:r>
            <w:r>
              <w:rPr>
                <w:color w:val="231F20"/>
                <w:w w:val="105"/>
                <w:sz w:val="18"/>
              </w:rPr>
              <w:t>this</w:t>
            </w:r>
            <w:r>
              <w:rPr>
                <w:color w:val="231F20"/>
                <w:spacing w:val="-11"/>
                <w:w w:val="105"/>
                <w:sz w:val="18"/>
              </w:rPr>
              <w:t> </w:t>
            </w:r>
            <w:r>
              <w:rPr>
                <w:color w:val="231F20"/>
                <w:w w:val="105"/>
                <w:sz w:val="18"/>
              </w:rPr>
              <w:t>section</w:t>
            </w:r>
            <w:r>
              <w:rPr>
                <w:color w:val="231F20"/>
                <w:spacing w:val="-10"/>
                <w:w w:val="105"/>
                <w:sz w:val="18"/>
              </w:rPr>
              <w:t> </w:t>
            </w:r>
            <w:r>
              <w:rPr>
                <w:color w:val="231F20"/>
                <w:w w:val="105"/>
                <w:sz w:val="18"/>
              </w:rPr>
              <w:t>shall</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required to</w:t>
            </w:r>
            <w:r>
              <w:rPr>
                <w:color w:val="231F20"/>
                <w:spacing w:val="-12"/>
                <w:w w:val="105"/>
                <w:sz w:val="18"/>
              </w:rPr>
              <w:t> </w:t>
            </w:r>
            <w:r>
              <w:rPr>
                <w:color w:val="231F20"/>
                <w:w w:val="105"/>
                <w:sz w:val="18"/>
              </w:rPr>
              <w:t>maintain</w:t>
            </w:r>
            <w:r>
              <w:rPr>
                <w:color w:val="231F20"/>
                <w:spacing w:val="-12"/>
                <w:w w:val="105"/>
                <w:sz w:val="18"/>
              </w:rPr>
              <w:t> </w:t>
            </w:r>
            <w:r>
              <w:rPr>
                <w:color w:val="231F20"/>
                <w:w w:val="105"/>
                <w:sz w:val="18"/>
              </w:rPr>
              <w:t>immediate</w:t>
            </w:r>
            <w:r>
              <w:rPr>
                <w:color w:val="231F20"/>
                <w:spacing w:val="-12"/>
                <w:w w:val="105"/>
                <w:sz w:val="18"/>
              </w:rPr>
              <w:t> </w:t>
            </w:r>
            <w:r>
              <w:rPr>
                <w:color w:val="231F20"/>
                <w:w w:val="105"/>
                <w:sz w:val="18"/>
              </w:rPr>
              <w:t>availability</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on-site</w:t>
            </w:r>
            <w:r>
              <w:rPr>
                <w:color w:val="231F20"/>
                <w:spacing w:val="-12"/>
                <w:w w:val="105"/>
                <w:sz w:val="18"/>
              </w:rPr>
              <w:t> </w:t>
            </w:r>
            <w:r>
              <w:rPr>
                <w:color w:val="231F20"/>
                <w:w w:val="105"/>
                <w:sz w:val="18"/>
              </w:rPr>
              <w:t>clinical</w:t>
            </w:r>
            <w:r>
              <w:rPr>
                <w:color w:val="231F20"/>
                <w:spacing w:val="-11"/>
                <w:w w:val="105"/>
                <w:sz w:val="18"/>
              </w:rPr>
              <w:t> </w:t>
            </w:r>
            <w:r>
              <w:rPr>
                <w:color w:val="231F20"/>
                <w:w w:val="105"/>
                <w:sz w:val="18"/>
              </w:rPr>
              <w:t>staff</w:t>
            </w:r>
            <w:r>
              <w:rPr>
                <w:color w:val="231F20"/>
                <w:spacing w:val="-12"/>
                <w:w w:val="105"/>
                <w:sz w:val="18"/>
              </w:rPr>
              <w:t> </w:t>
            </w:r>
            <w:r>
              <w:rPr>
                <w:color w:val="231F20"/>
                <w:w w:val="105"/>
                <w:sz w:val="18"/>
              </w:rPr>
              <w:t>during</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p>
          <w:p>
            <w:pPr>
              <w:pStyle w:val="TableParagraph"/>
              <w:ind w:left="357" w:right="305"/>
              <w:rPr>
                <w:sz w:val="18"/>
              </w:rPr>
            </w:pPr>
            <w:r>
              <w:rPr>
                <w:color w:val="231F20"/>
                <w:w w:val="105"/>
                <w:sz w:val="18"/>
              </w:rPr>
              <w:t>except</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necessary</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meet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standard</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patient’s</w:t>
            </w:r>
            <w:r>
              <w:rPr>
                <w:color w:val="231F20"/>
                <w:spacing w:val="-11"/>
                <w:w w:val="105"/>
                <w:sz w:val="18"/>
              </w:rPr>
              <w:t> </w:t>
            </w:r>
            <w:r>
              <w:rPr>
                <w:color w:val="231F20"/>
                <w:w w:val="105"/>
                <w:sz w:val="18"/>
              </w:rPr>
              <w:t>medical condition</w:t>
            </w:r>
            <w:r>
              <w:rPr>
                <w:color w:val="231F20"/>
                <w:spacing w:val="-10"/>
                <w:w w:val="105"/>
                <w:sz w:val="18"/>
              </w:rPr>
              <w:t> </w:t>
            </w:r>
            <w:r>
              <w:rPr>
                <w:color w:val="231F20"/>
                <w:w w:val="105"/>
                <w:sz w:val="18"/>
              </w:rPr>
              <w:t>if</w:t>
            </w:r>
            <w:r>
              <w:rPr>
                <w:color w:val="231F20"/>
                <w:spacing w:val="-9"/>
                <w:w w:val="105"/>
                <w:sz w:val="18"/>
              </w:rPr>
              <w:t> </w:t>
            </w:r>
            <w:r>
              <w:rPr>
                <w:color w:val="231F20"/>
                <w:w w:val="105"/>
                <w:sz w:val="18"/>
              </w:rPr>
              <w:t>such</w:t>
            </w:r>
            <w:r>
              <w:rPr>
                <w:color w:val="231F20"/>
                <w:spacing w:val="-9"/>
                <w:w w:val="105"/>
                <w:sz w:val="18"/>
              </w:rPr>
              <w:t> </w:t>
            </w:r>
            <w:r>
              <w:rPr>
                <w:color w:val="231F20"/>
                <w:w w:val="105"/>
                <w:sz w:val="18"/>
              </w:rPr>
              <w:t>condition</w:t>
            </w:r>
            <w:r>
              <w:rPr>
                <w:color w:val="231F20"/>
                <w:spacing w:val="-9"/>
                <w:w w:val="105"/>
                <w:sz w:val="18"/>
              </w:rPr>
              <w:t> </w:t>
            </w:r>
            <w:r>
              <w:rPr>
                <w:color w:val="231F20"/>
                <w:w w:val="105"/>
                <w:sz w:val="18"/>
              </w:rPr>
              <w:t>is</w:t>
            </w:r>
            <w:r>
              <w:rPr>
                <w:color w:val="231F20"/>
                <w:spacing w:val="-9"/>
                <w:w w:val="105"/>
                <w:sz w:val="18"/>
              </w:rPr>
              <w:t> </w:t>
            </w:r>
            <w:r>
              <w:rPr>
                <w:color w:val="231F20"/>
                <w:w w:val="105"/>
                <w:sz w:val="18"/>
              </w:rPr>
              <w:t>being</w:t>
            </w:r>
            <w:r>
              <w:rPr>
                <w:color w:val="231F20"/>
                <w:spacing w:val="-9"/>
                <w:w w:val="105"/>
                <w:sz w:val="18"/>
              </w:rPr>
              <w:t> </w:t>
            </w:r>
            <w:r>
              <w:rPr>
                <w:color w:val="231F20"/>
                <w:w w:val="105"/>
                <w:sz w:val="18"/>
              </w:rPr>
              <w:t>treated</w:t>
            </w:r>
            <w:r>
              <w:rPr>
                <w:color w:val="231F20"/>
                <w:spacing w:val="-9"/>
                <w:w w:val="105"/>
                <w:sz w:val="18"/>
              </w:rPr>
              <w:t> </w:t>
            </w:r>
            <w:r>
              <w:rPr>
                <w:color w:val="231F20"/>
                <w:w w:val="105"/>
                <w:sz w:val="18"/>
              </w:rPr>
              <w:t>by</w:t>
            </w:r>
            <w:r>
              <w:rPr>
                <w:color w:val="231F20"/>
                <w:spacing w:val="-10"/>
                <w:w w:val="105"/>
                <w:sz w:val="18"/>
              </w:rPr>
              <w:t> </w:t>
            </w:r>
            <w:r>
              <w:rPr>
                <w:color w:val="231F20"/>
                <w:w w:val="105"/>
                <w:sz w:val="18"/>
              </w:rPr>
              <w:t>an</w:t>
            </w:r>
            <w:r>
              <w:rPr>
                <w:color w:val="231F20"/>
                <w:spacing w:val="-9"/>
                <w:w w:val="105"/>
                <w:sz w:val="18"/>
              </w:rPr>
              <w:t> </w:t>
            </w:r>
            <w:r>
              <w:rPr>
                <w:color w:val="231F20"/>
                <w:w w:val="105"/>
                <w:sz w:val="18"/>
              </w:rPr>
              <w:t>eligible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9"/>
                <w:w w:val="105"/>
                <w:sz w:val="18"/>
              </w:rPr>
              <w:t> </w:t>
            </w:r>
            <w:r>
              <w:rPr>
                <w:color w:val="231F20"/>
                <w:w w:val="105"/>
                <w:sz w:val="18"/>
              </w:rPr>
              <w:t>not</w:t>
            </w:r>
            <w:r>
              <w:rPr>
                <w:color w:val="231F20"/>
                <w:spacing w:val="-10"/>
                <w:w w:val="105"/>
                <w:sz w:val="18"/>
              </w:rPr>
              <w:t> </w:t>
            </w:r>
            <w:r>
              <w:rPr>
                <w:color w:val="231F20"/>
                <w:w w:val="105"/>
                <w:sz w:val="18"/>
              </w:rPr>
              <w:t>at 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has</w:t>
            </w:r>
            <w:r>
              <w:rPr>
                <w:color w:val="231F20"/>
                <w:spacing w:val="-9"/>
                <w:w w:val="105"/>
                <w:sz w:val="18"/>
              </w:rPr>
              <w:t> </w:t>
            </w:r>
            <w:r>
              <w:rPr>
                <w:color w:val="231F20"/>
                <w:w w:val="105"/>
                <w:sz w:val="18"/>
              </w:rPr>
              <w:t>not</w:t>
            </w:r>
            <w:r>
              <w:rPr>
                <w:color w:val="231F20"/>
                <w:spacing w:val="-10"/>
                <w:w w:val="105"/>
                <w:sz w:val="18"/>
              </w:rPr>
              <w:t> </w:t>
            </w:r>
            <w:r>
              <w:rPr>
                <w:color w:val="231F20"/>
                <w:w w:val="105"/>
                <w:sz w:val="18"/>
              </w:rPr>
              <w:t>previously</w:t>
            </w:r>
            <w:r>
              <w:rPr>
                <w:color w:val="231F20"/>
                <w:spacing w:val="-9"/>
                <w:w w:val="105"/>
                <w:sz w:val="18"/>
              </w:rPr>
              <w:t> </w:t>
            </w:r>
            <w:r>
              <w:rPr>
                <w:color w:val="231F20"/>
                <w:w w:val="105"/>
                <w:sz w:val="18"/>
              </w:rPr>
              <w:t>seen</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in-person</w:t>
            </w:r>
            <w:r>
              <w:rPr>
                <w:color w:val="231F20"/>
                <w:spacing w:val="-10"/>
                <w:w w:val="105"/>
                <w:sz w:val="18"/>
              </w:rPr>
              <w:t> </w:t>
            </w:r>
            <w:r>
              <w:rPr>
                <w:color w:val="231F20"/>
                <w:w w:val="105"/>
                <w:sz w:val="18"/>
              </w:rPr>
              <w:t>in</w:t>
            </w:r>
            <w:r>
              <w:rPr>
                <w:color w:val="231F20"/>
                <w:spacing w:val="-9"/>
                <w:w w:val="105"/>
                <w:sz w:val="18"/>
              </w:rPr>
              <w:t> </w:t>
            </w:r>
            <w:r>
              <w:rPr>
                <w:color w:val="231F20"/>
                <w:w w:val="105"/>
                <w:sz w:val="18"/>
              </w:rPr>
              <w:t>a</w:t>
            </w:r>
            <w:r>
              <w:rPr>
                <w:color w:val="231F20"/>
                <w:spacing w:val="-10"/>
                <w:w w:val="105"/>
                <w:sz w:val="18"/>
              </w:rPr>
              <w:t> </w:t>
            </w:r>
            <w:r>
              <w:rPr>
                <w:color w:val="231F20"/>
                <w:w w:val="105"/>
                <w:sz w:val="18"/>
              </w:rPr>
              <w:t>clinical</w:t>
            </w:r>
            <w:r>
              <w:rPr>
                <w:color w:val="231F20"/>
                <w:spacing w:val="-9"/>
                <w:w w:val="105"/>
                <w:sz w:val="18"/>
              </w:rPr>
              <w:t> </w:t>
            </w:r>
            <w:r>
              <w:rPr>
                <w:color w:val="231F20"/>
                <w:w w:val="105"/>
                <w:sz w:val="18"/>
              </w:rPr>
              <w:t>setting,</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is not</w:t>
            </w:r>
            <w:r>
              <w:rPr>
                <w:color w:val="231F20"/>
                <w:spacing w:val="-11"/>
                <w:w w:val="105"/>
                <w:sz w:val="18"/>
              </w:rPr>
              <w:t> </w:t>
            </w:r>
            <w:r>
              <w:rPr>
                <w:color w:val="231F20"/>
                <w:w w:val="105"/>
                <w:sz w:val="18"/>
              </w:rPr>
              <w:t>providing</w:t>
            </w:r>
            <w:r>
              <w:rPr>
                <w:color w:val="231F20"/>
                <w:spacing w:val="-11"/>
                <w:w w:val="105"/>
                <w:sz w:val="18"/>
              </w:rPr>
              <w:t> </w:t>
            </w:r>
            <w:r>
              <w:rPr>
                <w:color w:val="231F20"/>
                <w:w w:val="105"/>
                <w:sz w:val="18"/>
              </w:rPr>
              <w:t>coverage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who</w:t>
            </w:r>
            <w:r>
              <w:rPr>
                <w:color w:val="231F20"/>
                <w:spacing w:val="-11"/>
                <w:w w:val="105"/>
                <w:sz w:val="18"/>
              </w:rPr>
              <w:t> </w:t>
            </w:r>
            <w:r>
              <w:rPr>
                <w:color w:val="231F20"/>
                <w:w w:val="105"/>
                <w:sz w:val="18"/>
              </w:rPr>
              <w:t>has</w:t>
            </w:r>
            <w:r>
              <w:rPr>
                <w:color w:val="231F20"/>
                <w:spacing w:val="-11"/>
                <w:w w:val="105"/>
                <w:sz w:val="18"/>
              </w:rPr>
              <w:t> </w:t>
            </w:r>
            <w:r>
              <w:rPr>
                <w:color w:val="231F20"/>
                <w:w w:val="105"/>
                <w:sz w:val="18"/>
              </w:rPr>
              <w:t>an</w:t>
            </w:r>
            <w:r>
              <w:rPr>
                <w:color w:val="231F20"/>
                <w:spacing w:val="-10"/>
                <w:w w:val="105"/>
                <w:sz w:val="18"/>
              </w:rPr>
              <w:t> </w:t>
            </w:r>
            <w:r>
              <w:rPr>
                <w:color w:val="231F20"/>
                <w:w w:val="105"/>
                <w:sz w:val="18"/>
              </w:rPr>
              <w:t>established</w:t>
            </w:r>
            <w:r>
              <w:rPr>
                <w:color w:val="231F20"/>
                <w:spacing w:val="-11"/>
                <w:w w:val="105"/>
                <w:sz w:val="18"/>
              </w:rPr>
              <w:t> </w:t>
            </w:r>
            <w:r>
              <w:rPr>
                <w:color w:val="231F20"/>
                <w:w w:val="105"/>
                <w:sz w:val="18"/>
              </w:rPr>
              <w:t>relationship</w:t>
            </w:r>
            <w:r>
              <w:rPr>
                <w:color w:val="231F20"/>
                <w:spacing w:val="-10"/>
                <w:w w:val="105"/>
                <w:sz w:val="18"/>
              </w:rPr>
              <w:t> </w:t>
            </w:r>
            <w:r>
              <w:rPr>
                <w:color w:val="231F20"/>
                <w:w w:val="105"/>
                <w:sz w:val="18"/>
              </w:rPr>
              <w:t>with the</w:t>
            </w:r>
            <w:r>
              <w:rPr>
                <w:color w:val="231F20"/>
                <w:spacing w:val="-2"/>
                <w:w w:val="105"/>
                <w:sz w:val="18"/>
              </w:rPr>
              <w:t> </w:t>
            </w:r>
            <w:r>
              <w:rPr>
                <w:color w:val="231F20"/>
                <w:w w:val="105"/>
                <w:sz w:val="18"/>
              </w:rPr>
              <w:t>patient.</w:t>
            </w:r>
          </w:p>
          <w:p>
            <w:pPr>
              <w:pStyle w:val="TableParagraph"/>
              <w:spacing w:before="13"/>
              <w:rPr>
                <w:rFonts w:ascii="Arial Black"/>
                <w:sz w:val="17"/>
              </w:rPr>
            </w:pPr>
          </w:p>
          <w:p>
            <w:pPr>
              <w:pStyle w:val="TableParagraph"/>
              <w:spacing w:before="1"/>
              <w:ind w:left="717"/>
              <w:rPr>
                <w:i/>
                <w:sz w:val="13"/>
              </w:rPr>
            </w:pPr>
            <w:r>
              <w:rPr>
                <w:b/>
                <w:color w:val="F47920"/>
                <w:sz w:val="14"/>
              </w:rPr>
              <w:t>Source: </w:t>
            </w:r>
            <w:r>
              <w:rPr>
                <w:i/>
                <w:color w:val="231F20"/>
                <w:sz w:val="13"/>
              </w:rPr>
              <w:t>MO Revised Statute Sec. 191.1145(6). (Accessed Mar. 2020).</w:t>
            </w:r>
          </w:p>
          <w:p>
            <w:pPr>
              <w:pStyle w:val="TableParagraph"/>
              <w:rPr>
                <w:rFonts w:ascii="Arial Black"/>
                <w:sz w:val="16"/>
              </w:rPr>
            </w:pPr>
          </w:p>
          <w:p>
            <w:pPr>
              <w:pStyle w:val="TableParagraph"/>
              <w:ind w:left="357" w:right="305"/>
              <w:rPr>
                <w:sz w:val="18"/>
              </w:rPr>
            </w:pPr>
            <w:r>
              <w:rPr>
                <w:color w:val="231F20"/>
                <w:w w:val="105"/>
                <w:sz w:val="18"/>
              </w:rPr>
              <w:t>RHCs</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bill</w:t>
            </w:r>
            <w:r>
              <w:rPr>
                <w:color w:val="231F20"/>
                <w:spacing w:val="-9"/>
                <w:w w:val="105"/>
                <w:sz w:val="18"/>
              </w:rPr>
              <w:t> </w:t>
            </w:r>
            <w:r>
              <w:rPr>
                <w:color w:val="231F20"/>
                <w:w w:val="105"/>
                <w:sz w:val="18"/>
              </w:rPr>
              <w:t>with</w:t>
            </w:r>
            <w:r>
              <w:rPr>
                <w:color w:val="231F20"/>
                <w:spacing w:val="-8"/>
                <w:w w:val="105"/>
                <w:sz w:val="18"/>
              </w:rPr>
              <w:t> </w:t>
            </w:r>
            <w:r>
              <w:rPr>
                <w:color w:val="231F20"/>
                <w:w w:val="105"/>
                <w:sz w:val="18"/>
              </w:rPr>
              <w:t>their</w:t>
            </w:r>
            <w:r>
              <w:rPr>
                <w:color w:val="231F20"/>
                <w:spacing w:val="-9"/>
                <w:w w:val="105"/>
                <w:sz w:val="18"/>
              </w:rPr>
              <w:t> </w:t>
            </w:r>
            <w:r>
              <w:rPr>
                <w:color w:val="231F20"/>
                <w:w w:val="105"/>
                <w:sz w:val="18"/>
              </w:rPr>
              <w:t>non-RHC</w:t>
            </w:r>
            <w:r>
              <w:rPr>
                <w:color w:val="231F20"/>
                <w:spacing w:val="-9"/>
                <w:w w:val="105"/>
                <w:sz w:val="18"/>
              </w:rPr>
              <w:t> </w:t>
            </w:r>
            <w:r>
              <w:rPr>
                <w:color w:val="231F20"/>
                <w:w w:val="105"/>
                <w:sz w:val="18"/>
              </w:rPr>
              <w:t>provider</w:t>
            </w:r>
            <w:r>
              <w:rPr>
                <w:color w:val="231F20"/>
                <w:spacing w:val="-8"/>
                <w:w w:val="105"/>
                <w:sz w:val="18"/>
              </w:rPr>
              <w:t> </w:t>
            </w:r>
            <w:r>
              <w:rPr>
                <w:color w:val="231F20"/>
                <w:w w:val="105"/>
                <w:sz w:val="18"/>
              </w:rPr>
              <w:t>number</w:t>
            </w:r>
            <w:r>
              <w:rPr>
                <w:color w:val="231F20"/>
                <w:spacing w:val="-9"/>
                <w:w w:val="105"/>
                <w:sz w:val="18"/>
              </w:rPr>
              <w:t> </w:t>
            </w:r>
            <w:r>
              <w:rPr>
                <w:color w:val="231F20"/>
                <w:w w:val="105"/>
                <w:sz w:val="18"/>
              </w:rPr>
              <w:t>(or</w:t>
            </w:r>
            <w:r>
              <w:rPr>
                <w:color w:val="231F20"/>
                <w:spacing w:val="-9"/>
                <w:w w:val="105"/>
                <w:sz w:val="18"/>
              </w:rPr>
              <w:t> </w:t>
            </w:r>
            <w:r>
              <w:rPr>
                <w:color w:val="231F20"/>
                <w:w w:val="105"/>
                <w:sz w:val="18"/>
              </w:rPr>
              <w:t>when</w:t>
            </w:r>
            <w:r>
              <w:rPr>
                <w:color w:val="231F20"/>
                <w:spacing w:val="-9"/>
                <w:w w:val="105"/>
                <w:sz w:val="18"/>
              </w:rPr>
              <w:t> </w:t>
            </w:r>
            <w:r>
              <w:rPr>
                <w:color w:val="231F20"/>
                <w:w w:val="105"/>
                <w:sz w:val="18"/>
              </w:rPr>
              <w:t>the</w:t>
            </w:r>
            <w:r>
              <w:rPr>
                <w:color w:val="231F20"/>
                <w:spacing w:val="-8"/>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the</w:t>
            </w:r>
            <w:r>
              <w:rPr>
                <w:color w:val="231F20"/>
                <w:spacing w:val="-8"/>
                <w:w w:val="105"/>
                <w:sz w:val="18"/>
              </w:rPr>
              <w:t> </w:t>
            </w:r>
            <w:r>
              <w:rPr>
                <w:color w:val="231F20"/>
                <w:w w:val="105"/>
                <w:sz w:val="18"/>
              </w:rPr>
              <w:t>RHC</w:t>
            </w:r>
            <w:r>
              <w:rPr>
                <w:color w:val="231F20"/>
                <w:spacing w:val="-9"/>
                <w:w w:val="105"/>
                <w:sz w:val="18"/>
              </w:rPr>
              <w:t> </w:t>
            </w:r>
            <w:r>
              <w:rPr>
                <w:color w:val="231F20"/>
                <w:w w:val="105"/>
                <w:sz w:val="18"/>
              </w:rPr>
              <w:t>pro- vider</w:t>
            </w:r>
            <w:r>
              <w:rPr>
                <w:color w:val="231F20"/>
                <w:spacing w:val="-10"/>
                <w:w w:val="105"/>
                <w:sz w:val="18"/>
              </w:rPr>
              <w:t> </w:t>
            </w:r>
            <w:r>
              <w:rPr>
                <w:color w:val="231F20"/>
                <w:w w:val="105"/>
                <w:sz w:val="18"/>
              </w:rPr>
              <w:t>number</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also</w:t>
            </w:r>
            <w:r>
              <w:rPr>
                <w:color w:val="231F20"/>
                <w:spacing w:val="-9"/>
                <w:w w:val="105"/>
                <w:sz w:val="18"/>
              </w:rPr>
              <w:t> </w:t>
            </w:r>
            <w:r>
              <w:rPr>
                <w:color w:val="231F20"/>
                <w:w w:val="105"/>
                <w:sz w:val="18"/>
              </w:rPr>
              <w:t>be</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when</w:t>
            </w:r>
            <w:r>
              <w:rPr>
                <w:color w:val="231F20"/>
                <w:spacing w:val="-9"/>
                <w:w w:val="105"/>
                <w:sz w:val="18"/>
              </w:rPr>
              <w:t> </w:t>
            </w:r>
            <w:r>
              <w:rPr>
                <w:color w:val="231F20"/>
                <w:w w:val="105"/>
                <w:sz w:val="18"/>
              </w:rPr>
              <w:t>they</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receive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facility</w:t>
            </w:r>
            <w:r>
              <w:rPr>
                <w:color w:val="231F20"/>
                <w:spacing w:val="-10"/>
                <w:w w:val="105"/>
                <w:sz w:val="18"/>
              </w:rPr>
              <w:t> </w:t>
            </w:r>
            <w:r>
              <w:rPr>
                <w:color w:val="231F20"/>
                <w:w w:val="105"/>
                <w:sz w:val="18"/>
              </w:rPr>
              <w:t>fee.</w:t>
            </w:r>
          </w:p>
          <w:p>
            <w:pPr>
              <w:pStyle w:val="TableParagraph"/>
              <w:spacing w:before="4"/>
              <w:rPr>
                <w:rFonts w:ascii="Arial Black"/>
                <w:sz w:val="15"/>
              </w:rPr>
            </w:pPr>
          </w:p>
          <w:p>
            <w:pPr>
              <w:pStyle w:val="TableParagraph"/>
              <w:ind w:left="357"/>
              <w:rPr>
                <w:sz w:val="18"/>
              </w:rPr>
            </w:pPr>
            <w:r>
              <w:rPr>
                <w:color w:val="231F20"/>
                <w:w w:val="105"/>
                <w:sz w:val="18"/>
              </w:rPr>
              <w:t>Distant site services provided on school grounds should be billed with place of service 03</w:t>
            </w:r>
          </w:p>
          <w:p>
            <w:pPr>
              <w:pStyle w:val="TableParagraph"/>
              <w:ind w:left="357"/>
              <w:rPr>
                <w:sz w:val="18"/>
              </w:rPr>
            </w:pPr>
            <w:r>
              <w:rPr>
                <w:color w:val="231F20"/>
                <w:w w:val="105"/>
                <w:sz w:val="18"/>
              </w:rPr>
              <w:t>and a GT modifier.</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MO HealthNet, Rural Health Clinic, p. 165 (Sept 6, 2019). (Accessed Mar. 2020).</w:t>
            </w:r>
          </w:p>
          <w:p>
            <w:pPr>
              <w:pStyle w:val="TableParagraph"/>
              <w:rPr>
                <w:rFonts w:ascii="Arial Black"/>
                <w:sz w:val="16"/>
              </w:rPr>
            </w:pPr>
          </w:p>
          <w:p>
            <w:pPr>
              <w:pStyle w:val="TableParagraph"/>
              <w:ind w:left="357" w:right="358"/>
              <w:rPr>
                <w:sz w:val="18"/>
              </w:rPr>
            </w:pPr>
            <w:r>
              <w:rPr>
                <w:color w:val="231F20"/>
                <w:w w:val="105"/>
                <w:sz w:val="18"/>
              </w:rPr>
              <w:t>The</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10"/>
                <w:w w:val="105"/>
                <w:sz w:val="18"/>
              </w:rPr>
              <w:t> </w:t>
            </w:r>
            <w:r>
              <w:rPr>
                <w:color w:val="231F20"/>
                <w:w w:val="105"/>
                <w:sz w:val="18"/>
              </w:rPr>
              <w:t>where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MO</w:t>
            </w:r>
            <w:r>
              <w:rPr>
                <w:color w:val="231F20"/>
                <w:spacing w:val="-9"/>
                <w:w w:val="105"/>
                <w:sz w:val="18"/>
              </w:rPr>
              <w:t> </w:t>
            </w:r>
            <w:r>
              <w:rPr>
                <w:color w:val="231F20"/>
                <w:w w:val="105"/>
                <w:sz w:val="18"/>
              </w:rPr>
              <w:t>HealthNet</w:t>
            </w:r>
            <w:r>
              <w:rPr>
                <w:color w:val="231F20"/>
                <w:spacing w:val="-10"/>
                <w:w w:val="105"/>
                <w:sz w:val="18"/>
              </w:rPr>
              <w:t> </w:t>
            </w:r>
            <w:r>
              <w:rPr>
                <w:color w:val="231F20"/>
                <w:w w:val="105"/>
                <w:sz w:val="18"/>
              </w:rPr>
              <w:t>participant</w:t>
            </w:r>
            <w:r>
              <w:rPr>
                <w:color w:val="231F20"/>
                <w:spacing w:val="-9"/>
                <w:w w:val="105"/>
                <w:sz w:val="18"/>
              </w:rPr>
              <w:t> </w:t>
            </w:r>
            <w:r>
              <w:rPr>
                <w:color w:val="231F20"/>
                <w:w w:val="105"/>
                <w:sz w:val="18"/>
              </w:rPr>
              <w:t>receiving</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telehealth</w:t>
            </w:r>
            <w:r>
              <w:rPr>
                <w:color w:val="231F20"/>
                <w:spacing w:val="-10"/>
                <w:w w:val="105"/>
                <w:sz w:val="18"/>
              </w:rPr>
              <w:t> </w:t>
            </w:r>
            <w:r>
              <w:rPr>
                <w:color w:val="231F20"/>
                <w:w w:val="105"/>
                <w:sz w:val="18"/>
              </w:rPr>
              <w:t>service is</w:t>
            </w:r>
            <w:r>
              <w:rPr>
                <w:color w:val="231F20"/>
                <w:spacing w:val="-10"/>
                <w:w w:val="105"/>
                <w:sz w:val="18"/>
              </w:rPr>
              <w:t> </w:t>
            </w:r>
            <w:r>
              <w:rPr>
                <w:color w:val="231F20"/>
                <w:w w:val="105"/>
                <w:sz w:val="18"/>
              </w:rPr>
              <w:t>physically</w:t>
            </w:r>
            <w:r>
              <w:rPr>
                <w:color w:val="231F20"/>
                <w:spacing w:val="-9"/>
                <w:w w:val="105"/>
                <w:sz w:val="18"/>
              </w:rPr>
              <w:t> </w:t>
            </w:r>
            <w:r>
              <w:rPr>
                <w:color w:val="231F20"/>
                <w:w w:val="105"/>
                <w:sz w:val="18"/>
              </w:rPr>
              <w:t>located.</w:t>
            </w:r>
            <w:r>
              <w:rPr>
                <w:color w:val="231F20"/>
                <w:spacing w:val="25"/>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9"/>
                <w:w w:val="105"/>
                <w:sz w:val="18"/>
              </w:rPr>
              <w:t> </w:t>
            </w:r>
            <w:r>
              <w:rPr>
                <w:color w:val="231F20"/>
                <w:w w:val="105"/>
                <w:sz w:val="18"/>
              </w:rPr>
              <w:t>billed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9"/>
                <w:w w:val="105"/>
                <w:sz w:val="18"/>
              </w:rPr>
              <w:t> </w:t>
            </w:r>
            <w:r>
              <w:rPr>
                <w:color w:val="231F20"/>
                <w:w w:val="105"/>
                <w:sz w:val="18"/>
              </w:rPr>
              <w:t>provid- er for the same date of service as long as the distant site is not located in the originating site</w:t>
            </w:r>
            <w:r>
              <w:rPr>
                <w:color w:val="231F20"/>
                <w:spacing w:val="-2"/>
                <w:w w:val="105"/>
                <w:sz w:val="18"/>
              </w:rPr>
              <w:t> </w:t>
            </w:r>
            <w:r>
              <w:rPr>
                <w:color w:val="231F20"/>
                <w:w w:val="105"/>
                <w:sz w:val="18"/>
              </w:rPr>
              <w:t>facility.</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MO Department of Social Services. Provider Bulletin. Vol. 40, No. 47. Feb. 2, 2018.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305"/>
              <w:rPr>
                <w:sz w:val="18"/>
              </w:rPr>
            </w:pPr>
            <w:r>
              <w:rPr>
                <w:color w:val="231F20"/>
                <w:w w:val="105"/>
                <w:sz w:val="18"/>
              </w:rPr>
              <w:t>Payment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rendered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depend</w:t>
            </w:r>
            <w:r>
              <w:rPr>
                <w:color w:val="231F20"/>
                <w:spacing w:val="-11"/>
                <w:w w:val="105"/>
                <w:sz w:val="18"/>
              </w:rPr>
              <w:t> </w:t>
            </w:r>
            <w:r>
              <w:rPr>
                <w:color w:val="231F20"/>
                <w:w w:val="105"/>
                <w:sz w:val="18"/>
              </w:rPr>
              <w:t>on</w:t>
            </w:r>
            <w:r>
              <w:rPr>
                <w:color w:val="231F20"/>
                <w:spacing w:val="-12"/>
                <w:w w:val="105"/>
                <w:sz w:val="18"/>
              </w:rPr>
              <w:t> </w:t>
            </w:r>
            <w:r>
              <w:rPr>
                <w:color w:val="231F20"/>
                <w:w w:val="105"/>
                <w:sz w:val="18"/>
              </w:rPr>
              <w:t>any</w:t>
            </w:r>
            <w:r>
              <w:rPr>
                <w:color w:val="231F20"/>
                <w:spacing w:val="-12"/>
                <w:w w:val="105"/>
                <w:sz w:val="18"/>
              </w:rPr>
              <w:t> </w:t>
            </w:r>
            <w:r>
              <w:rPr>
                <w:color w:val="231F20"/>
                <w:w w:val="105"/>
                <w:sz w:val="18"/>
              </w:rPr>
              <w:t>minimum</w:t>
            </w:r>
            <w:r>
              <w:rPr>
                <w:color w:val="231F20"/>
                <w:spacing w:val="-11"/>
                <w:w w:val="105"/>
                <w:sz w:val="18"/>
              </w:rPr>
              <w:t> </w:t>
            </w:r>
            <w:r>
              <w:rPr>
                <w:color w:val="231F20"/>
                <w:w w:val="105"/>
                <w:sz w:val="18"/>
              </w:rPr>
              <w:t>distance requirement between the originating and distant</w:t>
            </w:r>
            <w:r>
              <w:rPr>
                <w:color w:val="231F20"/>
                <w:spacing w:val="-14"/>
                <w:w w:val="105"/>
                <w:sz w:val="18"/>
              </w:rPr>
              <w:t> </w:t>
            </w:r>
            <w:r>
              <w:rPr>
                <w:color w:val="231F20"/>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Ch. 208 Sec. 208.670. (Accessed Mar. 2020).</w:t>
            </w:r>
          </w:p>
        </w:tc>
      </w:tr>
      <w:tr>
        <w:trPr>
          <w:trHeight w:val="392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31"/>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Providers can bill Q3014 for the telehealth originating site facility fee.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Department of Social Services. Provider Bulletin. Vol. 40, No. 47. Feb. 2, 2018. (Accessed Mar. 2020).</w:t>
            </w:r>
          </w:p>
          <w:p>
            <w:pPr>
              <w:pStyle w:val="TableParagraph"/>
              <w:spacing w:before="11"/>
              <w:rPr>
                <w:rFonts w:ascii="Arial Black"/>
                <w:sz w:val="12"/>
              </w:rPr>
            </w:pPr>
          </w:p>
          <w:p>
            <w:pPr>
              <w:pStyle w:val="TableParagraph"/>
              <w:ind w:left="357" w:right="305"/>
              <w:rPr>
                <w:sz w:val="18"/>
              </w:rPr>
            </w:pPr>
            <w:r>
              <w:rPr>
                <w:color w:val="231F20"/>
                <w:w w:val="105"/>
                <w:sz w:val="18"/>
              </w:rPr>
              <w:t>FQHCs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RHCs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eligible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facility</w:t>
            </w:r>
            <w:r>
              <w:rPr>
                <w:color w:val="231F20"/>
                <w:spacing w:val="-11"/>
                <w:w w:val="105"/>
                <w:sz w:val="18"/>
              </w:rPr>
              <w:t> </w:t>
            </w:r>
            <w:r>
              <w:rPr>
                <w:color w:val="231F20"/>
                <w:w w:val="105"/>
                <w:sz w:val="18"/>
              </w:rPr>
              <w:t>fee.</w:t>
            </w:r>
            <w:r>
              <w:rPr>
                <w:color w:val="231F20"/>
                <w:spacing w:val="-11"/>
                <w:w w:val="105"/>
                <w:sz w:val="18"/>
              </w:rPr>
              <w:t> </w:t>
            </w:r>
            <w:r>
              <w:rPr>
                <w:color w:val="231F20"/>
                <w:w w:val="105"/>
                <w:sz w:val="18"/>
              </w:rPr>
              <w:t>Special</w:t>
            </w:r>
            <w:r>
              <w:rPr>
                <w:color w:val="231F20"/>
                <w:spacing w:val="-11"/>
                <w:w w:val="105"/>
                <w:sz w:val="18"/>
              </w:rPr>
              <w:t> </w:t>
            </w:r>
            <w:r>
              <w:rPr>
                <w:color w:val="231F20"/>
                <w:w w:val="105"/>
                <w:sz w:val="18"/>
              </w:rPr>
              <w:t>billing</w:t>
            </w:r>
            <w:r>
              <w:rPr>
                <w:color w:val="231F20"/>
                <w:spacing w:val="-11"/>
                <w:w w:val="105"/>
                <w:sz w:val="18"/>
              </w:rPr>
              <w:t> </w:t>
            </w:r>
            <w:r>
              <w:rPr>
                <w:color w:val="231F20"/>
                <w:w w:val="105"/>
                <w:sz w:val="18"/>
              </w:rPr>
              <w:t>instructions apply to FQHC</w:t>
            </w:r>
            <w:r>
              <w:rPr>
                <w:color w:val="231F20"/>
                <w:spacing w:val="-5"/>
                <w:w w:val="105"/>
                <w:sz w:val="18"/>
              </w:rPr>
              <w:t> </w:t>
            </w:r>
            <w:r>
              <w:rPr>
                <w:color w:val="231F20"/>
                <w:w w:val="105"/>
                <w:sz w:val="18"/>
              </w:rPr>
              <w:t>providers.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Department of Social Services. Provider Bulletin. Vol 41, No. 44. Mar. 5, 2019. (Accessed Mar. 2020).</w:t>
            </w:r>
          </w:p>
          <w:p>
            <w:pPr>
              <w:pStyle w:val="TableParagraph"/>
              <w:spacing w:before="11"/>
              <w:rPr>
                <w:rFonts w:ascii="Arial Black"/>
                <w:sz w:val="12"/>
              </w:rPr>
            </w:pPr>
          </w:p>
          <w:p>
            <w:pPr>
              <w:pStyle w:val="TableParagraph"/>
              <w:ind w:left="357"/>
              <w:rPr>
                <w:sz w:val="18"/>
              </w:rPr>
            </w:pPr>
            <w:r>
              <w:rPr>
                <w:color w:val="231F20"/>
                <w:w w:val="105"/>
                <w:sz w:val="18"/>
              </w:rPr>
              <w:t>The originating site is only eligible to receive a facility fee for the Telehealth service. Claims</w:t>
            </w:r>
          </w:p>
          <w:p>
            <w:pPr>
              <w:pStyle w:val="TableParagraph"/>
              <w:ind w:left="357" w:right="305"/>
              <w:rPr>
                <w:sz w:val="18"/>
              </w:rPr>
            </w:pPr>
            <w:r>
              <w:rPr>
                <w:color w:val="231F20"/>
                <w:w w:val="105"/>
                <w:sz w:val="18"/>
              </w:rPr>
              <w:t>should be submitted with HCPCS code Q3014 (Telehealth originating site facility fee). Procedure</w:t>
            </w:r>
            <w:r>
              <w:rPr>
                <w:color w:val="231F20"/>
                <w:spacing w:val="-11"/>
                <w:w w:val="105"/>
                <w:sz w:val="18"/>
              </w:rPr>
              <w:t> </w:t>
            </w:r>
            <w:r>
              <w:rPr>
                <w:color w:val="231F20"/>
                <w:w w:val="105"/>
                <w:sz w:val="18"/>
              </w:rPr>
              <w:t>code</w:t>
            </w:r>
            <w:r>
              <w:rPr>
                <w:color w:val="231F20"/>
                <w:spacing w:val="-10"/>
                <w:w w:val="105"/>
                <w:sz w:val="18"/>
              </w:rPr>
              <w:t> </w:t>
            </w:r>
            <w:r>
              <w:rPr>
                <w:color w:val="231F20"/>
                <w:w w:val="105"/>
                <w:sz w:val="18"/>
              </w:rPr>
              <w:t>Q3014</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used</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receive</w:t>
            </w:r>
            <w:r>
              <w:rPr>
                <w:color w:val="231F20"/>
                <w:spacing w:val="-10"/>
                <w:w w:val="105"/>
                <w:sz w:val="18"/>
              </w:rPr>
              <w:t> </w:t>
            </w:r>
            <w:r>
              <w:rPr>
                <w:color w:val="231F20"/>
                <w:w w:val="105"/>
                <w:sz w:val="18"/>
              </w:rPr>
              <w:t>reimbursement</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use of the facility while Telehealth services are being</w:t>
            </w:r>
            <w:r>
              <w:rPr>
                <w:color w:val="231F20"/>
                <w:spacing w:val="-27"/>
                <w:w w:val="105"/>
                <w:sz w:val="18"/>
              </w:rPr>
              <w:t> </w:t>
            </w:r>
            <w:r>
              <w:rPr>
                <w:color w:val="231F20"/>
                <w:w w:val="105"/>
                <w:sz w:val="18"/>
              </w:rPr>
              <w:t>rendered.</w:t>
            </w:r>
          </w:p>
          <w:p>
            <w:pPr>
              <w:pStyle w:val="TableParagraph"/>
              <w:spacing w:before="10"/>
              <w:rPr>
                <w:rFonts w:ascii="Arial Black"/>
                <w:sz w:val="14"/>
              </w:rPr>
            </w:pPr>
          </w:p>
          <w:p>
            <w:pPr>
              <w:pStyle w:val="TableParagraph"/>
              <w:spacing w:before="1"/>
              <w:ind w:left="717" w:right="305"/>
              <w:rPr>
                <w:i/>
                <w:sz w:val="13"/>
              </w:rPr>
            </w:pPr>
            <w:r>
              <w:rPr>
                <w:b/>
                <w:color w:val="F47920"/>
                <w:sz w:val="14"/>
              </w:rPr>
              <w:t>Source: </w:t>
            </w:r>
            <w:r>
              <w:rPr>
                <w:i/>
                <w:color w:val="231F20"/>
                <w:sz w:val="13"/>
              </w:rPr>
              <w:t>MO HealthNet, Physician Manual, 13.69A p. 289 (Dec. 27, 2019); Provider Manual, Rural Health Clinics, Section 13, p. </w:t>
            </w:r>
            <w:r>
              <w:rPr>
                <w:i/>
                <w:color w:val="231F20"/>
                <w:sz w:val="13"/>
              </w:rPr>
              <w:t>165 (Sept. 6, 2019); &amp; MO HealthNet, Provider Manual, Behavioral Services, Section 13, p. 209 (Feb. 3, 2020). (Accessed Mar.</w:t>
            </w:r>
          </w:p>
          <w:p>
            <w:pPr>
              <w:pStyle w:val="TableParagraph"/>
              <w:spacing w:before="5"/>
              <w:ind w:left="717"/>
              <w:rPr>
                <w:i/>
                <w:sz w:val="13"/>
              </w:rPr>
            </w:pPr>
            <w:r>
              <w:rPr>
                <w:i/>
                <w:color w:val="231F20"/>
                <w:sz w:val="13"/>
              </w:rPr>
              <w:t>2020).</w:t>
            </w:r>
          </w:p>
        </w:tc>
      </w:tr>
    </w:tbl>
    <w:p>
      <w:pPr>
        <w:spacing w:after="0"/>
        <w:rPr>
          <w:sz w:val="13"/>
        </w:rPr>
        <w:sectPr>
          <w:pgSz w:w="12240" w:h="15840"/>
          <w:pgMar w:header="0" w:footer="809" w:top="740" w:bottom="1000" w:left="560" w:right="540"/>
        </w:sectPr>
      </w:pP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07" w:right="429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080" w:right="307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543" w:right="53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2"/>
              <w:rPr>
                <w:rFonts w:ascii="Arial Black"/>
                <w:sz w:val="15"/>
              </w:rPr>
            </w:pPr>
          </w:p>
          <w:p>
            <w:pPr>
              <w:pStyle w:val="TableParagraph"/>
              <w:ind w:left="285" w:right="442"/>
              <w:rPr>
                <w:sz w:val="18"/>
              </w:rPr>
            </w:pPr>
            <w:r>
              <w:rPr>
                <w:color w:val="231F20"/>
                <w:w w:val="105"/>
                <w:sz w:val="18"/>
              </w:rPr>
              <w:t>Reimbursement</w:t>
            </w:r>
            <w:r>
              <w:rPr>
                <w:color w:val="231F20"/>
                <w:spacing w:val="-16"/>
                <w:w w:val="105"/>
                <w:sz w:val="18"/>
              </w:rPr>
              <w:t> </w:t>
            </w:r>
            <w:r>
              <w:rPr>
                <w:color w:val="231F20"/>
                <w:w w:val="105"/>
                <w:sz w:val="18"/>
              </w:rPr>
              <w:t>for</w:t>
            </w:r>
            <w:r>
              <w:rPr>
                <w:color w:val="231F20"/>
                <w:spacing w:val="-16"/>
                <w:w w:val="105"/>
                <w:sz w:val="18"/>
              </w:rPr>
              <w:t> </w:t>
            </w:r>
            <w:r>
              <w:rPr>
                <w:color w:val="231F20"/>
                <w:w w:val="105"/>
                <w:sz w:val="18"/>
              </w:rPr>
              <w:t>asynchronous</w:t>
            </w:r>
            <w:r>
              <w:rPr>
                <w:color w:val="231F20"/>
                <w:spacing w:val="-15"/>
                <w:w w:val="105"/>
                <w:sz w:val="18"/>
              </w:rPr>
              <w:t> </w:t>
            </w:r>
            <w:r>
              <w:rPr>
                <w:color w:val="231F20"/>
                <w:w w:val="105"/>
                <w:sz w:val="18"/>
              </w:rPr>
              <w:t>store-and-forward</w:t>
            </w:r>
            <w:r>
              <w:rPr>
                <w:color w:val="231F20"/>
                <w:spacing w:val="-16"/>
                <w:w w:val="105"/>
                <w:sz w:val="18"/>
              </w:rPr>
              <w:t> </w:t>
            </w:r>
            <w:r>
              <w:rPr>
                <w:color w:val="231F20"/>
                <w:w w:val="105"/>
                <w:sz w:val="18"/>
              </w:rPr>
              <w:t>may</w:t>
            </w:r>
            <w:r>
              <w:rPr>
                <w:color w:val="231F20"/>
                <w:spacing w:val="-16"/>
                <w:w w:val="105"/>
                <w:sz w:val="18"/>
              </w:rPr>
              <w:t> </w:t>
            </w:r>
            <w:r>
              <w:rPr>
                <w:color w:val="231F20"/>
                <w:w w:val="105"/>
                <w:sz w:val="18"/>
              </w:rPr>
              <w:t>be</w:t>
            </w:r>
            <w:r>
              <w:rPr>
                <w:color w:val="231F20"/>
                <w:spacing w:val="-15"/>
                <w:w w:val="105"/>
                <w:sz w:val="18"/>
              </w:rPr>
              <w:t> </w:t>
            </w:r>
            <w:r>
              <w:rPr>
                <w:color w:val="231F20"/>
                <w:w w:val="105"/>
                <w:sz w:val="18"/>
              </w:rPr>
              <w:t>capped</w:t>
            </w:r>
            <w:r>
              <w:rPr>
                <w:color w:val="231F20"/>
                <w:spacing w:val="-16"/>
                <w:w w:val="105"/>
                <w:sz w:val="18"/>
              </w:rPr>
              <w:t> </w:t>
            </w:r>
            <w:r>
              <w:rPr>
                <w:color w:val="231F20"/>
                <w:w w:val="105"/>
                <w:sz w:val="18"/>
              </w:rPr>
              <w:t>at</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reimbursement rate had the service been provided</w:t>
            </w:r>
            <w:r>
              <w:rPr>
                <w:color w:val="231F20"/>
                <w:spacing w:val="-13"/>
                <w:w w:val="105"/>
                <w:sz w:val="18"/>
              </w:rPr>
              <w:t> </w:t>
            </w:r>
            <w:r>
              <w:rPr>
                <w:color w:val="231F20"/>
                <w:w w:val="105"/>
                <w:sz w:val="18"/>
              </w:rPr>
              <w:t>in-person.</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MO Revised Statute Ch. 208 Sec. 208.670.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2"/>
              <w:rPr>
                <w:rFonts w:ascii="Arial Black"/>
                <w:sz w:val="15"/>
              </w:rPr>
            </w:pPr>
          </w:p>
          <w:p>
            <w:pPr>
              <w:pStyle w:val="TableParagraph"/>
              <w:ind w:left="285"/>
              <w:rPr>
                <w:b/>
                <w:sz w:val="18"/>
              </w:rPr>
            </w:pPr>
            <w:r>
              <w:rPr>
                <w:b/>
                <w:color w:val="231F20"/>
                <w:w w:val="105"/>
                <w:sz w:val="18"/>
              </w:rPr>
              <w:t>Dentistry</w:t>
            </w:r>
          </w:p>
          <w:p>
            <w:pPr>
              <w:pStyle w:val="TableParagraph"/>
              <w:ind w:left="285"/>
              <w:rPr>
                <w:sz w:val="18"/>
              </w:rPr>
            </w:pPr>
            <w:r>
              <w:rPr>
                <w:color w:val="231F20"/>
                <w:w w:val="105"/>
                <w:sz w:val="18"/>
              </w:rPr>
              <w:t>Dentist review via teledentistry is covered. See manual for codes.</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MO HealthNet, Dental Manual, p. 261. (Feb. 14, 2020). (Accessed Mar. 2020).</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r>
        <w:trPr>
          <w:trHeight w:val="18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37"/>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r>
        <w:trPr>
          <w:trHeight w:val="2132"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34"/>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768" w:right="75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2"/>
              <w:rPr>
                <w:rFonts w:ascii="Arial Black"/>
                <w:sz w:val="15"/>
              </w:rPr>
            </w:pPr>
          </w:p>
          <w:p>
            <w:pPr>
              <w:pStyle w:val="TableParagraph"/>
              <w:ind w:left="285" w:right="305"/>
              <w:rPr>
                <w:sz w:val="18"/>
              </w:rPr>
            </w:pPr>
            <w:r>
              <w:rPr>
                <w:color w:val="231F20"/>
                <w:w w:val="105"/>
                <w:sz w:val="18"/>
              </w:rPr>
              <w:t>Subject</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appropriations,</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department</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establish</w:t>
            </w:r>
            <w:r>
              <w:rPr>
                <w:color w:val="231F20"/>
                <w:spacing w:val="-13"/>
                <w:w w:val="105"/>
                <w:sz w:val="18"/>
              </w:rPr>
              <w:t> </w:t>
            </w:r>
            <w:r>
              <w:rPr>
                <w:color w:val="231F20"/>
                <w:w w:val="105"/>
                <w:sz w:val="18"/>
              </w:rPr>
              <w:t>a</w:t>
            </w:r>
            <w:r>
              <w:rPr>
                <w:color w:val="231F20"/>
                <w:spacing w:val="-14"/>
                <w:w w:val="105"/>
                <w:sz w:val="18"/>
              </w:rPr>
              <w:t> </w:t>
            </w:r>
            <w:r>
              <w:rPr>
                <w:color w:val="231F20"/>
                <w:w w:val="105"/>
                <w:sz w:val="18"/>
              </w:rPr>
              <w:t>statewide</w:t>
            </w:r>
            <w:r>
              <w:rPr>
                <w:color w:val="231F20"/>
                <w:spacing w:val="-13"/>
                <w:w w:val="105"/>
                <w:sz w:val="18"/>
              </w:rPr>
              <w:t> </w:t>
            </w:r>
            <w:r>
              <w:rPr>
                <w:color w:val="231F20"/>
                <w:w w:val="105"/>
                <w:sz w:val="18"/>
              </w:rPr>
              <w:t>program</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permits reimbursement</w:t>
            </w:r>
            <w:r>
              <w:rPr>
                <w:color w:val="231F20"/>
                <w:spacing w:val="-7"/>
                <w:w w:val="105"/>
                <w:sz w:val="18"/>
              </w:rPr>
              <w:t> </w:t>
            </w:r>
            <w:r>
              <w:rPr>
                <w:color w:val="231F20"/>
                <w:w w:val="105"/>
                <w:sz w:val="18"/>
              </w:rPr>
              <w:t>under</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MO</w:t>
            </w:r>
            <w:r>
              <w:rPr>
                <w:color w:val="231F20"/>
                <w:spacing w:val="-7"/>
                <w:w w:val="105"/>
                <w:sz w:val="18"/>
              </w:rPr>
              <w:t> </w:t>
            </w:r>
            <w:r>
              <w:rPr>
                <w:color w:val="231F20"/>
                <w:w w:val="105"/>
                <w:sz w:val="18"/>
              </w:rPr>
              <w:t>HealthNet</w:t>
            </w:r>
            <w:r>
              <w:rPr>
                <w:color w:val="231F20"/>
                <w:spacing w:val="-7"/>
                <w:w w:val="105"/>
                <w:sz w:val="18"/>
              </w:rPr>
              <w:t> </w:t>
            </w:r>
            <w:r>
              <w:rPr>
                <w:color w:val="231F20"/>
                <w:w w:val="105"/>
                <w:sz w:val="18"/>
              </w:rPr>
              <w:t>program</w:t>
            </w:r>
            <w:r>
              <w:rPr>
                <w:color w:val="231F20"/>
                <w:spacing w:val="-7"/>
                <w:w w:val="105"/>
                <w:sz w:val="18"/>
              </w:rPr>
              <w:t> </w:t>
            </w:r>
            <w:r>
              <w:rPr>
                <w:color w:val="231F20"/>
                <w:w w:val="105"/>
                <w:sz w:val="18"/>
              </w:rPr>
              <w:t>for</w:t>
            </w:r>
            <w:r>
              <w:rPr>
                <w:color w:val="231F20"/>
                <w:spacing w:val="-7"/>
                <w:w w:val="105"/>
                <w:sz w:val="18"/>
              </w:rPr>
              <w:t> </w:t>
            </w:r>
            <w:r>
              <w:rPr>
                <w:color w:val="231F20"/>
                <w:w w:val="105"/>
                <w:sz w:val="18"/>
              </w:rPr>
              <w:t>home</w:t>
            </w:r>
            <w:r>
              <w:rPr>
                <w:color w:val="231F20"/>
                <w:spacing w:val="-7"/>
                <w:w w:val="105"/>
                <w:sz w:val="18"/>
              </w:rPr>
              <w:t> </w:t>
            </w:r>
            <w:r>
              <w:rPr>
                <w:color w:val="231F20"/>
                <w:w w:val="105"/>
                <w:sz w:val="18"/>
              </w:rPr>
              <w:t>telemonitoring</w:t>
            </w:r>
            <w:r>
              <w:rPr>
                <w:color w:val="231F20"/>
                <w:spacing w:val="-7"/>
                <w:w w:val="105"/>
                <w:sz w:val="18"/>
              </w:rPr>
              <w:t> </w:t>
            </w:r>
            <w:r>
              <w:rPr>
                <w:color w:val="231F20"/>
                <w:w w:val="105"/>
                <w:sz w:val="18"/>
              </w:rPr>
              <w:t>services.</w:t>
            </w:r>
          </w:p>
          <w:p>
            <w:pPr>
              <w:pStyle w:val="TableParagraph"/>
              <w:spacing w:before="4"/>
              <w:rPr>
                <w:rFonts w:ascii="Arial Black"/>
                <w:sz w:val="15"/>
              </w:rPr>
            </w:pPr>
          </w:p>
          <w:p>
            <w:pPr>
              <w:pStyle w:val="TableParagraph"/>
              <w:ind w:left="285" w:right="358"/>
              <w:rPr>
                <w:sz w:val="18"/>
              </w:rPr>
            </w:pPr>
            <w:r>
              <w:rPr>
                <w:color w:val="231F20"/>
                <w:w w:val="105"/>
                <w:sz w:val="18"/>
              </w:rPr>
              <w:t>“Home telemonitoring service” shall mean a health care service that requires scheduled remote</w:t>
            </w:r>
            <w:r>
              <w:rPr>
                <w:color w:val="231F20"/>
                <w:spacing w:val="-11"/>
                <w:w w:val="105"/>
                <w:sz w:val="18"/>
              </w:rPr>
              <w:t> </w:t>
            </w:r>
            <w:r>
              <w:rPr>
                <w:color w:val="231F20"/>
                <w:w w:val="105"/>
                <w:sz w:val="18"/>
              </w:rPr>
              <w:t>monitoring</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data</w:t>
            </w:r>
            <w:r>
              <w:rPr>
                <w:color w:val="231F20"/>
                <w:spacing w:val="-10"/>
                <w:w w:val="105"/>
                <w:sz w:val="18"/>
              </w:rPr>
              <w:t> </w:t>
            </w:r>
            <w:r>
              <w:rPr>
                <w:color w:val="231F20"/>
                <w:w w:val="105"/>
                <w:sz w:val="18"/>
              </w:rPr>
              <w:t>related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participant’s</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transmission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data</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 health</w:t>
            </w:r>
            <w:r>
              <w:rPr>
                <w:color w:val="231F20"/>
                <w:spacing w:val="-11"/>
                <w:w w:val="105"/>
                <w:sz w:val="18"/>
              </w:rPr>
              <w:t> </w:t>
            </w:r>
            <w:r>
              <w:rPr>
                <w:color w:val="231F20"/>
                <w:w w:val="105"/>
                <w:sz w:val="18"/>
              </w:rPr>
              <w:t>call</w:t>
            </w:r>
            <w:r>
              <w:rPr>
                <w:color w:val="231F20"/>
                <w:spacing w:val="-11"/>
                <w:w w:val="105"/>
                <w:sz w:val="18"/>
              </w:rPr>
              <w:t> </w:t>
            </w:r>
            <w:r>
              <w:rPr>
                <w:color w:val="231F20"/>
                <w:w w:val="105"/>
                <w:sz w:val="18"/>
              </w:rPr>
              <w:t>center</w:t>
            </w:r>
            <w:r>
              <w:rPr>
                <w:color w:val="231F20"/>
                <w:spacing w:val="-11"/>
                <w:w w:val="105"/>
                <w:sz w:val="18"/>
              </w:rPr>
              <w:t> </w:t>
            </w:r>
            <w:r>
              <w:rPr>
                <w:color w:val="231F20"/>
                <w:w w:val="105"/>
                <w:sz w:val="18"/>
              </w:rPr>
              <w:t>accredited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Utilization</w:t>
            </w:r>
            <w:r>
              <w:rPr>
                <w:color w:val="231F20"/>
                <w:spacing w:val="-11"/>
                <w:w w:val="105"/>
                <w:sz w:val="18"/>
              </w:rPr>
              <w:t> </w:t>
            </w:r>
            <w:r>
              <w:rPr>
                <w:color w:val="231F20"/>
                <w:w w:val="105"/>
                <w:sz w:val="18"/>
              </w:rPr>
              <w:t>Review</w:t>
            </w:r>
            <w:r>
              <w:rPr>
                <w:color w:val="231F20"/>
                <w:spacing w:val="-11"/>
                <w:w w:val="105"/>
                <w:sz w:val="18"/>
              </w:rPr>
              <w:t> </w:t>
            </w:r>
            <w:r>
              <w:rPr>
                <w:color w:val="231F20"/>
                <w:w w:val="105"/>
                <w:sz w:val="18"/>
              </w:rPr>
              <w:t>Accreditation</w:t>
            </w:r>
            <w:r>
              <w:rPr>
                <w:color w:val="231F20"/>
                <w:spacing w:val="-11"/>
                <w:w w:val="105"/>
                <w:sz w:val="18"/>
              </w:rPr>
              <w:t> </w:t>
            </w:r>
            <w:r>
              <w:rPr>
                <w:color w:val="231F20"/>
                <w:w w:val="105"/>
                <w:sz w:val="18"/>
              </w:rPr>
              <w:t>Commission</w:t>
            </w:r>
            <w:r>
              <w:rPr>
                <w:color w:val="231F20"/>
                <w:spacing w:val="-11"/>
                <w:w w:val="105"/>
                <w:sz w:val="18"/>
              </w:rPr>
              <w:t> </w:t>
            </w:r>
            <w:r>
              <w:rPr>
                <w:color w:val="231F20"/>
                <w:w w:val="105"/>
                <w:sz w:val="18"/>
              </w:rPr>
              <w:t>(URAC).</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MO Revised Statute Sec. 208.686. (Accessed Mar. 2020).</w:t>
            </w:r>
          </w:p>
        </w:tc>
      </w:tr>
      <w:tr>
        <w:trPr>
          <w:trHeight w:val="304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10" w:right="999"/>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Eligible conditions:</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Pregnancy</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Diabetes</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Heart</w:t>
            </w:r>
            <w:r>
              <w:rPr>
                <w:color w:val="231F20"/>
                <w:spacing w:val="-2"/>
                <w:w w:val="105"/>
                <w:sz w:val="18"/>
              </w:rPr>
              <w:t> </w:t>
            </w:r>
            <w:r>
              <w:rPr>
                <w:color w:val="231F20"/>
                <w:w w:val="105"/>
                <w:sz w:val="18"/>
              </w:rPr>
              <w:t>disease</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Cancer</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Chronic obstructive pulmonary</w:t>
            </w:r>
            <w:r>
              <w:rPr>
                <w:color w:val="231F20"/>
                <w:spacing w:val="-6"/>
                <w:w w:val="105"/>
                <w:sz w:val="18"/>
              </w:rPr>
              <w:t> </w:t>
            </w:r>
            <w:r>
              <w:rPr>
                <w:color w:val="231F20"/>
                <w:w w:val="105"/>
                <w:sz w:val="18"/>
              </w:rPr>
              <w:t>disease</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Hypertension</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Congestive heart</w:t>
            </w:r>
            <w:r>
              <w:rPr>
                <w:color w:val="231F20"/>
                <w:spacing w:val="-4"/>
                <w:w w:val="105"/>
                <w:sz w:val="18"/>
              </w:rPr>
              <w:t> </w:t>
            </w:r>
            <w:r>
              <w:rPr>
                <w:color w:val="231F20"/>
                <w:w w:val="105"/>
                <w:sz w:val="18"/>
              </w:rPr>
              <w:t>failure</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Mental illness or serious emotional</w:t>
            </w:r>
            <w:r>
              <w:rPr>
                <w:color w:val="231F20"/>
                <w:spacing w:val="-11"/>
                <w:w w:val="105"/>
                <w:sz w:val="18"/>
              </w:rPr>
              <w:t> </w:t>
            </w:r>
            <w:r>
              <w:rPr>
                <w:color w:val="231F20"/>
                <w:w w:val="105"/>
                <w:sz w:val="18"/>
              </w:rPr>
              <w:t>disturbance</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Asthma</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Myocardial infarction;</w:t>
            </w:r>
            <w:r>
              <w:rPr>
                <w:color w:val="231F20"/>
                <w:spacing w:val="-4"/>
                <w:w w:val="105"/>
                <w:sz w:val="18"/>
              </w:rPr>
              <w:t> </w:t>
            </w:r>
            <w:r>
              <w:rPr>
                <w:color w:val="231F20"/>
                <w:w w:val="105"/>
                <w:sz w:val="18"/>
              </w:rPr>
              <w:t>or</w:t>
            </w: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w w:val="105"/>
                <w:sz w:val="18"/>
              </w:rPr>
              <w:t>Stroke</w:t>
            </w:r>
          </w:p>
        </w:tc>
      </w:tr>
    </w:tbl>
    <w:p>
      <w:pPr>
        <w:spacing w:after="0" w:line="240" w:lineRule="auto"/>
        <w:jc w:val="left"/>
        <w:rPr>
          <w:sz w:val="18"/>
        </w:rPr>
        <w:sectPr>
          <w:pgSz w:w="12240" w:h="15840"/>
          <w:pgMar w:header="0" w:footer="809" w:top="740" w:bottom="1000" w:left="560" w:right="540"/>
        </w:sectPr>
      </w:pP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71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07" w:right="449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435" w:right="3423"/>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844" w:right="1833"/>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rPr>
                <w:rFonts w:ascii="Arial Black"/>
                <w:sz w:val="20"/>
              </w:rPr>
            </w:pPr>
          </w:p>
          <w:p>
            <w:pPr>
              <w:pStyle w:val="TableParagraph"/>
              <w:spacing w:before="4"/>
              <w:rPr>
                <w:rFonts w:ascii="Arial Black"/>
                <w:sz w:val="16"/>
              </w:rPr>
            </w:pPr>
          </w:p>
          <w:p>
            <w:pPr>
              <w:pStyle w:val="TableParagraph"/>
              <w:ind w:left="357"/>
              <w:rPr>
                <w:sz w:val="18"/>
              </w:rPr>
            </w:pPr>
            <w:r>
              <w:rPr>
                <w:color w:val="231F20"/>
                <w:w w:val="105"/>
                <w:sz w:val="18"/>
              </w:rPr>
              <w:t>The beneficiary must also exhibit two or more the following risk factors: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pacing w:val="-3"/>
                <w:w w:val="105"/>
                <w:sz w:val="18"/>
              </w:rPr>
              <w:t>Two </w:t>
            </w:r>
            <w:r>
              <w:rPr>
                <w:color w:val="231F20"/>
                <w:w w:val="105"/>
                <w:sz w:val="18"/>
              </w:rPr>
              <w:t>or more hospitalizations in the prior twelve-month</w:t>
            </w:r>
            <w:r>
              <w:rPr>
                <w:color w:val="231F20"/>
                <w:spacing w:val="-20"/>
                <w:w w:val="105"/>
                <w:sz w:val="18"/>
              </w:rPr>
              <w:t> </w:t>
            </w:r>
            <w:r>
              <w:rPr>
                <w:color w:val="231F20"/>
                <w:w w:val="105"/>
                <w:sz w:val="18"/>
              </w:rPr>
              <w:t>period;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Frequent or recurrent emergency department</w:t>
            </w:r>
            <w:r>
              <w:rPr>
                <w:color w:val="231F20"/>
                <w:spacing w:val="-14"/>
                <w:w w:val="105"/>
                <w:sz w:val="18"/>
              </w:rPr>
              <w:t> </w:t>
            </w:r>
            <w:r>
              <w:rPr>
                <w:color w:val="231F20"/>
                <w:w w:val="105"/>
                <w:sz w:val="18"/>
              </w:rPr>
              <w:t>admissions;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w:t>
            </w:r>
            <w:r>
              <w:rPr>
                <w:color w:val="231F20"/>
                <w:spacing w:val="-5"/>
                <w:w w:val="105"/>
                <w:sz w:val="18"/>
              </w:rPr>
              <w:t> </w:t>
            </w:r>
            <w:r>
              <w:rPr>
                <w:color w:val="231F20"/>
                <w:w w:val="105"/>
                <w:sz w:val="18"/>
              </w:rPr>
              <w:t>documented</w:t>
            </w:r>
            <w:r>
              <w:rPr>
                <w:color w:val="231F20"/>
                <w:spacing w:val="-5"/>
                <w:w w:val="105"/>
                <w:sz w:val="18"/>
              </w:rPr>
              <w:t> </w:t>
            </w:r>
            <w:r>
              <w:rPr>
                <w:color w:val="231F20"/>
                <w:w w:val="105"/>
                <w:sz w:val="18"/>
              </w:rPr>
              <w:t>history</w:t>
            </w:r>
            <w:r>
              <w:rPr>
                <w:color w:val="231F20"/>
                <w:spacing w:val="-6"/>
                <w:w w:val="105"/>
                <w:sz w:val="18"/>
              </w:rPr>
              <w:t> </w:t>
            </w:r>
            <w:r>
              <w:rPr>
                <w:color w:val="231F20"/>
                <w:w w:val="105"/>
                <w:sz w:val="18"/>
              </w:rPr>
              <w:t>of</w:t>
            </w:r>
            <w:r>
              <w:rPr>
                <w:color w:val="231F20"/>
                <w:spacing w:val="-5"/>
                <w:w w:val="105"/>
                <w:sz w:val="18"/>
              </w:rPr>
              <w:t> </w:t>
            </w:r>
            <w:r>
              <w:rPr>
                <w:color w:val="231F20"/>
                <w:w w:val="105"/>
                <w:sz w:val="18"/>
              </w:rPr>
              <w:t>poor</w:t>
            </w:r>
            <w:r>
              <w:rPr>
                <w:color w:val="231F20"/>
                <w:spacing w:val="-5"/>
                <w:w w:val="105"/>
                <w:sz w:val="18"/>
              </w:rPr>
              <w:t> </w:t>
            </w:r>
            <w:r>
              <w:rPr>
                <w:color w:val="231F20"/>
                <w:w w:val="105"/>
                <w:sz w:val="18"/>
              </w:rPr>
              <w:t>adherence</w:t>
            </w:r>
            <w:r>
              <w:rPr>
                <w:color w:val="231F20"/>
                <w:spacing w:val="-5"/>
                <w:w w:val="105"/>
                <w:sz w:val="18"/>
              </w:rPr>
              <w:t> </w:t>
            </w:r>
            <w:r>
              <w:rPr>
                <w:color w:val="231F20"/>
                <w:w w:val="105"/>
                <w:sz w:val="18"/>
              </w:rPr>
              <w:t>to</w:t>
            </w:r>
            <w:r>
              <w:rPr>
                <w:color w:val="231F20"/>
                <w:spacing w:val="-5"/>
                <w:w w:val="105"/>
                <w:sz w:val="18"/>
              </w:rPr>
              <w:t> </w:t>
            </w:r>
            <w:r>
              <w:rPr>
                <w:color w:val="231F20"/>
                <w:w w:val="105"/>
                <w:sz w:val="18"/>
              </w:rPr>
              <w:t>ordered</w:t>
            </w:r>
            <w:r>
              <w:rPr>
                <w:color w:val="231F20"/>
                <w:spacing w:val="-5"/>
                <w:w w:val="105"/>
                <w:sz w:val="18"/>
              </w:rPr>
              <w:t> </w:t>
            </w:r>
            <w:r>
              <w:rPr>
                <w:color w:val="231F20"/>
                <w:w w:val="105"/>
                <w:sz w:val="18"/>
              </w:rPr>
              <w:t>medication</w:t>
            </w:r>
            <w:r>
              <w:rPr>
                <w:color w:val="231F20"/>
                <w:spacing w:val="-5"/>
                <w:w w:val="105"/>
                <w:sz w:val="18"/>
              </w:rPr>
              <w:t> </w:t>
            </w:r>
            <w:r>
              <w:rPr>
                <w:color w:val="231F20"/>
                <w:w w:val="105"/>
                <w:sz w:val="18"/>
              </w:rPr>
              <w:t>regimens;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 documented history of falls in the prior six-month</w:t>
            </w:r>
            <w:r>
              <w:rPr>
                <w:color w:val="231F20"/>
                <w:spacing w:val="-24"/>
                <w:w w:val="105"/>
                <w:sz w:val="18"/>
              </w:rPr>
              <w:t> </w:t>
            </w:r>
            <w:r>
              <w:rPr>
                <w:color w:val="231F20"/>
                <w:w w:val="105"/>
                <w:sz w:val="18"/>
              </w:rPr>
              <w:t>period;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Limited or absent informal support</w:t>
            </w:r>
            <w:r>
              <w:rPr>
                <w:color w:val="231F20"/>
                <w:spacing w:val="-10"/>
                <w:w w:val="105"/>
                <w:sz w:val="18"/>
              </w:rPr>
              <w:t> </w:t>
            </w:r>
            <w:r>
              <w:rPr>
                <w:color w:val="231F20"/>
                <w:w w:val="105"/>
                <w:sz w:val="18"/>
              </w:rPr>
              <w:t>systems;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Living alone or being home alone for extended periods of</w:t>
            </w:r>
            <w:r>
              <w:rPr>
                <w:color w:val="231F20"/>
                <w:spacing w:val="-30"/>
                <w:w w:val="105"/>
                <w:sz w:val="18"/>
              </w:rPr>
              <w:t> </w:t>
            </w:r>
            <w:r>
              <w:rPr>
                <w:color w:val="231F20"/>
                <w:w w:val="105"/>
                <w:sz w:val="18"/>
              </w:rPr>
              <w:t>time;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 documented history of care access challenges;</w:t>
            </w:r>
            <w:r>
              <w:rPr>
                <w:color w:val="231F20"/>
                <w:spacing w:val="-18"/>
                <w:w w:val="105"/>
                <w:sz w:val="18"/>
              </w:rPr>
              <w:t> </w:t>
            </w:r>
            <w:r>
              <w:rPr>
                <w:color w:val="231F20"/>
                <w:w w:val="105"/>
                <w:sz w:val="18"/>
              </w:rPr>
              <w:t>or</w:t>
            </w:r>
          </w:p>
          <w:p>
            <w:pPr>
              <w:pStyle w:val="TableParagraph"/>
              <w:numPr>
                <w:ilvl w:val="0"/>
                <w:numId w:val="2"/>
              </w:numPr>
              <w:tabs>
                <w:tab w:pos="1077" w:val="left" w:leader="none"/>
                <w:tab w:pos="1078" w:val="left" w:leader="none"/>
              </w:tabs>
              <w:spacing w:line="240" w:lineRule="auto" w:before="0" w:after="0"/>
              <w:ind w:left="1077" w:right="827" w:hanging="360"/>
              <w:jc w:val="left"/>
              <w:rPr>
                <w:sz w:val="18"/>
              </w:rPr>
            </w:pPr>
            <w:r>
              <w:rPr>
                <w:color w:val="231F20"/>
                <w:w w:val="105"/>
                <w:sz w:val="18"/>
              </w:rPr>
              <w:t>A</w:t>
            </w:r>
            <w:r>
              <w:rPr>
                <w:color w:val="231F20"/>
                <w:spacing w:val="-15"/>
                <w:w w:val="105"/>
                <w:sz w:val="18"/>
              </w:rPr>
              <w:t> </w:t>
            </w:r>
            <w:r>
              <w:rPr>
                <w:color w:val="231F20"/>
                <w:w w:val="105"/>
                <w:sz w:val="18"/>
              </w:rPr>
              <w:t>documented</w:t>
            </w:r>
            <w:r>
              <w:rPr>
                <w:color w:val="231F20"/>
                <w:spacing w:val="-14"/>
                <w:w w:val="105"/>
                <w:sz w:val="18"/>
              </w:rPr>
              <w:t> </w:t>
            </w:r>
            <w:r>
              <w:rPr>
                <w:color w:val="231F20"/>
                <w:w w:val="105"/>
                <w:sz w:val="18"/>
              </w:rPr>
              <w:t>history</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consistently</w:t>
            </w:r>
            <w:r>
              <w:rPr>
                <w:color w:val="231F20"/>
                <w:spacing w:val="-14"/>
                <w:w w:val="105"/>
                <w:sz w:val="18"/>
              </w:rPr>
              <w:t> </w:t>
            </w:r>
            <w:r>
              <w:rPr>
                <w:color w:val="231F20"/>
                <w:w w:val="105"/>
                <w:sz w:val="18"/>
              </w:rPr>
              <w:t>missed</w:t>
            </w:r>
            <w:r>
              <w:rPr>
                <w:color w:val="231F20"/>
                <w:spacing w:val="-14"/>
                <w:w w:val="105"/>
                <w:sz w:val="18"/>
              </w:rPr>
              <w:t> </w:t>
            </w:r>
            <w:r>
              <w:rPr>
                <w:color w:val="231F20"/>
                <w:w w:val="105"/>
                <w:sz w:val="18"/>
              </w:rPr>
              <w:t>appointments</w:t>
            </w:r>
            <w:r>
              <w:rPr>
                <w:color w:val="231F20"/>
                <w:spacing w:val="-14"/>
                <w:w w:val="105"/>
                <w:sz w:val="18"/>
              </w:rPr>
              <w:t> </w:t>
            </w:r>
            <w:r>
              <w:rPr>
                <w:color w:val="231F20"/>
                <w:w w:val="105"/>
                <w:sz w:val="18"/>
              </w:rPr>
              <w:t>with</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care providers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Sec. 208.686.(Accessed Mar. 2020).</w:t>
            </w:r>
          </w:p>
          <w:p>
            <w:pPr>
              <w:pStyle w:val="TableParagraph"/>
              <w:spacing w:before="1"/>
              <w:rPr>
                <w:rFonts w:ascii="Arial Black"/>
                <w:sz w:val="12"/>
              </w:rPr>
            </w:pPr>
          </w:p>
          <w:p>
            <w:pPr>
              <w:pStyle w:val="TableParagraph"/>
              <w:ind w:left="357" w:right="305"/>
              <w:rPr>
                <w:sz w:val="18"/>
              </w:rPr>
            </w:pPr>
            <w:r>
              <w:rPr>
                <w:color w:val="231F20"/>
                <w:w w:val="105"/>
                <w:sz w:val="18"/>
              </w:rPr>
              <w:t>Personal</w:t>
            </w:r>
            <w:r>
              <w:rPr>
                <w:color w:val="231F20"/>
                <w:spacing w:val="-14"/>
                <w:w w:val="105"/>
                <w:sz w:val="18"/>
              </w:rPr>
              <w:t> </w:t>
            </w:r>
            <w:r>
              <w:rPr>
                <w:color w:val="231F20"/>
                <w:w w:val="105"/>
                <w:sz w:val="18"/>
              </w:rPr>
              <w:t>Emergency</w:t>
            </w:r>
            <w:r>
              <w:rPr>
                <w:color w:val="231F20"/>
                <w:spacing w:val="-14"/>
                <w:w w:val="105"/>
                <w:sz w:val="18"/>
              </w:rPr>
              <w:t> </w:t>
            </w:r>
            <w:r>
              <w:rPr>
                <w:color w:val="231F20"/>
                <w:w w:val="105"/>
                <w:sz w:val="18"/>
              </w:rPr>
              <w:t>Response</w:t>
            </w:r>
            <w:r>
              <w:rPr>
                <w:color w:val="231F20"/>
                <w:spacing w:val="-14"/>
                <w:w w:val="105"/>
                <w:sz w:val="18"/>
              </w:rPr>
              <w:t> </w:t>
            </w:r>
            <w:r>
              <w:rPr>
                <w:color w:val="231F20"/>
                <w:w w:val="105"/>
                <w:sz w:val="18"/>
              </w:rPr>
              <w:t>Systems</w:t>
            </w:r>
            <w:r>
              <w:rPr>
                <w:color w:val="231F20"/>
                <w:spacing w:val="-14"/>
                <w:w w:val="105"/>
                <w:sz w:val="18"/>
              </w:rPr>
              <w:t> </w:t>
            </w:r>
            <w:r>
              <w:rPr>
                <w:color w:val="231F20"/>
                <w:w w:val="105"/>
                <w:sz w:val="18"/>
              </w:rPr>
              <w:t>(an</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device</w:t>
            </w:r>
            <w:r>
              <w:rPr>
                <w:color w:val="231F20"/>
                <w:spacing w:val="-14"/>
                <w:w w:val="105"/>
                <w:sz w:val="18"/>
              </w:rPr>
              <w:t> </w:t>
            </w:r>
            <w:r>
              <w:rPr>
                <w:color w:val="231F20"/>
                <w:w w:val="105"/>
                <w:sz w:val="18"/>
              </w:rPr>
              <w:t>that</w:t>
            </w:r>
            <w:r>
              <w:rPr>
                <w:color w:val="231F20"/>
                <w:spacing w:val="-14"/>
                <w:w w:val="105"/>
                <w:sz w:val="18"/>
              </w:rPr>
              <w:t> </w:t>
            </w:r>
            <w:r>
              <w:rPr>
                <w:color w:val="231F20"/>
                <w:w w:val="105"/>
                <w:sz w:val="18"/>
              </w:rPr>
              <w:t>is</w:t>
            </w:r>
            <w:r>
              <w:rPr>
                <w:color w:val="231F20"/>
                <w:spacing w:val="-14"/>
                <w:w w:val="105"/>
                <w:sz w:val="18"/>
              </w:rPr>
              <w:t> </w:t>
            </w:r>
            <w:r>
              <w:rPr>
                <w:color w:val="231F20"/>
                <w:w w:val="105"/>
                <w:sz w:val="18"/>
              </w:rPr>
              <w:t>programmed</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signal a</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center</w:t>
            </w:r>
            <w:r>
              <w:rPr>
                <w:color w:val="231F20"/>
                <w:spacing w:val="-8"/>
                <w:w w:val="105"/>
                <w:sz w:val="18"/>
              </w:rPr>
              <w:t> </w:t>
            </w:r>
            <w:r>
              <w:rPr>
                <w:color w:val="231F20"/>
                <w:w w:val="105"/>
                <w:sz w:val="18"/>
              </w:rPr>
              <w:t>once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help</w:t>
            </w:r>
            <w:r>
              <w:rPr>
                <w:color w:val="231F20"/>
                <w:spacing w:val="-8"/>
                <w:w w:val="105"/>
                <w:sz w:val="18"/>
              </w:rPr>
              <w:t> </w:t>
            </w:r>
            <w:r>
              <w:rPr>
                <w:color w:val="231F20"/>
                <w:w w:val="105"/>
                <w:sz w:val="18"/>
              </w:rPr>
              <w:t>button</w:t>
            </w:r>
            <w:r>
              <w:rPr>
                <w:color w:val="231F20"/>
                <w:spacing w:val="-9"/>
                <w:w w:val="105"/>
                <w:sz w:val="18"/>
              </w:rPr>
              <w:t> </w:t>
            </w:r>
            <w:r>
              <w:rPr>
                <w:color w:val="231F20"/>
                <w:w w:val="105"/>
                <w:sz w:val="18"/>
              </w:rPr>
              <w:t>is</w:t>
            </w:r>
            <w:r>
              <w:rPr>
                <w:color w:val="231F20"/>
                <w:spacing w:val="-9"/>
                <w:w w:val="105"/>
                <w:sz w:val="18"/>
              </w:rPr>
              <w:t> </w:t>
            </w:r>
            <w:r>
              <w:rPr>
                <w:color w:val="231F20"/>
                <w:w w:val="105"/>
                <w:sz w:val="18"/>
              </w:rPr>
              <w:t>activated)</w:t>
            </w:r>
            <w:r>
              <w:rPr>
                <w:color w:val="231F20"/>
                <w:spacing w:val="-8"/>
                <w:w w:val="105"/>
                <w:sz w:val="18"/>
              </w:rPr>
              <w:t> </w:t>
            </w:r>
            <w:r>
              <w:rPr>
                <w:color w:val="231F20"/>
                <w:w w:val="105"/>
                <w:sz w:val="18"/>
              </w:rPr>
              <w:t>is</w:t>
            </w:r>
            <w:r>
              <w:rPr>
                <w:color w:val="231F20"/>
                <w:spacing w:val="-9"/>
                <w:w w:val="105"/>
                <w:sz w:val="18"/>
              </w:rPr>
              <w:t> </w:t>
            </w:r>
            <w:r>
              <w:rPr>
                <w:color w:val="231F20"/>
                <w:w w:val="105"/>
                <w:sz w:val="18"/>
              </w:rPr>
              <w:t>available</w:t>
            </w:r>
            <w:r>
              <w:rPr>
                <w:color w:val="231F20"/>
                <w:spacing w:val="-9"/>
                <w:w w:val="105"/>
                <w:sz w:val="18"/>
              </w:rPr>
              <w:t> </w:t>
            </w:r>
            <w:r>
              <w:rPr>
                <w:color w:val="231F20"/>
                <w:w w:val="105"/>
                <w:sz w:val="18"/>
              </w:rPr>
              <w:t>for</w:t>
            </w:r>
            <w:r>
              <w:rPr>
                <w:color w:val="231F20"/>
                <w:spacing w:val="-8"/>
                <w:w w:val="105"/>
                <w:sz w:val="18"/>
              </w:rPr>
              <w:t> </w:t>
            </w:r>
            <w:r>
              <w:rPr>
                <w:color w:val="231F20"/>
                <w:w w:val="105"/>
                <w:sz w:val="18"/>
              </w:rPr>
              <w:t>patients</w:t>
            </w:r>
            <w:r>
              <w:rPr>
                <w:color w:val="231F20"/>
                <w:spacing w:val="-9"/>
                <w:w w:val="105"/>
                <w:sz w:val="18"/>
              </w:rPr>
              <w:t> </w:t>
            </w:r>
            <w:r>
              <w:rPr>
                <w:color w:val="231F20"/>
                <w:w w:val="105"/>
                <w:sz w:val="18"/>
              </w:rPr>
              <w:t>at</w:t>
            </w:r>
            <w:r>
              <w:rPr>
                <w:color w:val="231F20"/>
                <w:spacing w:val="-8"/>
                <w:w w:val="105"/>
                <w:sz w:val="18"/>
              </w:rPr>
              <w:t> </w:t>
            </w:r>
            <w:r>
              <w:rPr>
                <w:color w:val="231F20"/>
                <w:w w:val="105"/>
                <w:sz w:val="18"/>
              </w:rPr>
              <w:t>high</w:t>
            </w:r>
            <w:r>
              <w:rPr>
                <w:color w:val="231F20"/>
                <w:spacing w:val="-9"/>
                <w:w w:val="105"/>
                <w:sz w:val="18"/>
              </w:rPr>
              <w:t> </w:t>
            </w:r>
            <w:r>
              <w:rPr>
                <w:color w:val="231F20"/>
                <w:w w:val="105"/>
                <w:sz w:val="18"/>
              </w:rPr>
              <w:t>risk</w:t>
            </w:r>
            <w:r>
              <w:rPr>
                <w:color w:val="231F20"/>
                <w:spacing w:val="-9"/>
                <w:w w:val="105"/>
                <w:sz w:val="18"/>
              </w:rPr>
              <w:t> </w:t>
            </w:r>
            <w:r>
              <w:rPr>
                <w:color w:val="231F20"/>
                <w:w w:val="105"/>
                <w:sz w:val="18"/>
              </w:rPr>
              <w:t>of being</w:t>
            </w:r>
            <w:r>
              <w:rPr>
                <w:color w:val="231F20"/>
                <w:spacing w:val="-2"/>
                <w:w w:val="105"/>
                <w:sz w:val="18"/>
              </w:rPr>
              <w:t> </w:t>
            </w:r>
            <w:r>
              <w:rPr>
                <w:color w:val="231F20"/>
                <w:w w:val="105"/>
                <w:sz w:val="18"/>
              </w:rPr>
              <w:t>institutionalized.</w:t>
            </w:r>
          </w:p>
          <w:p>
            <w:pPr>
              <w:pStyle w:val="TableParagraph"/>
              <w:spacing w:before="10"/>
              <w:rPr>
                <w:rFonts w:ascii="Arial Black"/>
                <w:sz w:val="14"/>
              </w:rPr>
            </w:pPr>
          </w:p>
          <w:p>
            <w:pPr>
              <w:pStyle w:val="TableParagraph"/>
              <w:ind w:left="717" w:right="305"/>
              <w:rPr>
                <w:i/>
                <w:sz w:val="13"/>
              </w:rPr>
            </w:pPr>
            <w:r>
              <w:rPr>
                <w:b/>
                <w:color w:val="F47920"/>
                <w:sz w:val="14"/>
              </w:rPr>
              <w:t>Source: </w:t>
            </w:r>
            <w:r>
              <w:rPr>
                <w:i/>
                <w:color w:val="231F20"/>
                <w:sz w:val="13"/>
              </w:rPr>
              <w:t>MO HealthNet, Provider Manual, Developmental Disabilities Waiver Manual, Section 13, p. 32 (Nov, 13, 2019). (Ac- </w:t>
            </w:r>
            <w:r>
              <w:rPr>
                <w:i/>
                <w:color w:val="231F20"/>
                <w:sz w:val="13"/>
              </w:rPr>
              <w:t>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ight="461"/>
              <w:rPr>
                <w:sz w:val="18"/>
              </w:rPr>
            </w:pPr>
            <w:r>
              <w:rPr>
                <w:color w:val="231F20"/>
                <w:w w:val="105"/>
                <w:sz w:val="18"/>
              </w:rPr>
              <w:t>The</w:t>
            </w:r>
            <w:r>
              <w:rPr>
                <w:color w:val="231F20"/>
                <w:spacing w:val="-13"/>
                <w:w w:val="105"/>
                <w:sz w:val="18"/>
              </w:rPr>
              <w:t> </w:t>
            </w:r>
            <w:r>
              <w:rPr>
                <w:color w:val="231F20"/>
                <w:w w:val="105"/>
                <w:sz w:val="18"/>
              </w:rPr>
              <w:t>program</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ensure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home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agency</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hospital</w:t>
            </w:r>
            <w:r>
              <w:rPr>
                <w:color w:val="231F20"/>
                <w:spacing w:val="-12"/>
                <w:w w:val="105"/>
                <w:sz w:val="18"/>
              </w:rPr>
              <w:t> </w:t>
            </w:r>
            <w:r>
              <w:rPr>
                <w:color w:val="231F20"/>
                <w:w w:val="105"/>
                <w:sz w:val="18"/>
              </w:rPr>
              <w:t>shares</w:t>
            </w:r>
            <w:r>
              <w:rPr>
                <w:color w:val="231F20"/>
                <w:spacing w:val="-12"/>
                <w:w w:val="105"/>
                <w:sz w:val="18"/>
              </w:rPr>
              <w:t> </w:t>
            </w:r>
            <w:r>
              <w:rPr>
                <w:color w:val="231F20"/>
                <w:w w:val="105"/>
                <w:sz w:val="18"/>
              </w:rPr>
              <w:t>telemonitoring</w:t>
            </w:r>
            <w:r>
              <w:rPr>
                <w:color w:val="231F20"/>
                <w:spacing w:val="-12"/>
                <w:w w:val="105"/>
                <w:sz w:val="18"/>
              </w:rPr>
              <w:t> </w:t>
            </w:r>
            <w:r>
              <w:rPr>
                <w:color w:val="231F20"/>
                <w:w w:val="105"/>
                <w:sz w:val="18"/>
              </w:rPr>
              <w:t>clini- cal information with participant’s</w:t>
            </w:r>
            <w:r>
              <w:rPr>
                <w:color w:val="231F20"/>
                <w:spacing w:val="-9"/>
                <w:w w:val="105"/>
                <w:sz w:val="18"/>
              </w:rPr>
              <w:t> </w:t>
            </w:r>
            <w:r>
              <w:rPr>
                <w:color w:val="231F20"/>
                <w:w w:val="105"/>
                <w:sz w:val="18"/>
              </w:rPr>
              <w:t>physician.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Sec. 208.686.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ight="285"/>
              <w:rPr>
                <w:sz w:val="18"/>
              </w:rPr>
            </w:pPr>
            <w:r>
              <w:rPr>
                <w:color w:val="231F20"/>
                <w:w w:val="105"/>
                <w:sz w:val="18"/>
              </w:rPr>
              <w:t>If, after implementation, the department determines that the program established under this section is not cost effective, the department may discontinue the program and stop providing reimbursement under the MO HealthNet program for home telemonitoring ser- vices. The department shall promulgate rules and regulations to implement the provisions of this section.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Sec. 208.686. (Accessed Mar.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4"/>
              <w:rPr>
                <w:rFonts w:ascii="Arial Black"/>
                <w:sz w:val="20"/>
              </w:rPr>
            </w:pPr>
            <w:r>
              <w:rPr>
                <w:rFonts w:ascii="Arial Black"/>
                <w:color w:val="FFFFFF"/>
                <w:w w:val="85"/>
                <w:sz w:val="20"/>
              </w:rPr>
              <w:t>Email</w:t>
            </w:r>
            <w:r>
              <w:rPr>
                <w:rFonts w:ascii="Arial Black"/>
                <w:color w:val="FFFFFF"/>
                <w:spacing w:val="-31"/>
                <w:w w:val="85"/>
                <w:sz w:val="20"/>
              </w:rPr>
              <w:t> </w:t>
            </w:r>
            <w:r>
              <w:rPr>
                <w:rFonts w:ascii="Arial Black"/>
                <w:color w:val="FFFFFF"/>
                <w:w w:val="85"/>
                <w:sz w:val="20"/>
              </w:rPr>
              <w:t>/</w:t>
            </w:r>
            <w:r>
              <w:rPr>
                <w:rFonts w:ascii="Arial Black"/>
                <w:color w:val="FFFFFF"/>
                <w:spacing w:val="-30"/>
                <w:w w:val="85"/>
                <w:sz w:val="20"/>
              </w:rPr>
              <w:t> </w:t>
            </w:r>
            <w:r>
              <w:rPr>
                <w:rFonts w:ascii="Arial Black"/>
                <w:color w:val="FFFFFF"/>
                <w:w w:val="85"/>
                <w:sz w:val="20"/>
              </w:rPr>
              <w:t>Phone</w:t>
            </w:r>
            <w:r>
              <w:rPr>
                <w:rFonts w:ascii="Arial Black"/>
                <w:color w:val="FFFFFF"/>
                <w:spacing w:val="-31"/>
                <w:w w:val="85"/>
                <w:sz w:val="20"/>
              </w:rPr>
              <w:t> </w:t>
            </w:r>
            <w:r>
              <w:rPr>
                <w:rFonts w:ascii="Arial Black"/>
                <w:color w:val="FFFFFF"/>
                <w:w w:val="85"/>
                <w:sz w:val="20"/>
              </w:rPr>
              <w:t>/</w:t>
            </w:r>
            <w:r>
              <w:rPr>
                <w:rFonts w:ascii="Arial Black"/>
                <w:color w:val="FFFFFF"/>
                <w:spacing w:val="-30"/>
                <w:w w:val="85"/>
                <w:sz w:val="20"/>
              </w:rPr>
              <w:t> </w:t>
            </w:r>
            <w:r>
              <w:rPr>
                <w:rFonts w:ascii="Arial Black"/>
                <w:color w:val="FFFFFF"/>
                <w:spacing w:val="-3"/>
                <w:w w:val="8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16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684" w:right="673"/>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16"/>
              <w:rPr>
                <w:sz w:val="18"/>
              </w:rPr>
            </w:pPr>
            <w:r>
              <w:rPr>
                <w:color w:val="231F20"/>
                <w:w w:val="105"/>
                <w:sz w:val="18"/>
              </w:rPr>
              <w:t>Prior to the provision of telehealth services in a school, the parent or guardian of the child shall provide</w:t>
            </w:r>
            <w:r>
              <w:rPr>
                <w:color w:val="231F20"/>
                <w:spacing w:val="-11"/>
                <w:w w:val="105"/>
                <w:sz w:val="18"/>
              </w:rPr>
              <w:t> </w:t>
            </w:r>
            <w:r>
              <w:rPr>
                <w:color w:val="231F20"/>
                <w:w w:val="105"/>
                <w:sz w:val="18"/>
              </w:rPr>
              <w:t>authorization</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such</w:t>
            </w:r>
            <w:r>
              <w:rPr>
                <w:color w:val="231F20"/>
                <w:spacing w:val="-11"/>
                <w:w w:val="105"/>
                <w:sz w:val="18"/>
              </w:rPr>
              <w:t> </w:t>
            </w:r>
            <w:r>
              <w:rPr>
                <w:color w:val="231F20"/>
                <w:w w:val="105"/>
                <w:sz w:val="18"/>
              </w:rPr>
              <w:t>service.</w:t>
            </w:r>
            <w:r>
              <w:rPr>
                <w:color w:val="231F20"/>
                <w:spacing w:val="27"/>
                <w:w w:val="105"/>
                <w:sz w:val="18"/>
              </w:rPr>
              <w:t> </w:t>
            </w:r>
            <w:r>
              <w:rPr>
                <w:color w:val="231F20"/>
                <w:w w:val="105"/>
                <w:sz w:val="18"/>
              </w:rPr>
              <w:t>Such</w:t>
            </w:r>
            <w:r>
              <w:rPr>
                <w:color w:val="231F20"/>
                <w:spacing w:val="-10"/>
                <w:w w:val="105"/>
                <w:sz w:val="18"/>
              </w:rPr>
              <w:t> </w:t>
            </w:r>
            <w:r>
              <w:rPr>
                <w:color w:val="231F20"/>
                <w:w w:val="105"/>
                <w:sz w:val="18"/>
              </w:rPr>
              <w:t>authorization</w:t>
            </w:r>
            <w:r>
              <w:rPr>
                <w:color w:val="231F20"/>
                <w:spacing w:val="-11"/>
                <w:w w:val="105"/>
                <w:sz w:val="18"/>
              </w:rPr>
              <w:t> </w:t>
            </w:r>
            <w:r>
              <w:rPr>
                <w:color w:val="231F20"/>
                <w:w w:val="105"/>
                <w:sz w:val="18"/>
              </w:rPr>
              <w:t>shall</w:t>
            </w:r>
            <w:r>
              <w:rPr>
                <w:color w:val="231F20"/>
                <w:spacing w:val="-10"/>
                <w:w w:val="105"/>
                <w:sz w:val="18"/>
              </w:rPr>
              <w:t> </w:t>
            </w:r>
            <w:r>
              <w:rPr>
                <w:color w:val="231F20"/>
                <w:w w:val="105"/>
                <w:sz w:val="18"/>
              </w:rPr>
              <w:t>include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ability for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parent</w:t>
            </w:r>
            <w:r>
              <w:rPr>
                <w:color w:val="231F20"/>
                <w:spacing w:val="-9"/>
                <w:w w:val="105"/>
                <w:sz w:val="18"/>
              </w:rPr>
              <w:t> </w:t>
            </w:r>
            <w:r>
              <w:rPr>
                <w:color w:val="231F20"/>
                <w:w w:val="105"/>
                <w:sz w:val="18"/>
              </w:rPr>
              <w:t>or</w:t>
            </w:r>
            <w:r>
              <w:rPr>
                <w:color w:val="231F20"/>
                <w:spacing w:val="-9"/>
                <w:w w:val="105"/>
                <w:sz w:val="18"/>
              </w:rPr>
              <w:t> </w:t>
            </w:r>
            <w:r>
              <w:rPr>
                <w:color w:val="231F20"/>
                <w:w w:val="105"/>
                <w:sz w:val="18"/>
              </w:rPr>
              <w:t>guardian</w:t>
            </w:r>
            <w:r>
              <w:rPr>
                <w:color w:val="231F20"/>
                <w:spacing w:val="-9"/>
                <w:w w:val="105"/>
                <w:sz w:val="18"/>
              </w:rPr>
              <w:t> </w:t>
            </w:r>
            <w:r>
              <w:rPr>
                <w:color w:val="231F20"/>
                <w:w w:val="105"/>
                <w:sz w:val="18"/>
              </w:rPr>
              <w:t>to</w:t>
            </w:r>
            <w:r>
              <w:rPr>
                <w:color w:val="231F20"/>
                <w:spacing w:val="-9"/>
                <w:w w:val="105"/>
                <w:sz w:val="18"/>
              </w:rPr>
              <w:t> </w:t>
            </w:r>
            <w:r>
              <w:rPr>
                <w:color w:val="231F20"/>
                <w:w w:val="105"/>
                <w:sz w:val="18"/>
              </w:rPr>
              <w:t>authorize</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school</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remainder</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 school</w:t>
            </w:r>
            <w:r>
              <w:rPr>
                <w:color w:val="231F20"/>
                <w:spacing w:val="-2"/>
                <w:w w:val="105"/>
                <w:sz w:val="18"/>
              </w:rPr>
              <w:t> </w:t>
            </w:r>
            <w:r>
              <w:rPr>
                <w:color w:val="231F20"/>
                <w:spacing w:val="-3"/>
                <w:w w:val="105"/>
                <w:sz w:val="18"/>
              </w:rPr>
              <w:t>year.</w:t>
            </w:r>
          </w:p>
          <w:p>
            <w:pPr>
              <w:pStyle w:val="TableParagraph"/>
              <w:spacing w:before="10"/>
              <w:rPr>
                <w:rFonts w:ascii="Arial Black"/>
                <w:sz w:val="14"/>
              </w:rPr>
            </w:pPr>
          </w:p>
          <w:p>
            <w:pPr>
              <w:pStyle w:val="TableParagraph"/>
              <w:spacing w:line="244" w:lineRule="auto"/>
              <w:ind w:left="717" w:right="302"/>
              <w:rPr>
                <w:i/>
                <w:sz w:val="13"/>
              </w:rPr>
            </w:pPr>
            <w:r>
              <w:rPr>
                <w:b/>
                <w:color w:val="F47920"/>
                <w:sz w:val="14"/>
              </w:rPr>
              <w:t>Source: </w:t>
            </w:r>
            <w:r>
              <w:rPr>
                <w:i/>
                <w:color w:val="231F20"/>
                <w:sz w:val="13"/>
              </w:rPr>
              <w:t>MO Revised Statute. XII Public Health and Welfare. Ch. 208, Sec. 208.677 &amp; MO HealthNet, Rural Health Clinic, p. 165 (Sept 6, </w:t>
            </w:r>
            <w:r>
              <w:rPr>
                <w:i/>
                <w:color w:val="231F20"/>
                <w:sz w:val="13"/>
              </w:rPr>
              <w:t>2019) &amp; MO HealthNet, Physician Manual, Telehealth Services, p. 288 (Dec. 27, 2019) &amp; MO HealthNet, Provider Manual, Behavioral Health Services, p. 208 (Feb. 3, 2020). (Accessed Mar. 2020).</w:t>
            </w:r>
          </w:p>
        </w:tc>
      </w:tr>
    </w:tbl>
    <w:p>
      <w:pPr>
        <w:spacing w:after="0" w:line="244" w:lineRule="auto"/>
        <w:rPr>
          <w:sz w:val="13"/>
        </w:rPr>
        <w:sectPr>
          <w:pgSz w:w="12240" w:h="15840"/>
          <w:pgMar w:header="0" w:footer="809" w:top="740" w:bottom="1000" w:left="560" w:right="540"/>
        </w:sectPr>
      </w:pPr>
    </w:p>
    <w:tbl>
      <w:tblPr>
        <w:tblW w:w="0" w:type="auto"/>
        <w:jc w:val="left"/>
        <w:tblInd w:w="1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533"/>
              <w:rPr>
                <w:rFonts w:ascii="Arial Black"/>
                <w:sz w:val="26"/>
              </w:rPr>
            </w:pPr>
            <w:r>
              <w:rPr>
                <w:rFonts w:ascii="Arial Black"/>
                <w:color w:val="FFFFFF"/>
                <w:w w:val="80"/>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Payment cannot be made to entities outside of the US, and US territories.</w:t>
            </w:r>
          </w:p>
          <w:p>
            <w:pPr>
              <w:pStyle w:val="TableParagraph"/>
              <w:spacing w:before="10"/>
              <w:rPr>
                <w:rFonts w:ascii="Arial Black"/>
                <w:sz w:val="14"/>
              </w:rPr>
            </w:pPr>
          </w:p>
          <w:p>
            <w:pPr>
              <w:pStyle w:val="TableParagraph"/>
              <w:spacing w:before="1"/>
              <w:ind w:left="717" w:right="546"/>
              <w:rPr>
                <w:i/>
                <w:sz w:val="13"/>
              </w:rPr>
            </w:pPr>
            <w:r>
              <w:rPr>
                <w:b/>
                <w:color w:val="F47920"/>
                <w:sz w:val="14"/>
              </w:rPr>
              <w:t>Source: </w:t>
            </w:r>
            <w:r>
              <w:rPr>
                <w:i/>
                <w:color w:val="231F20"/>
                <w:sz w:val="13"/>
              </w:rPr>
              <w:t>MO HealthNet, Provider Manual, Behavioral Services, Section 13, p. 58 (Feb. 3, 2020); MO HealthNet, Physician Manual, Tele- </w:t>
            </w:r>
            <w:r>
              <w:rPr>
                <w:i/>
                <w:color w:val="231F20"/>
                <w:sz w:val="13"/>
              </w:rPr>
              <w:t>health Services, p. 66 (Dec. 27, 2019) &amp; MO HealthNet, Rural Health Clinic, p. 56 (Sept. 6, 2019), (Accessed Mar. 2020).</w:t>
            </w:r>
          </w:p>
        </w:tc>
      </w:tr>
      <w:tr>
        <w:trPr>
          <w:trHeight w:val="2559"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04"/>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Special documentation requirements apply.</w:t>
            </w:r>
          </w:p>
          <w:p>
            <w:pPr>
              <w:pStyle w:val="TableParagraph"/>
              <w:spacing w:before="10"/>
              <w:rPr>
                <w:rFonts w:ascii="Arial Black"/>
                <w:sz w:val="14"/>
              </w:rPr>
            </w:pPr>
          </w:p>
          <w:p>
            <w:pPr>
              <w:pStyle w:val="TableParagraph"/>
              <w:spacing w:before="1"/>
              <w:ind w:left="717" w:right="216"/>
              <w:rPr>
                <w:i/>
                <w:sz w:val="13"/>
              </w:rPr>
            </w:pPr>
            <w:r>
              <w:rPr>
                <w:b/>
                <w:color w:val="F47920"/>
                <w:sz w:val="14"/>
              </w:rPr>
              <w:t>Source: </w:t>
            </w:r>
            <w:r>
              <w:rPr>
                <w:i/>
                <w:color w:val="231F20"/>
                <w:sz w:val="13"/>
              </w:rPr>
              <w:t>MO HealthNet, Provider Manual, Behavioral Services, Section 13, p. 209 (Feb. 3, 2020); MO HealthNet, Physician Manual, Tele- </w:t>
            </w:r>
            <w:r>
              <w:rPr>
                <w:i/>
                <w:color w:val="231F20"/>
                <w:sz w:val="13"/>
              </w:rPr>
              <w:t>health Services, p. 289 (Dec. 27, 2019) &amp; MO HealthNet, Rural Health Clinic, p. 165 (Sept. 6, 2019), (Accessed Sept. 2019).</w:t>
            </w:r>
          </w:p>
          <w:p>
            <w:pPr>
              <w:pStyle w:val="TableParagraph"/>
              <w:rPr>
                <w:rFonts w:ascii="Arial Black"/>
                <w:sz w:val="13"/>
              </w:rPr>
            </w:pPr>
          </w:p>
          <w:p>
            <w:pPr>
              <w:pStyle w:val="TableParagraph"/>
              <w:ind w:left="357" w:right="423"/>
              <w:rPr>
                <w:sz w:val="18"/>
              </w:rPr>
            </w:pPr>
            <w:r>
              <w:rPr>
                <w:color w:val="231F20"/>
                <w:w w:val="105"/>
                <w:sz w:val="18"/>
              </w:rPr>
              <w:t>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school</w:t>
            </w:r>
            <w:r>
              <w:rPr>
                <w:color w:val="231F20"/>
                <w:spacing w:val="-10"/>
                <w:w w:val="105"/>
                <w:sz w:val="18"/>
              </w:rPr>
              <w:t> </w:t>
            </w:r>
            <w:r>
              <w:rPr>
                <w:color w:val="231F20"/>
                <w:w w:val="105"/>
                <w:sz w:val="18"/>
              </w:rPr>
              <w:t>(03)</w:t>
            </w:r>
            <w:r>
              <w:rPr>
                <w:color w:val="231F20"/>
                <w:spacing w:val="-10"/>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10"/>
                <w:w w:val="105"/>
                <w:sz w:val="18"/>
              </w:rPr>
              <w:t> </w:t>
            </w:r>
            <w:r>
              <w:rPr>
                <w:color w:val="231F20"/>
                <w:w w:val="105"/>
                <w:sz w:val="18"/>
              </w:rPr>
              <w:t>used</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provided</w:t>
            </w:r>
            <w:r>
              <w:rPr>
                <w:color w:val="231F20"/>
                <w:spacing w:val="-9"/>
                <w:w w:val="105"/>
                <w:sz w:val="18"/>
              </w:rPr>
              <w:t> </w:t>
            </w:r>
            <w:r>
              <w:rPr>
                <w:color w:val="231F20"/>
                <w:w w:val="105"/>
                <w:sz w:val="18"/>
              </w:rPr>
              <w:t>in</w:t>
            </w:r>
            <w:r>
              <w:rPr>
                <w:color w:val="231F20"/>
                <w:spacing w:val="-10"/>
                <w:w w:val="105"/>
                <w:sz w:val="18"/>
              </w:rPr>
              <w:t> </w:t>
            </w:r>
            <w:r>
              <w:rPr>
                <w:color w:val="231F20"/>
                <w:w w:val="105"/>
                <w:sz w:val="18"/>
              </w:rPr>
              <w:t>a</w:t>
            </w:r>
            <w:r>
              <w:rPr>
                <w:color w:val="231F20"/>
                <w:spacing w:val="-9"/>
                <w:w w:val="105"/>
                <w:sz w:val="18"/>
              </w:rPr>
              <w:t> </w:t>
            </w:r>
            <w:r>
              <w:rPr>
                <w:color w:val="231F20"/>
                <w:w w:val="105"/>
                <w:sz w:val="18"/>
              </w:rPr>
              <w:t>school</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on</w:t>
            </w:r>
            <w:r>
              <w:rPr>
                <w:color w:val="231F20"/>
                <w:spacing w:val="-9"/>
                <w:w w:val="105"/>
                <w:sz w:val="18"/>
              </w:rPr>
              <w:t> </w:t>
            </w:r>
            <w:r>
              <w:rPr>
                <w:color w:val="231F20"/>
                <w:w w:val="105"/>
                <w:sz w:val="18"/>
              </w:rPr>
              <w:t>school</w:t>
            </w:r>
            <w:r>
              <w:rPr>
                <w:color w:val="231F20"/>
                <w:spacing w:val="-10"/>
                <w:w w:val="105"/>
                <w:sz w:val="18"/>
              </w:rPr>
              <w:t> </w:t>
            </w:r>
            <w:r>
              <w:rPr>
                <w:color w:val="231F20"/>
                <w:w w:val="105"/>
                <w:sz w:val="18"/>
              </w:rPr>
              <w:t>grounds. If a school district is providing telehealth services on school grounds, the GT modifier must be used.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MO HealthNet, Therapy Manual, p. 173 (Sept. 6, 2019). (Accessed Feb. 2020).</w:t>
            </w:r>
          </w:p>
        </w:tc>
      </w:tr>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2907" w:right="2907"/>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2"/>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ight="302"/>
              <w:rPr>
                <w:sz w:val="18"/>
              </w:rPr>
            </w:pPr>
            <w:r>
              <w:rPr>
                <w:color w:val="231F20"/>
                <w:w w:val="105"/>
                <w:sz w:val="18"/>
              </w:rPr>
              <w:t>“Telehealth” or “telemedicine”, the delivery of health care services by means of information and communication</w:t>
            </w:r>
            <w:r>
              <w:rPr>
                <w:color w:val="231F20"/>
                <w:spacing w:val="-16"/>
                <w:w w:val="105"/>
                <w:sz w:val="18"/>
              </w:rPr>
              <w:t> </w:t>
            </w:r>
            <w:r>
              <w:rPr>
                <w:color w:val="231F20"/>
                <w:w w:val="105"/>
                <w:sz w:val="18"/>
              </w:rPr>
              <w:t>technologies</w:t>
            </w:r>
            <w:r>
              <w:rPr>
                <w:color w:val="231F20"/>
                <w:spacing w:val="-15"/>
                <w:w w:val="105"/>
                <w:sz w:val="18"/>
              </w:rPr>
              <w:t> </w:t>
            </w:r>
            <w:r>
              <w:rPr>
                <w:color w:val="231F20"/>
                <w:w w:val="105"/>
                <w:sz w:val="18"/>
              </w:rPr>
              <w:t>which</w:t>
            </w:r>
            <w:r>
              <w:rPr>
                <w:color w:val="231F20"/>
                <w:spacing w:val="-16"/>
                <w:w w:val="105"/>
                <w:sz w:val="18"/>
              </w:rPr>
              <w:t> </w:t>
            </w:r>
            <w:r>
              <w:rPr>
                <w:color w:val="231F20"/>
                <w:w w:val="105"/>
                <w:sz w:val="18"/>
              </w:rPr>
              <w:t>facilitate</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assessment,</w:t>
            </w:r>
            <w:r>
              <w:rPr>
                <w:color w:val="231F20"/>
                <w:spacing w:val="-15"/>
                <w:w w:val="105"/>
                <w:sz w:val="18"/>
              </w:rPr>
              <w:t> </w:t>
            </w:r>
            <w:r>
              <w:rPr>
                <w:color w:val="231F20"/>
                <w:w w:val="105"/>
                <w:sz w:val="18"/>
              </w:rPr>
              <w:t>diagnosis,</w:t>
            </w:r>
            <w:r>
              <w:rPr>
                <w:color w:val="231F20"/>
                <w:spacing w:val="-16"/>
                <w:w w:val="105"/>
                <w:sz w:val="18"/>
              </w:rPr>
              <w:t> </w:t>
            </w:r>
            <w:r>
              <w:rPr>
                <w:color w:val="231F20"/>
                <w:w w:val="105"/>
                <w:sz w:val="18"/>
              </w:rPr>
              <w:t>consultation,</w:t>
            </w:r>
            <w:r>
              <w:rPr>
                <w:color w:val="231F20"/>
                <w:spacing w:val="-15"/>
                <w:w w:val="105"/>
                <w:sz w:val="18"/>
              </w:rPr>
              <w:t> </w:t>
            </w:r>
            <w:r>
              <w:rPr>
                <w:color w:val="231F20"/>
                <w:w w:val="105"/>
                <w:sz w:val="18"/>
              </w:rPr>
              <w:t>treatment, education,</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management,</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self-management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patient’s</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while</w:t>
            </w:r>
            <w:r>
              <w:rPr>
                <w:color w:val="231F20"/>
                <w:spacing w:val="-12"/>
                <w:w w:val="105"/>
                <w:sz w:val="18"/>
              </w:rPr>
              <w:t> </w:t>
            </w:r>
            <w:r>
              <w:rPr>
                <w:color w:val="231F20"/>
                <w:w w:val="105"/>
                <w:sz w:val="18"/>
              </w:rPr>
              <w:t>such</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is 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1"/>
                <w:w w:val="105"/>
                <w:sz w:val="18"/>
              </w:rPr>
              <w:t> </w:t>
            </w:r>
            <w:r>
              <w:rPr>
                <w:color w:val="231F20"/>
                <w:w w:val="105"/>
                <w:sz w:val="18"/>
              </w:rPr>
              <w:t>Telehealth</w:t>
            </w:r>
            <w:r>
              <w:rPr>
                <w:color w:val="231F20"/>
                <w:spacing w:val="-9"/>
                <w:w w:val="105"/>
                <w:sz w:val="18"/>
              </w:rPr>
              <w:t> </w:t>
            </w:r>
            <w:r>
              <w:rPr>
                <w:color w:val="231F20"/>
                <w:w w:val="105"/>
                <w:sz w:val="18"/>
              </w:rPr>
              <w:t>or</w:t>
            </w:r>
            <w:r>
              <w:rPr>
                <w:color w:val="231F20"/>
                <w:spacing w:val="-9"/>
                <w:w w:val="105"/>
                <w:sz w:val="18"/>
              </w:rPr>
              <w:t> </w:t>
            </w:r>
            <w:r>
              <w:rPr>
                <w:color w:val="231F20"/>
                <w:w w:val="105"/>
                <w:sz w:val="18"/>
              </w:rPr>
              <w:t>telemedicine shall also include the use of asynchronous store-and-forward</w:t>
            </w:r>
            <w:r>
              <w:rPr>
                <w:color w:val="231F20"/>
                <w:spacing w:val="-28"/>
                <w:w w:val="105"/>
                <w:sz w:val="18"/>
              </w:rPr>
              <w:t> </w:t>
            </w:r>
            <w:r>
              <w:rPr>
                <w:color w:val="231F20"/>
                <w:w w:val="105"/>
                <w:sz w:val="18"/>
              </w:rPr>
              <w:t>technology.</w:t>
            </w:r>
          </w:p>
          <w:p>
            <w:pPr>
              <w:pStyle w:val="TableParagraph"/>
              <w:spacing w:before="10"/>
              <w:rPr>
                <w:rFonts w:ascii="Arial Black"/>
                <w:sz w:val="14"/>
              </w:rPr>
            </w:pPr>
          </w:p>
          <w:p>
            <w:pPr>
              <w:pStyle w:val="TableParagraph"/>
              <w:ind w:left="717" w:right="302"/>
              <w:rPr>
                <w:i/>
                <w:sz w:val="13"/>
              </w:rPr>
            </w:pPr>
            <w:r>
              <w:rPr>
                <w:b/>
                <w:color w:val="F47920"/>
                <w:sz w:val="14"/>
              </w:rPr>
              <w:t>Source: </w:t>
            </w:r>
            <w:r>
              <w:rPr>
                <w:i/>
                <w:color w:val="231F20"/>
                <w:sz w:val="13"/>
              </w:rPr>
              <w:t>MO Revised Statute Title XXIV Business and Professions, Sec. 376.1900, which references Sec. Title XII Public Health and Wel- </w:t>
            </w:r>
            <w:r>
              <w:rPr>
                <w:i/>
                <w:color w:val="231F20"/>
                <w:sz w:val="13"/>
              </w:rPr>
              <w:t>fare Sec. 208.670 which references Title XII Sec. 191.1145. (Accessed Mar. 2020).</w:t>
            </w:r>
          </w:p>
        </w:tc>
      </w:tr>
      <w:tr>
        <w:trPr>
          <w:trHeight w:val="584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256" w:right="2255"/>
              <w:jc w:val="center"/>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5"/>
              <w:rPr>
                <w:rFonts w:ascii="Arial Black"/>
                <w:sz w:val="21"/>
              </w:rPr>
            </w:pPr>
          </w:p>
          <w:p>
            <w:pPr>
              <w:pStyle w:val="TableParagraph"/>
              <w:ind w:left="357" w:right="541"/>
              <w:rPr>
                <w:sz w:val="18"/>
              </w:rPr>
            </w:pPr>
            <w:r>
              <w:rPr>
                <w:color w:val="231F20"/>
                <w:w w:val="105"/>
                <w:sz w:val="18"/>
              </w:rPr>
              <w:t>Health</w:t>
            </w:r>
            <w:r>
              <w:rPr>
                <w:color w:val="231F20"/>
                <w:spacing w:val="-10"/>
                <w:w w:val="105"/>
                <w:sz w:val="18"/>
              </w:rPr>
              <w:t> </w:t>
            </w:r>
            <w:r>
              <w:rPr>
                <w:color w:val="231F20"/>
                <w:w w:val="105"/>
                <w:sz w:val="18"/>
              </w:rPr>
              <w:t>carriers</w:t>
            </w:r>
            <w:r>
              <w:rPr>
                <w:color w:val="231F20"/>
                <w:spacing w:val="-9"/>
                <w:w w:val="105"/>
                <w:sz w:val="18"/>
              </w:rPr>
              <w:t> </w:t>
            </w:r>
            <w:r>
              <w:rPr>
                <w:color w:val="231F20"/>
                <w:w w:val="105"/>
                <w:sz w:val="18"/>
              </w:rPr>
              <w:t>shall</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deny</w:t>
            </w:r>
            <w:r>
              <w:rPr>
                <w:color w:val="231F20"/>
                <w:spacing w:val="-10"/>
                <w:w w:val="105"/>
                <w:sz w:val="18"/>
              </w:rPr>
              <w:t> </w:t>
            </w:r>
            <w:r>
              <w:rPr>
                <w:color w:val="231F20"/>
                <w:w w:val="105"/>
                <w:sz w:val="18"/>
              </w:rPr>
              <w:t>coverage</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on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basis</w:t>
            </w:r>
            <w:r>
              <w:rPr>
                <w:color w:val="231F20"/>
                <w:spacing w:val="-9"/>
                <w:w w:val="105"/>
                <w:sz w:val="18"/>
              </w:rPr>
              <w:t> </w:t>
            </w:r>
            <w:r>
              <w:rPr>
                <w:color w:val="231F20"/>
                <w:w w:val="105"/>
                <w:sz w:val="18"/>
              </w:rPr>
              <w:t>that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 service is provided through telehealth if the same service would be covered if provided through face-to-face diagnosis, consultation, or</w:t>
            </w:r>
            <w:r>
              <w:rPr>
                <w:color w:val="231F20"/>
                <w:spacing w:val="-9"/>
                <w:w w:val="105"/>
                <w:sz w:val="18"/>
              </w:rPr>
              <w:t> </w:t>
            </w:r>
            <w:r>
              <w:rPr>
                <w:color w:val="231F20"/>
                <w:w w:val="105"/>
                <w:sz w:val="18"/>
              </w:rPr>
              <w:t>treatment.</w:t>
            </w:r>
          </w:p>
          <w:p>
            <w:pPr>
              <w:pStyle w:val="TableParagraph"/>
              <w:spacing w:before="4"/>
              <w:rPr>
                <w:rFonts w:ascii="Arial Black"/>
                <w:sz w:val="15"/>
              </w:rPr>
            </w:pPr>
          </w:p>
          <w:p>
            <w:pPr>
              <w:pStyle w:val="TableParagraph"/>
              <w:ind w:left="357"/>
              <w:rPr>
                <w:sz w:val="18"/>
              </w:rPr>
            </w:pPr>
            <w:r>
              <w:rPr>
                <w:color w:val="231F20"/>
                <w:w w:val="105"/>
                <w:sz w:val="18"/>
              </w:rPr>
              <w:t>A health carrier may not exclude an otherwise covered health care service from coverage solely because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service</w:t>
            </w:r>
            <w:r>
              <w:rPr>
                <w:color w:val="231F20"/>
                <w:spacing w:val="-14"/>
                <w:w w:val="105"/>
                <w:sz w:val="18"/>
              </w:rPr>
              <w:t> </w:t>
            </w:r>
            <w:r>
              <w:rPr>
                <w:color w:val="231F20"/>
                <w:w w:val="105"/>
                <w:sz w:val="18"/>
              </w:rPr>
              <w:t>is</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through</w:t>
            </w:r>
            <w:r>
              <w:rPr>
                <w:color w:val="231F20"/>
                <w:spacing w:val="-15"/>
                <w:w w:val="105"/>
                <w:sz w:val="18"/>
              </w:rPr>
              <w:t> </w:t>
            </w:r>
            <w:r>
              <w:rPr>
                <w:color w:val="231F20"/>
                <w:w w:val="105"/>
                <w:sz w:val="18"/>
              </w:rPr>
              <w:t>telehealth</w:t>
            </w:r>
            <w:r>
              <w:rPr>
                <w:color w:val="231F20"/>
                <w:spacing w:val="-14"/>
                <w:w w:val="105"/>
                <w:sz w:val="18"/>
              </w:rPr>
              <w:t> </w:t>
            </w:r>
            <w:r>
              <w:rPr>
                <w:color w:val="231F20"/>
                <w:w w:val="105"/>
                <w:sz w:val="18"/>
              </w:rPr>
              <w:t>rather</w:t>
            </w:r>
            <w:r>
              <w:rPr>
                <w:color w:val="231F20"/>
                <w:spacing w:val="-15"/>
                <w:w w:val="105"/>
                <w:sz w:val="18"/>
              </w:rPr>
              <w:t> </w:t>
            </w:r>
            <w:r>
              <w:rPr>
                <w:color w:val="231F20"/>
                <w:w w:val="105"/>
                <w:sz w:val="18"/>
              </w:rPr>
              <w:t>than</w:t>
            </w:r>
            <w:r>
              <w:rPr>
                <w:color w:val="231F20"/>
                <w:spacing w:val="-15"/>
                <w:w w:val="105"/>
                <w:sz w:val="18"/>
              </w:rPr>
              <w:t> </w:t>
            </w:r>
            <w:r>
              <w:rPr>
                <w:color w:val="231F20"/>
                <w:w w:val="105"/>
                <w:sz w:val="18"/>
              </w:rPr>
              <w:t>face-to-face</w:t>
            </w:r>
            <w:r>
              <w:rPr>
                <w:color w:val="231F20"/>
                <w:spacing w:val="-14"/>
                <w:w w:val="105"/>
                <w:sz w:val="18"/>
              </w:rPr>
              <w:t> </w:t>
            </w:r>
            <w:r>
              <w:rPr>
                <w:color w:val="231F20"/>
                <w:w w:val="105"/>
                <w:sz w:val="18"/>
              </w:rPr>
              <w:t>consultation</w:t>
            </w:r>
            <w:r>
              <w:rPr>
                <w:color w:val="231F20"/>
                <w:spacing w:val="-15"/>
                <w:w w:val="105"/>
                <w:sz w:val="18"/>
              </w:rPr>
              <w:t> </w:t>
            </w:r>
            <w:r>
              <w:rPr>
                <w:color w:val="231F20"/>
                <w:w w:val="105"/>
                <w:sz w:val="18"/>
              </w:rPr>
              <w:t>or</w:t>
            </w:r>
            <w:r>
              <w:rPr>
                <w:color w:val="231F20"/>
                <w:spacing w:val="-14"/>
                <w:w w:val="105"/>
                <w:sz w:val="18"/>
              </w:rPr>
              <w:t> </w:t>
            </w:r>
            <w:r>
              <w:rPr>
                <w:color w:val="231F20"/>
                <w:w w:val="105"/>
                <w:sz w:val="18"/>
              </w:rPr>
              <w:t>contact between a health care provider and a</w:t>
            </w:r>
            <w:r>
              <w:rPr>
                <w:color w:val="231F20"/>
                <w:spacing w:val="-14"/>
                <w:w w:val="105"/>
                <w:sz w:val="18"/>
              </w:rPr>
              <w:t> </w:t>
            </w:r>
            <w:r>
              <w:rPr>
                <w:color w:val="231F20"/>
                <w:w w:val="105"/>
                <w:sz w:val="18"/>
              </w:rPr>
              <w:t>patient.</w:t>
            </w:r>
          </w:p>
          <w:p>
            <w:pPr>
              <w:pStyle w:val="TableParagraph"/>
              <w:spacing w:before="5"/>
              <w:rPr>
                <w:rFonts w:ascii="Arial Black"/>
                <w:sz w:val="15"/>
              </w:rPr>
            </w:pPr>
          </w:p>
          <w:p>
            <w:pPr>
              <w:pStyle w:val="TableParagraph"/>
              <w:ind w:left="357" w:right="216"/>
              <w:rPr>
                <w:sz w:val="18"/>
              </w:rPr>
            </w:pP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carrier</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reimburse</w:t>
            </w:r>
            <w:r>
              <w:rPr>
                <w:color w:val="231F20"/>
                <w:spacing w:val="-10"/>
                <w:w w:val="105"/>
                <w:sz w:val="18"/>
              </w:rPr>
              <w:t> </w:t>
            </w:r>
            <w:r>
              <w:rPr>
                <w:color w:val="231F20"/>
                <w:w w:val="105"/>
                <w:sz w:val="18"/>
              </w:rPr>
              <w:t>a</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a</w:t>
            </w:r>
            <w:r>
              <w:rPr>
                <w:color w:val="231F20"/>
                <w:spacing w:val="-11"/>
                <w:w w:val="105"/>
                <w:sz w:val="18"/>
              </w:rPr>
              <w:t> </w:t>
            </w:r>
            <w:r>
              <w:rPr>
                <w:color w:val="231F20"/>
                <w:w w:val="105"/>
                <w:sz w:val="18"/>
              </w:rPr>
              <w:t>consulting</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for site origination fees or costs for the provision of telehealth services; however, subject to correct coding, a health carrier shall reimburse a health care provider for the diagnosis, consultation, or treatment</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insured</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enrollee</w:t>
            </w:r>
            <w:r>
              <w:rPr>
                <w:color w:val="231F20"/>
                <w:spacing w:val="-11"/>
                <w:w w:val="105"/>
                <w:sz w:val="18"/>
              </w:rPr>
              <w:t> </w:t>
            </w:r>
            <w:r>
              <w:rPr>
                <w:color w:val="231F20"/>
                <w:w w:val="105"/>
                <w:sz w:val="18"/>
              </w:rPr>
              <w:t>when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delivered</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on the</w:t>
            </w:r>
            <w:r>
              <w:rPr>
                <w:color w:val="231F20"/>
                <w:spacing w:val="-5"/>
                <w:w w:val="105"/>
                <w:sz w:val="18"/>
              </w:rPr>
              <w:t> </w:t>
            </w:r>
            <w:r>
              <w:rPr>
                <w:color w:val="231F20"/>
                <w:w w:val="105"/>
                <w:sz w:val="18"/>
              </w:rPr>
              <w:t>same</w:t>
            </w:r>
            <w:r>
              <w:rPr>
                <w:color w:val="231F20"/>
                <w:spacing w:val="-5"/>
                <w:w w:val="105"/>
                <w:sz w:val="18"/>
              </w:rPr>
              <w:t> </w:t>
            </w:r>
            <w:r>
              <w:rPr>
                <w:color w:val="231F20"/>
                <w:w w:val="105"/>
                <w:sz w:val="18"/>
              </w:rPr>
              <w:t>basis</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the</w:t>
            </w:r>
            <w:r>
              <w:rPr>
                <w:color w:val="231F20"/>
                <w:spacing w:val="-4"/>
                <w:w w:val="105"/>
                <w:sz w:val="18"/>
              </w:rPr>
              <w:t> </w:t>
            </w:r>
            <w:r>
              <w:rPr>
                <w:color w:val="231F20"/>
                <w:w w:val="105"/>
                <w:sz w:val="18"/>
              </w:rPr>
              <w:t>health</w:t>
            </w:r>
            <w:r>
              <w:rPr>
                <w:color w:val="231F20"/>
                <w:spacing w:val="-5"/>
                <w:w w:val="105"/>
                <w:sz w:val="18"/>
              </w:rPr>
              <w:t> </w:t>
            </w:r>
            <w:r>
              <w:rPr>
                <w:color w:val="231F20"/>
                <w:w w:val="105"/>
                <w:sz w:val="18"/>
              </w:rPr>
              <w:t>carrier</w:t>
            </w:r>
            <w:r>
              <w:rPr>
                <w:color w:val="231F20"/>
                <w:spacing w:val="-5"/>
                <w:w w:val="105"/>
                <w:sz w:val="18"/>
              </w:rPr>
              <w:t> </w:t>
            </w:r>
            <w:r>
              <w:rPr>
                <w:color w:val="231F20"/>
                <w:w w:val="105"/>
                <w:sz w:val="18"/>
              </w:rPr>
              <w:t>covers</w:t>
            </w:r>
            <w:r>
              <w:rPr>
                <w:color w:val="231F20"/>
                <w:spacing w:val="-5"/>
                <w:w w:val="105"/>
                <w:sz w:val="18"/>
              </w:rPr>
              <w:t> </w:t>
            </w:r>
            <w:r>
              <w:rPr>
                <w:color w:val="231F20"/>
                <w:w w:val="105"/>
                <w:sz w:val="18"/>
              </w:rPr>
              <w:t>the</w:t>
            </w:r>
            <w:r>
              <w:rPr>
                <w:color w:val="231F20"/>
                <w:spacing w:val="-4"/>
                <w:w w:val="105"/>
                <w:sz w:val="18"/>
              </w:rPr>
              <w:t> </w:t>
            </w:r>
            <w:r>
              <w:rPr>
                <w:color w:val="231F20"/>
                <w:w w:val="105"/>
                <w:sz w:val="18"/>
              </w:rPr>
              <w:t>service</w:t>
            </w:r>
            <w:r>
              <w:rPr>
                <w:color w:val="231F20"/>
                <w:spacing w:val="-5"/>
                <w:w w:val="105"/>
                <w:sz w:val="18"/>
              </w:rPr>
              <w:t> </w:t>
            </w:r>
            <w:r>
              <w:rPr>
                <w:color w:val="231F20"/>
                <w:w w:val="105"/>
                <w:sz w:val="18"/>
              </w:rPr>
              <w:t>when</w:t>
            </w:r>
            <w:r>
              <w:rPr>
                <w:color w:val="231F20"/>
                <w:spacing w:val="-5"/>
                <w:w w:val="105"/>
                <w:sz w:val="18"/>
              </w:rPr>
              <w:t> </w:t>
            </w:r>
            <w:r>
              <w:rPr>
                <w:color w:val="231F20"/>
                <w:w w:val="105"/>
                <w:sz w:val="18"/>
              </w:rPr>
              <w:t>it</w:t>
            </w:r>
            <w:r>
              <w:rPr>
                <w:color w:val="231F20"/>
                <w:spacing w:val="-5"/>
                <w:w w:val="105"/>
                <w:sz w:val="18"/>
              </w:rPr>
              <w:t> </w:t>
            </w:r>
            <w:r>
              <w:rPr>
                <w:color w:val="231F20"/>
                <w:w w:val="105"/>
                <w:sz w:val="18"/>
              </w:rPr>
              <w:t>is</w:t>
            </w:r>
            <w:r>
              <w:rPr>
                <w:color w:val="231F20"/>
                <w:spacing w:val="-4"/>
                <w:w w:val="105"/>
                <w:sz w:val="18"/>
              </w:rPr>
              <w:t> </w:t>
            </w:r>
            <w:r>
              <w:rPr>
                <w:color w:val="231F20"/>
                <w:w w:val="105"/>
                <w:sz w:val="18"/>
              </w:rPr>
              <w:t>delivered</w:t>
            </w:r>
            <w:r>
              <w:rPr>
                <w:color w:val="231F20"/>
                <w:spacing w:val="-5"/>
                <w:w w:val="105"/>
                <w:sz w:val="18"/>
              </w:rPr>
              <w:t> </w:t>
            </w:r>
            <w:r>
              <w:rPr>
                <w:color w:val="231F20"/>
                <w:w w:val="105"/>
                <w:sz w:val="18"/>
              </w:rPr>
              <w:t>in-person.</w:t>
            </w:r>
          </w:p>
          <w:p>
            <w:pPr>
              <w:pStyle w:val="TableParagraph"/>
              <w:spacing w:before="4"/>
              <w:rPr>
                <w:rFonts w:ascii="Arial Black"/>
                <w:sz w:val="15"/>
              </w:rPr>
            </w:pPr>
          </w:p>
          <w:p>
            <w:pPr>
              <w:pStyle w:val="TableParagraph"/>
              <w:ind w:left="357" w:right="404"/>
              <w:jc w:val="both"/>
              <w:rPr>
                <w:sz w:val="18"/>
              </w:rPr>
            </w:pPr>
            <w:r>
              <w:rPr>
                <w:color w:val="231F20"/>
                <w:w w:val="105"/>
                <w:sz w:val="18"/>
              </w:rPr>
              <w:t>A</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carrier</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benefit</w:t>
            </w:r>
            <w:r>
              <w:rPr>
                <w:color w:val="231F20"/>
                <w:spacing w:val="-11"/>
                <w:w w:val="105"/>
                <w:sz w:val="18"/>
              </w:rPr>
              <w:t> </w:t>
            </w:r>
            <w:r>
              <w:rPr>
                <w:color w:val="231F20"/>
                <w:w w:val="105"/>
                <w:sz w:val="18"/>
              </w:rPr>
              <w:t>plan</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limit</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2"/>
                <w:w w:val="105"/>
                <w:sz w:val="18"/>
              </w:rPr>
              <w:t> </w:t>
            </w:r>
            <w:r>
              <w:rPr>
                <w:color w:val="231F20"/>
                <w:w w:val="105"/>
                <w:sz w:val="18"/>
              </w:rPr>
              <w:t>provided through</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providers</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a</w:t>
            </w:r>
            <w:r>
              <w:rPr>
                <w:color w:val="231F20"/>
                <w:spacing w:val="-10"/>
                <w:w w:val="105"/>
                <w:sz w:val="18"/>
              </w:rPr>
              <w:t> </w:t>
            </w:r>
            <w:r>
              <w:rPr>
                <w:color w:val="231F20"/>
                <w:w w:val="105"/>
                <w:sz w:val="18"/>
              </w:rPr>
              <w:t>network</w:t>
            </w:r>
            <w:r>
              <w:rPr>
                <w:color w:val="231F20"/>
                <w:spacing w:val="-9"/>
                <w:w w:val="105"/>
                <w:sz w:val="18"/>
              </w:rPr>
              <w:t> </w:t>
            </w:r>
            <w:r>
              <w:rPr>
                <w:color w:val="231F20"/>
                <w:w w:val="105"/>
                <w:sz w:val="18"/>
              </w:rPr>
              <w:t>approved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plan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 </w:t>
            </w:r>
            <w:r>
              <w:rPr>
                <w:color w:val="231F20"/>
                <w:spacing w:val="-3"/>
                <w:w w:val="105"/>
                <w:sz w:val="18"/>
              </w:rPr>
              <w:t>carrier.</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MO Revised Statutes § 376.1900. (Accessed Mar. 2020).</w:t>
            </w:r>
          </w:p>
          <w:p>
            <w:pPr>
              <w:pStyle w:val="TableParagraph"/>
              <w:rPr>
                <w:rFonts w:ascii="Arial Black"/>
                <w:sz w:val="12"/>
              </w:rPr>
            </w:pPr>
          </w:p>
          <w:p>
            <w:pPr>
              <w:pStyle w:val="TableParagraph"/>
              <w:ind w:left="357" w:right="575"/>
              <w:rPr>
                <w:sz w:val="18"/>
              </w:rPr>
            </w:pPr>
            <w:r>
              <w:rPr>
                <w:b/>
                <w:color w:val="231F20"/>
                <w:w w:val="105"/>
                <w:sz w:val="18"/>
              </w:rPr>
              <w:t>Missouri Consolidated Health Care Plan (State employees and retirees health plan) </w:t>
            </w:r>
            <w:r>
              <w:rPr>
                <w:color w:val="231F20"/>
                <w:w w:val="105"/>
                <w:sz w:val="18"/>
              </w:rPr>
              <w:t>Telehealth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covered</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0"/>
                <w:w w:val="105"/>
                <w:sz w:val="18"/>
              </w:rPr>
              <w:t> </w:t>
            </w:r>
            <w:r>
              <w:rPr>
                <w:color w:val="231F20"/>
                <w:w w:val="105"/>
                <w:sz w:val="18"/>
              </w:rPr>
              <w:t>basis</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would</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covered</w:t>
            </w:r>
            <w:r>
              <w:rPr>
                <w:color w:val="231F20"/>
                <w:spacing w:val="-11"/>
                <w:w w:val="105"/>
                <w:sz w:val="18"/>
              </w:rPr>
              <w:t> </w:t>
            </w:r>
            <w:r>
              <w:rPr>
                <w:color w:val="231F20"/>
                <w:w w:val="105"/>
                <w:sz w:val="18"/>
              </w:rPr>
              <w:t>when</w:t>
            </w:r>
            <w:r>
              <w:rPr>
                <w:color w:val="231F20"/>
                <w:spacing w:val="-10"/>
                <w:w w:val="105"/>
                <w:sz w:val="18"/>
              </w:rPr>
              <w:t> </w:t>
            </w:r>
            <w:r>
              <w:rPr>
                <w:color w:val="231F20"/>
                <w:w w:val="105"/>
                <w:sz w:val="18"/>
              </w:rPr>
              <w:t>it</w:t>
            </w:r>
            <w:r>
              <w:rPr>
                <w:color w:val="231F20"/>
                <w:spacing w:val="-10"/>
                <w:w w:val="105"/>
                <w:sz w:val="18"/>
              </w:rPr>
              <w:t> </w:t>
            </w:r>
            <w:r>
              <w:rPr>
                <w:color w:val="231F20"/>
                <w:w w:val="105"/>
                <w:sz w:val="18"/>
              </w:rPr>
              <w:t>is delivered</w:t>
            </w:r>
            <w:r>
              <w:rPr>
                <w:color w:val="231F20"/>
                <w:spacing w:val="-2"/>
                <w:w w:val="105"/>
                <w:sz w:val="18"/>
              </w:rPr>
              <w:t> </w:t>
            </w:r>
            <w:r>
              <w:rPr>
                <w:color w:val="231F20"/>
                <w:w w:val="105"/>
                <w:sz w:val="18"/>
              </w:rPr>
              <w:t>in-person.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MO Consolidated State Reg. 22:10-3.057. (Accessed Mar. 2020).</w:t>
            </w:r>
          </w:p>
        </w:tc>
      </w:tr>
    </w:tbl>
    <w:p>
      <w:pPr>
        <w:spacing w:after="0"/>
        <w:rPr>
          <w:sz w:val="13"/>
        </w:rPr>
        <w:sectPr>
          <w:pgSz w:w="12240" w:h="15840"/>
          <w:pgMar w:header="0" w:footer="809" w:top="720" w:bottom="1000" w:left="560" w:right="540"/>
        </w:sectPr>
      </w:pPr>
    </w:p>
    <w:tbl>
      <w:tblPr>
        <w:tblW w:w="0" w:type="auto"/>
        <w:jc w:val="left"/>
        <w:tblInd w:w="20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332"/>
              <w:rPr>
                <w:rFonts w:ascii="Arial Black"/>
                <w:sz w:val="26"/>
              </w:rPr>
            </w:pPr>
            <w:r>
              <w:rPr>
                <w:rFonts w:ascii="Arial Black"/>
                <w:color w:val="FFFFFF"/>
                <w:w w:val="85"/>
                <w:sz w:val="26"/>
              </w:rPr>
              <w:t>Private Payer Laws</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030" w:right="2019"/>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6"/>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ight="305"/>
              <w:rPr>
                <w:sz w:val="18"/>
              </w:rPr>
            </w:pPr>
            <w:r>
              <w:rPr>
                <w:color w:val="231F20"/>
                <w:w w:val="105"/>
                <w:sz w:val="18"/>
              </w:rPr>
              <w:t>A health carrier may not exclude an otherwise covered health care service from coverage solely</w:t>
            </w:r>
            <w:r>
              <w:rPr>
                <w:color w:val="231F20"/>
                <w:spacing w:val="-14"/>
                <w:w w:val="105"/>
                <w:sz w:val="18"/>
              </w:rPr>
              <w:t> </w:t>
            </w:r>
            <w:r>
              <w:rPr>
                <w:color w:val="231F20"/>
                <w:w w:val="105"/>
                <w:sz w:val="18"/>
              </w:rPr>
              <w:t>because</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is</w:t>
            </w:r>
            <w:r>
              <w:rPr>
                <w:color w:val="231F20"/>
                <w:spacing w:val="-14"/>
                <w:w w:val="105"/>
                <w:sz w:val="18"/>
              </w:rPr>
              <w:t> </w:t>
            </w:r>
            <w:r>
              <w:rPr>
                <w:color w:val="231F20"/>
                <w:w w:val="105"/>
                <w:sz w:val="18"/>
              </w:rPr>
              <w:t>provided</w:t>
            </w:r>
            <w:r>
              <w:rPr>
                <w:color w:val="231F20"/>
                <w:spacing w:val="-13"/>
                <w:w w:val="105"/>
                <w:sz w:val="18"/>
              </w:rPr>
              <w:t> </w:t>
            </w:r>
            <w:r>
              <w:rPr>
                <w:color w:val="231F20"/>
                <w:w w:val="105"/>
                <w:sz w:val="18"/>
              </w:rPr>
              <w:t>through</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rather</w:t>
            </w:r>
            <w:r>
              <w:rPr>
                <w:color w:val="231F20"/>
                <w:spacing w:val="-14"/>
                <w:w w:val="105"/>
                <w:sz w:val="18"/>
              </w:rPr>
              <w:t> </w:t>
            </w:r>
            <w:r>
              <w:rPr>
                <w:color w:val="231F20"/>
                <w:w w:val="105"/>
                <w:sz w:val="18"/>
              </w:rPr>
              <w:t>than</w:t>
            </w:r>
            <w:r>
              <w:rPr>
                <w:color w:val="231F20"/>
                <w:spacing w:val="-14"/>
                <w:w w:val="105"/>
                <w:sz w:val="18"/>
              </w:rPr>
              <w:t> </w:t>
            </w:r>
            <w:r>
              <w:rPr>
                <w:color w:val="231F20"/>
                <w:w w:val="105"/>
                <w:sz w:val="18"/>
              </w:rPr>
              <w:t>face-to-face</w:t>
            </w:r>
            <w:r>
              <w:rPr>
                <w:color w:val="231F20"/>
                <w:spacing w:val="-14"/>
                <w:w w:val="105"/>
                <w:sz w:val="18"/>
              </w:rPr>
              <w:t> </w:t>
            </w:r>
            <w:r>
              <w:rPr>
                <w:color w:val="231F20"/>
                <w:w w:val="105"/>
                <w:sz w:val="18"/>
              </w:rPr>
              <w:t>consulta- tion</w:t>
            </w:r>
            <w:r>
              <w:rPr>
                <w:color w:val="231F20"/>
                <w:spacing w:val="-10"/>
                <w:w w:val="105"/>
                <w:sz w:val="18"/>
              </w:rPr>
              <w:t> </w:t>
            </w:r>
            <w:r>
              <w:rPr>
                <w:color w:val="231F20"/>
                <w:w w:val="105"/>
                <w:sz w:val="18"/>
              </w:rPr>
              <w:t>or</w:t>
            </w:r>
            <w:r>
              <w:rPr>
                <w:color w:val="231F20"/>
                <w:spacing w:val="-9"/>
                <w:w w:val="105"/>
                <w:sz w:val="18"/>
              </w:rPr>
              <w:t> </w:t>
            </w:r>
            <w:r>
              <w:rPr>
                <w:color w:val="231F20"/>
                <w:w w:val="105"/>
                <w:sz w:val="18"/>
              </w:rPr>
              <w:t>contact</w:t>
            </w:r>
            <w:r>
              <w:rPr>
                <w:color w:val="231F20"/>
                <w:spacing w:val="-10"/>
                <w:w w:val="105"/>
                <w:sz w:val="18"/>
              </w:rPr>
              <w:t> </w:t>
            </w:r>
            <w:r>
              <w:rPr>
                <w:color w:val="231F20"/>
                <w:w w:val="105"/>
                <w:sz w:val="18"/>
              </w:rPr>
              <w:t>between</w:t>
            </w:r>
            <w:r>
              <w:rPr>
                <w:color w:val="231F20"/>
                <w:spacing w:val="-9"/>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29"/>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carrier</w:t>
            </w:r>
            <w:r>
              <w:rPr>
                <w:color w:val="231F20"/>
                <w:spacing w:val="-9"/>
                <w:w w:val="105"/>
                <w:sz w:val="18"/>
              </w:rPr>
              <w:t> </w:t>
            </w:r>
            <w:r>
              <w:rPr>
                <w:color w:val="231F20"/>
                <w:w w:val="105"/>
                <w:sz w:val="18"/>
              </w:rPr>
              <w:t>or</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ben- efit</w:t>
            </w:r>
            <w:r>
              <w:rPr>
                <w:color w:val="231F20"/>
                <w:spacing w:val="-12"/>
                <w:w w:val="105"/>
                <w:sz w:val="18"/>
              </w:rPr>
              <w:t> </w:t>
            </w:r>
            <w:r>
              <w:rPr>
                <w:color w:val="231F20"/>
                <w:w w:val="105"/>
                <w:sz w:val="18"/>
              </w:rPr>
              <w:t>plan</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limit</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to health</w:t>
            </w:r>
            <w:r>
              <w:rPr>
                <w:color w:val="231F20"/>
                <w:spacing w:val="-6"/>
                <w:w w:val="105"/>
                <w:sz w:val="18"/>
              </w:rPr>
              <w:t> </w:t>
            </w:r>
            <w:r>
              <w:rPr>
                <w:color w:val="231F20"/>
                <w:w w:val="105"/>
                <w:sz w:val="18"/>
              </w:rPr>
              <w:t>care</w:t>
            </w:r>
            <w:r>
              <w:rPr>
                <w:color w:val="231F20"/>
                <w:spacing w:val="-6"/>
                <w:w w:val="105"/>
                <w:sz w:val="18"/>
              </w:rPr>
              <w:t> </w:t>
            </w:r>
            <w:r>
              <w:rPr>
                <w:color w:val="231F20"/>
                <w:w w:val="105"/>
                <w:sz w:val="18"/>
              </w:rPr>
              <w:t>providers</w:t>
            </w:r>
            <w:r>
              <w:rPr>
                <w:color w:val="231F20"/>
                <w:spacing w:val="-5"/>
                <w:w w:val="105"/>
                <w:sz w:val="18"/>
              </w:rPr>
              <w:t> </w:t>
            </w:r>
            <w:r>
              <w:rPr>
                <w:color w:val="231F20"/>
                <w:w w:val="105"/>
                <w:sz w:val="18"/>
              </w:rPr>
              <w:t>that</w:t>
            </w:r>
            <w:r>
              <w:rPr>
                <w:color w:val="231F20"/>
                <w:spacing w:val="-6"/>
                <w:w w:val="105"/>
                <w:sz w:val="18"/>
              </w:rPr>
              <w:t> </w:t>
            </w:r>
            <w:r>
              <w:rPr>
                <w:color w:val="231F20"/>
                <w:w w:val="105"/>
                <w:sz w:val="18"/>
              </w:rPr>
              <w:t>are</w:t>
            </w:r>
            <w:r>
              <w:rPr>
                <w:color w:val="231F20"/>
                <w:spacing w:val="-5"/>
                <w:w w:val="105"/>
                <w:sz w:val="18"/>
              </w:rPr>
              <w:t> </w:t>
            </w:r>
            <w:r>
              <w:rPr>
                <w:color w:val="231F20"/>
                <w:w w:val="105"/>
                <w:sz w:val="18"/>
              </w:rPr>
              <w:t>in</w:t>
            </w:r>
            <w:r>
              <w:rPr>
                <w:color w:val="231F20"/>
                <w:spacing w:val="-6"/>
                <w:w w:val="105"/>
                <w:sz w:val="18"/>
              </w:rPr>
              <w:t> </w:t>
            </w:r>
            <w:r>
              <w:rPr>
                <w:color w:val="231F20"/>
                <w:w w:val="105"/>
                <w:sz w:val="18"/>
              </w:rPr>
              <w:t>a</w:t>
            </w:r>
            <w:r>
              <w:rPr>
                <w:color w:val="231F20"/>
                <w:spacing w:val="-5"/>
                <w:w w:val="105"/>
                <w:sz w:val="18"/>
              </w:rPr>
              <w:t> </w:t>
            </w:r>
            <w:r>
              <w:rPr>
                <w:color w:val="231F20"/>
                <w:w w:val="105"/>
                <w:sz w:val="18"/>
              </w:rPr>
              <w:t>network</w:t>
            </w:r>
            <w:r>
              <w:rPr>
                <w:color w:val="231F20"/>
                <w:spacing w:val="-6"/>
                <w:w w:val="105"/>
                <w:sz w:val="18"/>
              </w:rPr>
              <w:t> </w:t>
            </w:r>
            <w:r>
              <w:rPr>
                <w:color w:val="231F20"/>
                <w:w w:val="105"/>
                <w:sz w:val="18"/>
              </w:rPr>
              <w:t>approved</w:t>
            </w:r>
            <w:r>
              <w:rPr>
                <w:color w:val="231F20"/>
                <w:spacing w:val="-5"/>
                <w:w w:val="105"/>
                <w:sz w:val="18"/>
              </w:rPr>
              <w:t> </w:t>
            </w:r>
            <w:r>
              <w:rPr>
                <w:color w:val="231F20"/>
                <w:w w:val="105"/>
                <w:sz w:val="18"/>
              </w:rPr>
              <w:t>by</w:t>
            </w:r>
            <w:r>
              <w:rPr>
                <w:color w:val="231F20"/>
                <w:spacing w:val="-6"/>
                <w:w w:val="105"/>
                <w:sz w:val="18"/>
              </w:rPr>
              <w:t> </w:t>
            </w:r>
            <w:r>
              <w:rPr>
                <w:color w:val="231F20"/>
                <w:w w:val="105"/>
                <w:sz w:val="18"/>
              </w:rPr>
              <w:t>the</w:t>
            </w:r>
            <w:r>
              <w:rPr>
                <w:color w:val="231F20"/>
                <w:spacing w:val="-5"/>
                <w:w w:val="105"/>
                <w:sz w:val="18"/>
              </w:rPr>
              <w:t> </w:t>
            </w:r>
            <w:r>
              <w:rPr>
                <w:color w:val="231F20"/>
                <w:w w:val="105"/>
                <w:sz w:val="18"/>
              </w:rPr>
              <w:t>plan</w:t>
            </w:r>
            <w:r>
              <w:rPr>
                <w:color w:val="231F20"/>
                <w:spacing w:val="-6"/>
                <w:w w:val="105"/>
                <w:sz w:val="18"/>
              </w:rPr>
              <w:t> </w:t>
            </w:r>
            <w:r>
              <w:rPr>
                <w:color w:val="231F20"/>
                <w:w w:val="105"/>
                <w:sz w:val="18"/>
              </w:rPr>
              <w:t>or</w:t>
            </w:r>
            <w:r>
              <w:rPr>
                <w:color w:val="231F20"/>
                <w:spacing w:val="-5"/>
                <w:w w:val="105"/>
                <w:sz w:val="18"/>
              </w:rPr>
              <w:t> </w:t>
            </w:r>
            <w:r>
              <w:rPr>
                <w:color w:val="231F20"/>
                <w:w w:val="105"/>
                <w:sz w:val="18"/>
              </w:rPr>
              <w:t>the</w:t>
            </w:r>
            <w:r>
              <w:rPr>
                <w:color w:val="231F20"/>
                <w:spacing w:val="-6"/>
                <w:w w:val="105"/>
                <w:sz w:val="18"/>
              </w:rPr>
              <w:t> </w:t>
            </w:r>
            <w:r>
              <w:rPr>
                <w:color w:val="231F20"/>
                <w:w w:val="105"/>
                <w:sz w:val="18"/>
              </w:rPr>
              <w:t>health</w:t>
            </w:r>
            <w:r>
              <w:rPr>
                <w:color w:val="231F20"/>
                <w:spacing w:val="-5"/>
                <w:w w:val="105"/>
                <w:sz w:val="18"/>
              </w:rPr>
              <w:t> </w:t>
            </w:r>
            <w:r>
              <w:rPr>
                <w:color w:val="231F20"/>
                <w:spacing w:val="-3"/>
                <w:w w:val="105"/>
                <w:sz w:val="18"/>
              </w:rPr>
              <w:t>carrier.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Statutes § 376.1900. (Accessed Mar.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41"/>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explicit payment parity.</w:t>
            </w:r>
          </w:p>
        </w:tc>
      </w:tr>
      <w:tr>
        <w:trPr>
          <w:trHeight w:val="3246"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1580" w:right="1574"/>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103" w:right="1100"/>
              <w:jc w:val="center"/>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302"/>
              <w:rPr>
                <w:sz w:val="18"/>
              </w:rPr>
            </w:pPr>
            <w:r>
              <w:rPr>
                <w:color w:val="231F20"/>
                <w:w w:val="105"/>
                <w:sz w:val="18"/>
              </w:rPr>
              <w:t>“Telehealth” or “telemedicine”, the delivery of health care services by means of information and communication</w:t>
            </w:r>
            <w:r>
              <w:rPr>
                <w:color w:val="231F20"/>
                <w:spacing w:val="-16"/>
                <w:w w:val="105"/>
                <w:sz w:val="18"/>
              </w:rPr>
              <w:t> </w:t>
            </w:r>
            <w:r>
              <w:rPr>
                <w:color w:val="231F20"/>
                <w:w w:val="105"/>
                <w:sz w:val="18"/>
              </w:rPr>
              <w:t>technologies</w:t>
            </w:r>
            <w:r>
              <w:rPr>
                <w:color w:val="231F20"/>
                <w:spacing w:val="-15"/>
                <w:w w:val="105"/>
                <w:sz w:val="18"/>
              </w:rPr>
              <w:t> </w:t>
            </w:r>
            <w:r>
              <w:rPr>
                <w:color w:val="231F20"/>
                <w:w w:val="105"/>
                <w:sz w:val="18"/>
              </w:rPr>
              <w:t>which</w:t>
            </w:r>
            <w:r>
              <w:rPr>
                <w:color w:val="231F20"/>
                <w:spacing w:val="-16"/>
                <w:w w:val="105"/>
                <w:sz w:val="18"/>
              </w:rPr>
              <w:t> </w:t>
            </w:r>
            <w:r>
              <w:rPr>
                <w:color w:val="231F20"/>
                <w:w w:val="105"/>
                <w:sz w:val="18"/>
              </w:rPr>
              <w:t>facilitate</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assessment,</w:t>
            </w:r>
            <w:r>
              <w:rPr>
                <w:color w:val="231F20"/>
                <w:spacing w:val="-15"/>
                <w:w w:val="105"/>
                <w:sz w:val="18"/>
              </w:rPr>
              <w:t> </w:t>
            </w:r>
            <w:r>
              <w:rPr>
                <w:color w:val="231F20"/>
                <w:w w:val="105"/>
                <w:sz w:val="18"/>
              </w:rPr>
              <w:t>diagnosis,</w:t>
            </w:r>
            <w:r>
              <w:rPr>
                <w:color w:val="231F20"/>
                <w:spacing w:val="-16"/>
                <w:w w:val="105"/>
                <w:sz w:val="18"/>
              </w:rPr>
              <w:t> </w:t>
            </w:r>
            <w:r>
              <w:rPr>
                <w:color w:val="231F20"/>
                <w:w w:val="105"/>
                <w:sz w:val="18"/>
              </w:rPr>
              <w:t>consultation,</w:t>
            </w:r>
            <w:r>
              <w:rPr>
                <w:color w:val="231F20"/>
                <w:spacing w:val="-15"/>
                <w:w w:val="105"/>
                <w:sz w:val="18"/>
              </w:rPr>
              <w:t> </w:t>
            </w:r>
            <w:r>
              <w:rPr>
                <w:color w:val="231F20"/>
                <w:w w:val="105"/>
                <w:sz w:val="18"/>
              </w:rPr>
              <w:t>treatment, education,</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management,</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self-management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patient’s</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while</w:t>
            </w:r>
            <w:r>
              <w:rPr>
                <w:color w:val="231F20"/>
                <w:spacing w:val="-12"/>
                <w:w w:val="105"/>
                <w:sz w:val="18"/>
              </w:rPr>
              <w:t> </w:t>
            </w:r>
            <w:r>
              <w:rPr>
                <w:color w:val="231F20"/>
                <w:w w:val="105"/>
                <w:sz w:val="18"/>
              </w:rPr>
              <w:t>such</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is 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1"/>
                <w:w w:val="105"/>
                <w:sz w:val="18"/>
              </w:rPr>
              <w:t> </w:t>
            </w:r>
            <w:r>
              <w:rPr>
                <w:color w:val="231F20"/>
                <w:w w:val="105"/>
                <w:sz w:val="18"/>
              </w:rPr>
              <w:t>Telehealth</w:t>
            </w:r>
            <w:r>
              <w:rPr>
                <w:color w:val="231F20"/>
                <w:spacing w:val="-9"/>
                <w:w w:val="105"/>
                <w:sz w:val="18"/>
              </w:rPr>
              <w:t> </w:t>
            </w:r>
            <w:r>
              <w:rPr>
                <w:color w:val="231F20"/>
                <w:w w:val="105"/>
                <w:sz w:val="18"/>
              </w:rPr>
              <w:t>or</w:t>
            </w:r>
            <w:r>
              <w:rPr>
                <w:color w:val="231F20"/>
                <w:spacing w:val="-9"/>
                <w:w w:val="105"/>
                <w:sz w:val="18"/>
              </w:rPr>
              <w:t> </w:t>
            </w:r>
            <w:r>
              <w:rPr>
                <w:color w:val="231F20"/>
                <w:w w:val="105"/>
                <w:sz w:val="18"/>
              </w:rPr>
              <w:t>telemedicine shall also include the use of asynchronous store-and-forward</w:t>
            </w:r>
            <w:r>
              <w:rPr>
                <w:color w:val="231F20"/>
                <w:spacing w:val="-28"/>
                <w:w w:val="105"/>
                <w:sz w:val="18"/>
              </w:rPr>
              <w:t> </w:t>
            </w:r>
            <w:r>
              <w:rPr>
                <w:color w:val="231F20"/>
                <w:w w:val="105"/>
                <w:sz w:val="18"/>
              </w:rPr>
              <w:t>technology.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Sec. 191.1145. (Accessed Mar. 2020).</w:t>
            </w:r>
          </w:p>
          <w:p>
            <w:pPr>
              <w:pStyle w:val="TableParagraph"/>
              <w:rPr>
                <w:rFonts w:ascii="Arial Black"/>
                <w:sz w:val="12"/>
              </w:rPr>
            </w:pPr>
          </w:p>
          <w:p>
            <w:pPr>
              <w:pStyle w:val="TableParagraph"/>
              <w:spacing w:before="1"/>
              <w:ind w:left="357"/>
              <w:rPr>
                <w:b/>
                <w:sz w:val="18"/>
              </w:rPr>
            </w:pPr>
            <w:r>
              <w:rPr>
                <w:b/>
                <w:color w:val="231F20"/>
                <w:w w:val="105"/>
                <w:sz w:val="18"/>
              </w:rPr>
              <w:t>Licensing of Physicians and Surgeons</w:t>
            </w:r>
          </w:p>
          <w:p>
            <w:pPr>
              <w:pStyle w:val="TableParagraph"/>
              <w:ind w:left="357" w:right="302"/>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information</w:t>
            </w:r>
            <w:r>
              <w:rPr>
                <w:color w:val="231F20"/>
                <w:spacing w:val="-13"/>
                <w:w w:val="105"/>
                <w:sz w:val="18"/>
              </w:rPr>
              <w:t> </w:t>
            </w:r>
            <w:r>
              <w:rPr>
                <w:color w:val="231F20"/>
                <w:w w:val="105"/>
                <w:sz w:val="18"/>
              </w:rPr>
              <w:t>exchanged</w:t>
            </w:r>
            <w:r>
              <w:rPr>
                <w:color w:val="231F20"/>
                <w:spacing w:val="-12"/>
                <w:w w:val="105"/>
                <w:sz w:val="18"/>
              </w:rPr>
              <w:t> </w:t>
            </w:r>
            <w:r>
              <w:rPr>
                <w:color w:val="231F20"/>
                <w:w w:val="105"/>
                <w:sz w:val="18"/>
              </w:rPr>
              <w:t>from</w:t>
            </w:r>
            <w:r>
              <w:rPr>
                <w:color w:val="231F20"/>
                <w:spacing w:val="-12"/>
                <w:w w:val="105"/>
                <w:sz w:val="18"/>
              </w:rPr>
              <w:t> </w:t>
            </w:r>
            <w:r>
              <w:rPr>
                <w:color w:val="231F20"/>
                <w:w w:val="105"/>
                <w:sz w:val="18"/>
              </w:rPr>
              <w:t>one</w:t>
            </w:r>
            <w:r>
              <w:rPr>
                <w:color w:val="231F20"/>
                <w:spacing w:val="-13"/>
                <w:w w:val="105"/>
                <w:sz w:val="18"/>
              </w:rPr>
              <w:t> </w:t>
            </w:r>
            <w:r>
              <w:rPr>
                <w:color w:val="231F20"/>
                <w:w w:val="105"/>
                <w:sz w:val="18"/>
              </w:rPr>
              <w:t>site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another</w:t>
            </w:r>
            <w:r>
              <w:rPr>
                <w:color w:val="231F20"/>
                <w:spacing w:val="-13"/>
                <w:w w:val="105"/>
                <w:sz w:val="18"/>
              </w:rPr>
              <w:t> </w:t>
            </w:r>
            <w:r>
              <w:rPr>
                <w:color w:val="231F20"/>
                <w:w w:val="105"/>
                <w:sz w:val="18"/>
              </w:rPr>
              <w:t>via</w:t>
            </w:r>
            <w:r>
              <w:rPr>
                <w:color w:val="231F20"/>
                <w:spacing w:val="-12"/>
                <w:w w:val="105"/>
                <w:sz w:val="18"/>
              </w:rPr>
              <w:t> </w:t>
            </w:r>
            <w:r>
              <w:rPr>
                <w:color w:val="231F20"/>
                <w:w w:val="105"/>
                <w:sz w:val="18"/>
              </w:rPr>
              <w:t>electron- ic communications to improve the health status of a</w:t>
            </w:r>
            <w:r>
              <w:rPr>
                <w:color w:val="231F20"/>
                <w:spacing w:val="-22"/>
                <w:w w:val="105"/>
                <w:sz w:val="18"/>
              </w:rPr>
              <w:t> </w:t>
            </w:r>
            <w:r>
              <w:rPr>
                <w:color w:val="231F20"/>
                <w:w w:val="105"/>
                <w:sz w:val="18"/>
              </w:rPr>
              <w:t>patient.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Code of State Regulation. Title 20, 2150-2.001. (Accessed Mar. 2020).</w:t>
            </w:r>
          </w:p>
        </w:tc>
      </w:tr>
      <w:tr>
        <w:trPr>
          <w:trHeight w:val="204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623" w:right="612"/>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3"/>
              <w:rPr>
                <w:rFonts w:ascii="Arial Black"/>
                <w:sz w:val="24"/>
              </w:rPr>
            </w:pPr>
          </w:p>
          <w:p>
            <w:pPr>
              <w:pStyle w:val="TableParagraph"/>
              <w:ind w:left="357"/>
              <w:rPr>
                <w:b/>
                <w:sz w:val="18"/>
              </w:rPr>
            </w:pPr>
            <w:r>
              <w:rPr>
                <w:b/>
                <w:color w:val="231F20"/>
                <w:w w:val="105"/>
                <w:sz w:val="18"/>
              </w:rPr>
              <w:t>Collaborative Care Arrangement</w:t>
            </w:r>
          </w:p>
          <w:p>
            <w:pPr>
              <w:pStyle w:val="TableParagraph"/>
              <w:ind w:left="357" w:right="216"/>
              <w:rPr>
                <w:sz w:val="18"/>
              </w:rPr>
            </w:pPr>
            <w:r>
              <w:rPr>
                <w:color w:val="231F20"/>
                <w:w w:val="105"/>
                <w:sz w:val="18"/>
              </w:rPr>
              <w:t>Telehealth providers (including Advanced Practice Registered Nurses who providing nursing services</w:t>
            </w:r>
            <w:r>
              <w:rPr>
                <w:color w:val="231F20"/>
                <w:spacing w:val="-15"/>
                <w:w w:val="105"/>
                <w:sz w:val="18"/>
              </w:rPr>
              <w:t> </w:t>
            </w:r>
            <w:r>
              <w:rPr>
                <w:color w:val="231F20"/>
                <w:w w:val="105"/>
                <w:sz w:val="18"/>
              </w:rPr>
              <w:t>under</w:t>
            </w:r>
            <w:r>
              <w:rPr>
                <w:color w:val="231F20"/>
                <w:spacing w:val="-14"/>
                <w:w w:val="105"/>
                <w:sz w:val="18"/>
              </w:rPr>
              <w:t> </w:t>
            </w:r>
            <w:r>
              <w:rPr>
                <w:color w:val="231F20"/>
                <w:w w:val="105"/>
                <w:sz w:val="18"/>
              </w:rPr>
              <w:t>a</w:t>
            </w:r>
            <w:r>
              <w:rPr>
                <w:color w:val="231F20"/>
                <w:spacing w:val="-14"/>
                <w:w w:val="105"/>
                <w:sz w:val="18"/>
              </w:rPr>
              <w:t> </w:t>
            </w:r>
            <w:r>
              <w:rPr>
                <w:color w:val="231F20"/>
                <w:w w:val="105"/>
                <w:sz w:val="18"/>
              </w:rPr>
              <w:t>collaborative</w:t>
            </w:r>
            <w:r>
              <w:rPr>
                <w:color w:val="231F20"/>
                <w:spacing w:val="-14"/>
                <w:w w:val="105"/>
                <w:sz w:val="18"/>
              </w:rPr>
              <w:t> </w:t>
            </w:r>
            <w:r>
              <w:rPr>
                <w:color w:val="231F20"/>
                <w:w w:val="105"/>
                <w:sz w:val="18"/>
              </w:rPr>
              <w:t>practice</w:t>
            </w:r>
            <w:r>
              <w:rPr>
                <w:color w:val="231F20"/>
                <w:spacing w:val="-14"/>
                <w:w w:val="105"/>
                <w:sz w:val="18"/>
              </w:rPr>
              <w:t> </w:t>
            </w:r>
            <w:r>
              <w:rPr>
                <w:color w:val="231F20"/>
                <w:w w:val="105"/>
                <w:sz w:val="18"/>
              </w:rPr>
              <w:t>arrangement)</w:t>
            </w:r>
            <w:r>
              <w:rPr>
                <w:color w:val="231F20"/>
                <w:spacing w:val="-14"/>
                <w:w w:val="105"/>
                <w:sz w:val="18"/>
              </w:rPr>
              <w:t> </w:t>
            </w:r>
            <w:r>
              <w:rPr>
                <w:color w:val="231F20"/>
                <w:w w:val="105"/>
                <w:sz w:val="18"/>
              </w:rPr>
              <w:t>are</w:t>
            </w:r>
            <w:r>
              <w:rPr>
                <w:color w:val="231F20"/>
                <w:spacing w:val="-14"/>
                <w:w w:val="105"/>
                <w:sz w:val="18"/>
              </w:rPr>
              <w:t> </w:t>
            </w:r>
            <w:r>
              <w:rPr>
                <w:color w:val="231F20"/>
                <w:w w:val="105"/>
                <w:sz w:val="18"/>
              </w:rPr>
              <w:t>required</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obtain</w:t>
            </w:r>
            <w:r>
              <w:rPr>
                <w:color w:val="231F20"/>
                <w:spacing w:val="-14"/>
                <w:w w:val="105"/>
                <w:sz w:val="18"/>
              </w:rPr>
              <w:t> </w:t>
            </w:r>
            <w:r>
              <w:rPr>
                <w:color w:val="231F20"/>
                <w:w w:val="105"/>
                <w:sz w:val="18"/>
              </w:rPr>
              <w:t>patient</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patient’s guardian’s) consent and document consent in patient’s</w:t>
            </w:r>
            <w:r>
              <w:rPr>
                <w:color w:val="231F20"/>
                <w:spacing w:val="-22"/>
                <w:w w:val="105"/>
                <w:sz w:val="18"/>
              </w:rPr>
              <w:t> </w:t>
            </w:r>
            <w:r>
              <w:rPr>
                <w:color w:val="231F20"/>
                <w:w w:val="105"/>
                <w:sz w:val="18"/>
              </w:rPr>
              <w:t>record.</w:t>
            </w:r>
          </w:p>
          <w:p>
            <w:pPr>
              <w:pStyle w:val="TableParagraph"/>
              <w:spacing w:before="10"/>
              <w:rPr>
                <w:rFonts w:ascii="Arial Black"/>
                <w:sz w:val="14"/>
              </w:rPr>
            </w:pPr>
          </w:p>
          <w:p>
            <w:pPr>
              <w:pStyle w:val="TableParagraph"/>
              <w:spacing w:before="1"/>
              <w:ind w:left="717" w:right="216"/>
              <w:rPr>
                <w:i/>
                <w:sz w:val="13"/>
              </w:rPr>
            </w:pPr>
            <w:r>
              <w:rPr>
                <w:b/>
                <w:color w:val="F47920"/>
                <w:sz w:val="14"/>
              </w:rPr>
              <w:t>Source: </w:t>
            </w:r>
            <w:r>
              <w:rPr>
                <w:i/>
                <w:color w:val="231F20"/>
                <w:sz w:val="13"/>
              </w:rPr>
              <w:t>MO Code of State Regulation. Title 20, 2150-2.240(2(F)) &amp; Sec. 20, 2150-5.100(3(H)) &amp; MO Revised Statute Title XXII Occupations </w:t>
            </w:r>
            <w:r>
              <w:rPr>
                <w:i/>
                <w:color w:val="231F20"/>
                <w:sz w:val="13"/>
              </w:rPr>
              <w:t>and Professions Ch. 335.175. (Accessed Mar. 2020).</w:t>
            </w:r>
          </w:p>
        </w:tc>
      </w:tr>
      <w:tr>
        <w:trPr>
          <w:trHeight w:val="263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79"/>
              <w:rPr>
                <w:rFonts w:ascii="Arial Black"/>
                <w:sz w:val="20"/>
              </w:rPr>
            </w:pPr>
            <w:r>
              <w:rPr>
                <w:rFonts w:ascii="Arial Black"/>
                <w:color w:val="FFFFFF"/>
                <w:w w:val="85"/>
                <w:sz w:val="20"/>
              </w:rPr>
              <w:t>Online Prescribing</w:t>
            </w:r>
          </w:p>
        </w:tc>
        <w:tc>
          <w:tcPr>
            <w:tcW w:w="8868" w:type="dxa"/>
            <w:gridSpan w:val="2"/>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Prescribing</w:t>
            </w:r>
            <w:r>
              <w:rPr>
                <w:color w:val="231F20"/>
                <w:spacing w:val="-16"/>
                <w:w w:val="105"/>
                <w:sz w:val="18"/>
              </w:rPr>
              <w:t> </w:t>
            </w:r>
            <w:r>
              <w:rPr>
                <w:color w:val="231F20"/>
                <w:w w:val="105"/>
                <w:sz w:val="18"/>
              </w:rPr>
              <w:t>or</w:t>
            </w:r>
            <w:r>
              <w:rPr>
                <w:color w:val="231F20"/>
                <w:spacing w:val="-15"/>
                <w:w w:val="105"/>
                <w:sz w:val="18"/>
              </w:rPr>
              <w:t> </w:t>
            </w:r>
            <w:r>
              <w:rPr>
                <w:color w:val="231F20"/>
                <w:w w:val="105"/>
                <w:sz w:val="18"/>
              </w:rPr>
              <w:t>dispensing</w:t>
            </w:r>
            <w:r>
              <w:rPr>
                <w:color w:val="231F20"/>
                <w:spacing w:val="-15"/>
                <w:w w:val="105"/>
                <w:sz w:val="18"/>
              </w:rPr>
              <w:t> </w:t>
            </w:r>
            <w:r>
              <w:rPr>
                <w:color w:val="231F20"/>
                <w:w w:val="105"/>
                <w:sz w:val="18"/>
              </w:rPr>
              <w:t>drugs</w:t>
            </w:r>
            <w:r>
              <w:rPr>
                <w:color w:val="231F20"/>
                <w:spacing w:val="-15"/>
                <w:w w:val="105"/>
                <w:sz w:val="18"/>
              </w:rPr>
              <w:t> </w:t>
            </w:r>
            <w:r>
              <w:rPr>
                <w:color w:val="231F20"/>
                <w:w w:val="105"/>
                <w:sz w:val="18"/>
              </w:rPr>
              <w:t>without</w:t>
            </w:r>
            <w:r>
              <w:rPr>
                <w:color w:val="231F20"/>
                <w:spacing w:val="-15"/>
                <w:w w:val="105"/>
                <w:sz w:val="18"/>
              </w:rPr>
              <w:t> </w:t>
            </w:r>
            <w:r>
              <w:rPr>
                <w:color w:val="231F20"/>
                <w:w w:val="105"/>
                <w:sz w:val="18"/>
              </w:rPr>
              <w:t>sufficient</w:t>
            </w:r>
            <w:r>
              <w:rPr>
                <w:color w:val="231F20"/>
                <w:spacing w:val="-15"/>
                <w:w w:val="105"/>
                <w:sz w:val="18"/>
              </w:rPr>
              <w:t> </w:t>
            </w:r>
            <w:r>
              <w:rPr>
                <w:color w:val="231F20"/>
                <w:w w:val="105"/>
                <w:sz w:val="18"/>
              </w:rPr>
              <w:t>examination</w:t>
            </w:r>
            <w:r>
              <w:rPr>
                <w:color w:val="231F20"/>
                <w:spacing w:val="-15"/>
                <w:w w:val="105"/>
                <w:sz w:val="18"/>
              </w:rPr>
              <w:t> </w:t>
            </w:r>
            <w:r>
              <w:rPr>
                <w:color w:val="231F20"/>
                <w:w w:val="105"/>
                <w:sz w:val="18"/>
              </w:rPr>
              <w:t>is</w:t>
            </w:r>
            <w:r>
              <w:rPr>
                <w:color w:val="231F20"/>
                <w:spacing w:val="-15"/>
                <w:w w:val="105"/>
                <w:sz w:val="18"/>
              </w:rPr>
              <w:t> </w:t>
            </w:r>
            <w:r>
              <w:rPr>
                <w:color w:val="231F20"/>
                <w:w w:val="105"/>
                <w:sz w:val="18"/>
              </w:rPr>
              <w:t>prohibited</w:t>
            </w:r>
            <w:r>
              <w:rPr>
                <w:color w:val="231F20"/>
                <w:spacing w:val="-15"/>
                <w:w w:val="105"/>
                <w:sz w:val="18"/>
              </w:rPr>
              <w:t> </w:t>
            </w:r>
            <w:r>
              <w:rPr>
                <w:color w:val="231F20"/>
                <w:w w:val="105"/>
                <w:sz w:val="18"/>
              </w:rPr>
              <w:t>including</w:t>
            </w:r>
            <w:r>
              <w:rPr>
                <w:color w:val="231F20"/>
                <w:spacing w:val="-15"/>
                <w:w w:val="105"/>
                <w:sz w:val="18"/>
              </w:rPr>
              <w:t> </w:t>
            </w:r>
            <w:r>
              <w:rPr>
                <w:color w:val="231F20"/>
                <w:w w:val="105"/>
                <w:sz w:val="18"/>
              </w:rPr>
              <w:t>failing</w:t>
            </w:r>
            <w:r>
              <w:rPr>
                <w:color w:val="231F20"/>
                <w:spacing w:val="-15"/>
                <w:w w:val="105"/>
                <w:sz w:val="18"/>
              </w:rPr>
              <w:t> </w:t>
            </w:r>
            <w:r>
              <w:rPr>
                <w:color w:val="231F20"/>
                <w:w w:val="105"/>
                <w:sz w:val="18"/>
              </w:rPr>
              <w:t>to establish a valid physician-patient relationship pursuant to section</w:t>
            </w:r>
            <w:r>
              <w:rPr>
                <w:color w:val="231F20"/>
                <w:spacing w:val="-33"/>
                <w:w w:val="105"/>
                <w:sz w:val="18"/>
              </w:rPr>
              <w:t> </w:t>
            </w:r>
            <w:r>
              <w:rPr>
                <w:color w:val="231F20"/>
                <w:w w:val="105"/>
                <w:sz w:val="18"/>
              </w:rPr>
              <w:t>334.108.</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MO Revised Statutes § 334.100(4)(h) (2012). (Accessed Mar. 2020).</w:t>
            </w:r>
          </w:p>
          <w:p>
            <w:pPr>
              <w:pStyle w:val="TableParagraph"/>
              <w:rPr>
                <w:rFonts w:ascii="Arial Black"/>
                <w:sz w:val="12"/>
              </w:rPr>
            </w:pPr>
          </w:p>
          <w:p>
            <w:pPr>
              <w:pStyle w:val="TableParagraph"/>
              <w:ind w:left="357" w:right="423"/>
              <w:rPr>
                <w:sz w:val="18"/>
              </w:rPr>
            </w:pPr>
            <w:r>
              <w:rPr>
                <w:color w:val="231F20"/>
                <w:w w:val="105"/>
                <w:sz w:val="18"/>
              </w:rPr>
              <w:t>A telemedicine encounter can establish a physician-patient relationship if the standard of care does not require an in-person encounter and in accordance with evidence-based standards of practice</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practice</w:t>
            </w:r>
            <w:r>
              <w:rPr>
                <w:color w:val="231F20"/>
                <w:spacing w:val="-13"/>
                <w:w w:val="105"/>
                <w:sz w:val="18"/>
              </w:rPr>
              <w:t> </w:t>
            </w:r>
            <w:r>
              <w:rPr>
                <w:color w:val="231F20"/>
                <w:w w:val="105"/>
                <w:sz w:val="18"/>
              </w:rPr>
              <w:t>guidelines</w:t>
            </w:r>
            <w:r>
              <w:rPr>
                <w:color w:val="231F20"/>
                <w:spacing w:val="-14"/>
                <w:w w:val="105"/>
                <w:sz w:val="18"/>
              </w:rPr>
              <w:t> </w:t>
            </w:r>
            <w:r>
              <w:rPr>
                <w:color w:val="231F20"/>
                <w:w w:val="105"/>
                <w:sz w:val="18"/>
              </w:rPr>
              <w:t>that</w:t>
            </w:r>
            <w:r>
              <w:rPr>
                <w:color w:val="231F20"/>
                <w:spacing w:val="-14"/>
                <w:w w:val="105"/>
                <w:sz w:val="18"/>
              </w:rPr>
              <w:t> </w:t>
            </w:r>
            <w:r>
              <w:rPr>
                <w:color w:val="231F20"/>
                <w:w w:val="105"/>
                <w:sz w:val="18"/>
              </w:rPr>
              <w:t>address</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clinical</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technological</w:t>
            </w:r>
            <w:r>
              <w:rPr>
                <w:color w:val="231F20"/>
                <w:spacing w:val="-14"/>
                <w:w w:val="105"/>
                <w:sz w:val="18"/>
              </w:rPr>
              <w:t> </w:t>
            </w:r>
            <w:r>
              <w:rPr>
                <w:color w:val="231F20"/>
                <w:w w:val="105"/>
                <w:sz w:val="18"/>
              </w:rPr>
              <w:t>aspects of</w:t>
            </w:r>
            <w:r>
              <w:rPr>
                <w:color w:val="231F20"/>
                <w:spacing w:val="-2"/>
                <w:w w:val="105"/>
                <w:sz w:val="18"/>
              </w:rPr>
              <w:t> </w:t>
            </w:r>
            <w:r>
              <w:rPr>
                <w:color w:val="231F20"/>
                <w:w w:val="105"/>
                <w:sz w:val="18"/>
              </w:rPr>
              <w:t>telemedicine.</w:t>
            </w:r>
          </w:p>
        </w:tc>
      </w:tr>
    </w:tbl>
    <w:p>
      <w:pPr>
        <w:spacing w:after="0"/>
        <w:rPr>
          <w:sz w:val="18"/>
        </w:rPr>
        <w:sectPr>
          <w:pgSz w:w="12240" w:h="15840"/>
          <w:pgMar w:header="0" w:footer="809" w:top="740" w:bottom="1000" w:left="560" w:right="540"/>
        </w:sectPr>
      </w:pPr>
    </w:p>
    <w:tbl>
      <w:tblPr>
        <w:tblW w:w="0" w:type="auto"/>
        <w:jc w:val="left"/>
        <w:tblInd w:w="20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545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279" w:right="3277"/>
              <w:jc w:val="center"/>
              <w:rPr>
                <w:rFonts w:ascii="Arial Black"/>
                <w:sz w:val="26"/>
              </w:rPr>
            </w:pPr>
            <w:r>
              <w:rPr>
                <w:rFonts w:ascii="Arial Black"/>
                <w:color w:val="FFFFFF"/>
                <w:w w:val="85"/>
                <w:sz w:val="26"/>
              </w:rPr>
              <w:t>Professional Regulation/Health &amp; Safety</w:t>
            </w:r>
          </w:p>
        </w:tc>
        <w:tc>
          <w:tcPr>
            <w:tcW w:w="792" w:type="dxa"/>
            <w:vMerge w:val="restart"/>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277" w:right="3277"/>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jc w:val="both"/>
              <w:rPr>
                <w:sz w:val="18"/>
              </w:rPr>
            </w:pPr>
            <w:r>
              <w:rPr>
                <w:color w:val="231F20"/>
                <w:w w:val="105"/>
                <w:sz w:val="18"/>
              </w:rPr>
              <w:t>In order to establish a physician-patient relationship through telemedicine:</w:t>
            </w:r>
          </w:p>
          <w:p>
            <w:pPr>
              <w:pStyle w:val="TableParagraph"/>
              <w:spacing w:before="4"/>
              <w:rPr>
                <w:rFonts w:ascii="Arial Black"/>
                <w:sz w:val="15"/>
              </w:rPr>
            </w:pPr>
          </w:p>
          <w:p>
            <w:pPr>
              <w:pStyle w:val="TableParagraph"/>
              <w:numPr>
                <w:ilvl w:val="0"/>
                <w:numId w:val="3"/>
              </w:numPr>
              <w:tabs>
                <w:tab w:pos="501" w:val="left" w:leader="none"/>
                <w:tab w:pos="1078" w:val="left" w:leader="none"/>
              </w:tabs>
              <w:spacing w:line="240" w:lineRule="auto" w:before="0" w:after="0"/>
              <w:ind w:left="1077" w:right="0" w:hanging="936"/>
              <w:jc w:val="left"/>
              <w:rPr>
                <w:sz w:val="18"/>
              </w:rPr>
            </w:pPr>
            <w:r>
              <w:rPr>
                <w:color w:val="231F20"/>
                <w:w w:val="105"/>
                <w:sz w:val="18"/>
              </w:rPr>
              <w:t>The</w:t>
            </w:r>
            <w:r>
              <w:rPr>
                <w:color w:val="231F20"/>
                <w:spacing w:val="-7"/>
                <w:w w:val="105"/>
                <w:sz w:val="18"/>
              </w:rPr>
              <w:t> </w:t>
            </w:r>
            <w:r>
              <w:rPr>
                <w:color w:val="231F20"/>
                <w:w w:val="105"/>
                <w:sz w:val="18"/>
              </w:rPr>
              <w:t>technology</w:t>
            </w:r>
            <w:r>
              <w:rPr>
                <w:color w:val="231F20"/>
                <w:spacing w:val="-7"/>
                <w:w w:val="105"/>
                <w:sz w:val="18"/>
              </w:rPr>
              <w:t> </w:t>
            </w:r>
            <w:r>
              <w:rPr>
                <w:color w:val="231F20"/>
                <w:w w:val="105"/>
                <w:sz w:val="18"/>
              </w:rPr>
              <w:t>utilized</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sufficient</w:t>
            </w:r>
            <w:r>
              <w:rPr>
                <w:color w:val="231F20"/>
                <w:spacing w:val="-6"/>
                <w:w w:val="105"/>
                <w:sz w:val="18"/>
              </w:rPr>
              <w:t> </w:t>
            </w:r>
            <w:r>
              <w:rPr>
                <w:color w:val="231F20"/>
                <w:w w:val="105"/>
                <w:sz w:val="18"/>
              </w:rPr>
              <w:t>to</w:t>
            </w:r>
            <w:r>
              <w:rPr>
                <w:color w:val="231F20"/>
                <w:spacing w:val="-7"/>
                <w:w w:val="105"/>
                <w:sz w:val="18"/>
              </w:rPr>
              <w:t> </w:t>
            </w:r>
            <w:r>
              <w:rPr>
                <w:color w:val="231F20"/>
                <w:w w:val="105"/>
                <w:sz w:val="18"/>
              </w:rPr>
              <w:t>establish</w:t>
            </w:r>
            <w:r>
              <w:rPr>
                <w:color w:val="231F20"/>
                <w:spacing w:val="-7"/>
                <w:w w:val="105"/>
                <w:sz w:val="18"/>
              </w:rPr>
              <w:t> </w:t>
            </w:r>
            <w:r>
              <w:rPr>
                <w:color w:val="231F20"/>
                <w:w w:val="105"/>
                <w:sz w:val="18"/>
              </w:rPr>
              <w:t>an</w:t>
            </w:r>
            <w:r>
              <w:rPr>
                <w:color w:val="231F20"/>
                <w:spacing w:val="-7"/>
                <w:w w:val="105"/>
                <w:sz w:val="18"/>
              </w:rPr>
              <w:t> </w:t>
            </w:r>
            <w:r>
              <w:rPr>
                <w:color w:val="231F20"/>
                <w:w w:val="105"/>
                <w:sz w:val="18"/>
              </w:rPr>
              <w:t>informed</w:t>
            </w:r>
            <w:r>
              <w:rPr>
                <w:color w:val="231F20"/>
                <w:spacing w:val="-7"/>
                <w:w w:val="105"/>
                <w:sz w:val="18"/>
              </w:rPr>
              <w:t> </w:t>
            </w:r>
            <w:r>
              <w:rPr>
                <w:color w:val="231F20"/>
                <w:w w:val="105"/>
                <w:sz w:val="18"/>
              </w:rPr>
              <w:t>diagnosis</w:t>
            </w:r>
            <w:r>
              <w:rPr>
                <w:color w:val="231F20"/>
                <w:spacing w:val="-6"/>
                <w:w w:val="105"/>
                <w:sz w:val="18"/>
              </w:rPr>
              <w:t> </w:t>
            </w:r>
            <w:r>
              <w:rPr>
                <w:color w:val="231F20"/>
                <w:w w:val="105"/>
                <w:sz w:val="18"/>
              </w:rPr>
              <w:t>as</w:t>
            </w:r>
            <w:r>
              <w:rPr>
                <w:color w:val="231F20"/>
                <w:spacing w:val="-7"/>
                <w:w w:val="105"/>
                <w:sz w:val="18"/>
              </w:rPr>
              <w:t> </w:t>
            </w:r>
            <w:r>
              <w:rPr>
                <w:color w:val="231F20"/>
                <w:w w:val="105"/>
                <w:sz w:val="18"/>
              </w:rPr>
              <w:t>though</w:t>
            </w:r>
          </w:p>
          <w:p>
            <w:pPr>
              <w:pStyle w:val="TableParagraph"/>
              <w:ind w:left="1005" w:right="853"/>
              <w:jc w:val="center"/>
              <w:rPr>
                <w:sz w:val="18"/>
              </w:rPr>
            </w:pPr>
            <w:r>
              <w:rPr>
                <w:color w:val="231F20"/>
                <w:w w:val="105"/>
                <w:sz w:val="18"/>
              </w:rPr>
              <w:t>the medical interview and physical examination has been performed in-person; and</w:t>
            </w:r>
          </w:p>
          <w:p>
            <w:pPr>
              <w:pStyle w:val="TableParagraph"/>
              <w:numPr>
                <w:ilvl w:val="0"/>
                <w:numId w:val="3"/>
              </w:numPr>
              <w:tabs>
                <w:tab w:pos="1077" w:val="left" w:leader="none"/>
                <w:tab w:pos="1078" w:val="left" w:leader="none"/>
              </w:tabs>
              <w:spacing w:line="240" w:lineRule="auto" w:before="0" w:after="0"/>
              <w:ind w:left="1077" w:right="338" w:hanging="360"/>
              <w:jc w:val="left"/>
              <w:rPr>
                <w:sz w:val="18"/>
              </w:rPr>
            </w:pPr>
            <w:r>
              <w:rPr>
                <w:color w:val="231F20"/>
                <w:w w:val="105"/>
                <w:sz w:val="18"/>
              </w:rPr>
              <w:t>Prior to providing treatment, including issuing prescriptions, a physician who uses telemedicine shall interview the patient, collect or review relevant medical history, and perform an examination sufficient for the diagnosis and treatment of the patient. A questionnaire completed by the patient, whether via the internet or telephone, does not constitute</w:t>
            </w:r>
            <w:r>
              <w:rPr>
                <w:color w:val="231F20"/>
                <w:spacing w:val="-14"/>
                <w:w w:val="105"/>
                <w:sz w:val="18"/>
              </w:rPr>
              <w:t> </w:t>
            </w:r>
            <w:r>
              <w:rPr>
                <w:color w:val="231F20"/>
                <w:w w:val="105"/>
                <w:sz w:val="18"/>
              </w:rPr>
              <w:t>an</w:t>
            </w:r>
            <w:r>
              <w:rPr>
                <w:color w:val="231F20"/>
                <w:spacing w:val="-13"/>
                <w:w w:val="105"/>
                <w:sz w:val="18"/>
              </w:rPr>
              <w:t> </w:t>
            </w:r>
            <w:r>
              <w:rPr>
                <w:color w:val="231F20"/>
                <w:w w:val="105"/>
                <w:sz w:val="18"/>
              </w:rPr>
              <w:t>acceptable</w:t>
            </w:r>
            <w:r>
              <w:rPr>
                <w:color w:val="231F20"/>
                <w:spacing w:val="-13"/>
                <w:w w:val="105"/>
                <w:sz w:val="18"/>
              </w:rPr>
              <w:t> </w:t>
            </w:r>
            <w:r>
              <w:rPr>
                <w:color w:val="231F20"/>
                <w:w w:val="105"/>
                <w:sz w:val="18"/>
              </w:rPr>
              <w:t>medical</w:t>
            </w:r>
            <w:r>
              <w:rPr>
                <w:color w:val="231F20"/>
                <w:spacing w:val="-14"/>
                <w:w w:val="105"/>
                <w:sz w:val="18"/>
              </w:rPr>
              <w:t> </w:t>
            </w:r>
            <w:r>
              <w:rPr>
                <w:color w:val="231F20"/>
                <w:w w:val="105"/>
                <w:sz w:val="18"/>
              </w:rPr>
              <w:t>interview</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examination</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provision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treatment by</w:t>
            </w:r>
            <w:r>
              <w:rPr>
                <w:color w:val="231F20"/>
                <w:spacing w:val="-2"/>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Ch. 191 Sec. 191.1146. (Accessed Mar. 2020).</w:t>
            </w:r>
          </w:p>
          <w:p>
            <w:pPr>
              <w:pStyle w:val="TableParagraph"/>
              <w:spacing w:before="11"/>
              <w:rPr>
                <w:rFonts w:ascii="Arial Black"/>
                <w:sz w:val="12"/>
              </w:rPr>
            </w:pPr>
          </w:p>
          <w:p>
            <w:pPr>
              <w:pStyle w:val="TableParagraph"/>
              <w:ind w:left="357"/>
              <w:jc w:val="both"/>
              <w:rPr>
                <w:sz w:val="18"/>
              </w:rPr>
            </w:pPr>
            <w:r>
              <w:rPr>
                <w:color w:val="231F20"/>
                <w:w w:val="105"/>
                <w:sz w:val="18"/>
              </w:rPr>
              <w:t>In addition, in order to prescribe, the relationship includes:</w:t>
            </w:r>
          </w:p>
          <w:p>
            <w:pPr>
              <w:pStyle w:val="TableParagraph"/>
              <w:numPr>
                <w:ilvl w:val="0"/>
                <w:numId w:val="4"/>
              </w:numPr>
              <w:tabs>
                <w:tab w:pos="1078" w:val="left" w:leader="none"/>
              </w:tabs>
              <w:spacing w:line="240" w:lineRule="auto" w:before="0" w:after="0"/>
              <w:ind w:left="1077" w:right="413" w:hanging="360"/>
              <w:jc w:val="both"/>
              <w:rPr>
                <w:sz w:val="18"/>
              </w:rPr>
            </w:pPr>
            <w:r>
              <w:rPr>
                <w:color w:val="231F20"/>
                <w:w w:val="105"/>
                <w:sz w:val="18"/>
              </w:rPr>
              <w:t>Obtaining</w:t>
            </w:r>
            <w:r>
              <w:rPr>
                <w:color w:val="231F20"/>
                <w:spacing w:val="-13"/>
                <w:w w:val="105"/>
                <w:sz w:val="18"/>
              </w:rPr>
              <w:t> </w:t>
            </w:r>
            <w:r>
              <w:rPr>
                <w:color w:val="231F20"/>
                <w:w w:val="105"/>
                <w:sz w:val="18"/>
              </w:rPr>
              <w:t>a</w:t>
            </w:r>
            <w:r>
              <w:rPr>
                <w:color w:val="231F20"/>
                <w:spacing w:val="-12"/>
                <w:w w:val="105"/>
                <w:sz w:val="18"/>
              </w:rPr>
              <w:t> </w:t>
            </w:r>
            <w:r>
              <w:rPr>
                <w:color w:val="231F20"/>
                <w:w w:val="105"/>
                <w:sz w:val="18"/>
              </w:rPr>
              <w:t>reliable</w:t>
            </w:r>
            <w:r>
              <w:rPr>
                <w:color w:val="231F20"/>
                <w:spacing w:val="-13"/>
                <w:w w:val="105"/>
                <w:sz w:val="18"/>
              </w:rPr>
              <w:t> </w:t>
            </w:r>
            <w:r>
              <w:rPr>
                <w:color w:val="231F20"/>
                <w:w w:val="105"/>
                <w:sz w:val="18"/>
              </w:rPr>
              <w:t>medical</w:t>
            </w:r>
            <w:r>
              <w:rPr>
                <w:color w:val="231F20"/>
                <w:spacing w:val="-12"/>
                <w:w w:val="105"/>
                <w:sz w:val="18"/>
              </w:rPr>
              <w:t> </w:t>
            </w:r>
            <w:r>
              <w:rPr>
                <w:color w:val="231F20"/>
                <w:w w:val="105"/>
                <w:sz w:val="18"/>
              </w:rPr>
              <w:t>history</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performing</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physical</w:t>
            </w:r>
            <w:r>
              <w:rPr>
                <w:color w:val="231F20"/>
                <w:spacing w:val="-12"/>
                <w:w w:val="105"/>
                <w:sz w:val="18"/>
              </w:rPr>
              <w:t> </w:t>
            </w:r>
            <w:r>
              <w:rPr>
                <w:color w:val="231F20"/>
                <w:w w:val="105"/>
                <w:sz w:val="18"/>
              </w:rPr>
              <w:t>examination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patient, adequate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establish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diagnosis</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which</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drug</w:t>
            </w:r>
            <w:r>
              <w:rPr>
                <w:color w:val="231F20"/>
                <w:spacing w:val="-9"/>
                <w:w w:val="105"/>
                <w:sz w:val="18"/>
              </w:rPr>
              <w:t> </w:t>
            </w:r>
            <w:r>
              <w:rPr>
                <w:color w:val="231F20"/>
                <w:w w:val="105"/>
                <w:sz w:val="18"/>
              </w:rPr>
              <w:t>is</w:t>
            </w:r>
            <w:r>
              <w:rPr>
                <w:color w:val="231F20"/>
                <w:spacing w:val="-10"/>
                <w:w w:val="105"/>
                <w:sz w:val="18"/>
              </w:rPr>
              <w:t> </w:t>
            </w:r>
            <w:r>
              <w:rPr>
                <w:color w:val="231F20"/>
                <w:w w:val="105"/>
                <w:sz w:val="18"/>
              </w:rPr>
              <w:t>being</w:t>
            </w:r>
            <w:r>
              <w:rPr>
                <w:color w:val="231F20"/>
                <w:spacing w:val="-9"/>
                <w:w w:val="105"/>
                <w:sz w:val="18"/>
              </w:rPr>
              <w:t> </w:t>
            </w:r>
            <w:r>
              <w:rPr>
                <w:color w:val="231F20"/>
                <w:w w:val="105"/>
                <w:sz w:val="18"/>
              </w:rPr>
              <w:t>prescribed</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to</w:t>
            </w:r>
            <w:r>
              <w:rPr>
                <w:color w:val="231F20"/>
                <w:spacing w:val="-9"/>
                <w:w w:val="105"/>
                <w:sz w:val="18"/>
              </w:rPr>
              <w:t> </w:t>
            </w:r>
            <w:r>
              <w:rPr>
                <w:color w:val="231F20"/>
                <w:w w:val="105"/>
                <w:sz w:val="18"/>
              </w:rPr>
              <w:t>identify underlying</w:t>
            </w:r>
            <w:r>
              <w:rPr>
                <w:color w:val="231F20"/>
                <w:spacing w:val="-12"/>
                <w:w w:val="105"/>
                <w:sz w:val="18"/>
              </w:rPr>
              <w:t> </w:t>
            </w:r>
            <w:r>
              <w:rPr>
                <w:color w:val="231F20"/>
                <w:w w:val="105"/>
                <w:sz w:val="18"/>
              </w:rPr>
              <w:t>conditions</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contraindications</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treatment</w:t>
            </w:r>
            <w:r>
              <w:rPr>
                <w:color w:val="231F20"/>
                <w:spacing w:val="-11"/>
                <w:w w:val="105"/>
                <w:sz w:val="18"/>
              </w:rPr>
              <w:t> </w:t>
            </w:r>
            <w:r>
              <w:rPr>
                <w:color w:val="231F20"/>
                <w:w w:val="105"/>
                <w:sz w:val="18"/>
              </w:rPr>
              <w:t>recommended</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provided;</w:t>
            </w:r>
          </w:p>
          <w:p>
            <w:pPr>
              <w:pStyle w:val="TableParagraph"/>
              <w:numPr>
                <w:ilvl w:val="0"/>
                <w:numId w:val="4"/>
              </w:numPr>
              <w:tabs>
                <w:tab w:pos="1078" w:val="left" w:leader="none"/>
              </w:tabs>
              <w:spacing w:line="240" w:lineRule="auto" w:before="0" w:after="0"/>
              <w:ind w:left="1077" w:right="478" w:hanging="360"/>
              <w:jc w:val="both"/>
              <w:rPr>
                <w:sz w:val="18"/>
              </w:rPr>
            </w:pPr>
            <w:r>
              <w:rPr>
                <w:color w:val="231F20"/>
                <w:w w:val="105"/>
                <w:sz w:val="18"/>
              </w:rPr>
              <w:t>Having</w:t>
            </w:r>
            <w:r>
              <w:rPr>
                <w:color w:val="231F20"/>
                <w:spacing w:val="-14"/>
                <w:w w:val="105"/>
                <w:sz w:val="18"/>
              </w:rPr>
              <w:t> </w:t>
            </w:r>
            <w:r>
              <w:rPr>
                <w:color w:val="231F20"/>
                <w:w w:val="105"/>
                <w:sz w:val="18"/>
              </w:rPr>
              <w:t>sufficient</w:t>
            </w:r>
            <w:r>
              <w:rPr>
                <w:color w:val="231F20"/>
                <w:spacing w:val="-14"/>
                <w:w w:val="105"/>
                <w:sz w:val="18"/>
              </w:rPr>
              <w:t> </w:t>
            </w:r>
            <w:r>
              <w:rPr>
                <w:color w:val="231F20"/>
                <w:w w:val="105"/>
                <w:sz w:val="18"/>
              </w:rPr>
              <w:t>dialogue</w:t>
            </w:r>
            <w:r>
              <w:rPr>
                <w:color w:val="231F20"/>
                <w:spacing w:val="-13"/>
                <w:w w:val="105"/>
                <w:sz w:val="18"/>
              </w:rPr>
              <w:t> </w:t>
            </w:r>
            <w:r>
              <w:rPr>
                <w:color w:val="231F20"/>
                <w:w w:val="105"/>
                <w:sz w:val="18"/>
              </w:rPr>
              <w:t>with</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patient</w:t>
            </w:r>
            <w:r>
              <w:rPr>
                <w:color w:val="231F20"/>
                <w:spacing w:val="-14"/>
                <w:w w:val="105"/>
                <w:sz w:val="18"/>
              </w:rPr>
              <w:t> </w:t>
            </w:r>
            <w:r>
              <w:rPr>
                <w:color w:val="231F20"/>
                <w:w w:val="105"/>
                <w:sz w:val="18"/>
              </w:rPr>
              <w:t>regarding</w:t>
            </w:r>
            <w:r>
              <w:rPr>
                <w:color w:val="231F20"/>
                <w:spacing w:val="-14"/>
                <w:w w:val="105"/>
                <w:sz w:val="18"/>
              </w:rPr>
              <w:t> </w:t>
            </w:r>
            <w:r>
              <w:rPr>
                <w:color w:val="231F20"/>
                <w:w w:val="105"/>
                <w:sz w:val="18"/>
              </w:rPr>
              <w:t>treatment</w:t>
            </w:r>
            <w:r>
              <w:rPr>
                <w:color w:val="231F20"/>
                <w:spacing w:val="-13"/>
                <w:w w:val="105"/>
                <w:sz w:val="18"/>
              </w:rPr>
              <w:t> </w:t>
            </w:r>
            <w:r>
              <w:rPr>
                <w:color w:val="231F20"/>
                <w:w w:val="105"/>
                <w:sz w:val="18"/>
              </w:rPr>
              <w:t>options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risks</w:t>
            </w:r>
            <w:r>
              <w:rPr>
                <w:color w:val="231F20"/>
                <w:spacing w:val="-14"/>
                <w:w w:val="105"/>
                <w:sz w:val="18"/>
              </w:rPr>
              <w:t> </w:t>
            </w:r>
            <w:r>
              <w:rPr>
                <w:color w:val="231F20"/>
                <w:w w:val="105"/>
                <w:sz w:val="18"/>
              </w:rPr>
              <w:t>and benefits of treatment or</w:t>
            </w:r>
            <w:r>
              <w:rPr>
                <w:color w:val="231F20"/>
                <w:spacing w:val="-8"/>
                <w:w w:val="105"/>
                <w:sz w:val="18"/>
              </w:rPr>
              <w:t> </w:t>
            </w:r>
            <w:r>
              <w:rPr>
                <w:color w:val="231F20"/>
                <w:w w:val="105"/>
                <w:sz w:val="18"/>
              </w:rPr>
              <w:t>treatments;</w:t>
            </w:r>
          </w:p>
          <w:p>
            <w:pPr>
              <w:pStyle w:val="TableParagraph"/>
              <w:numPr>
                <w:ilvl w:val="0"/>
                <w:numId w:val="4"/>
              </w:numPr>
              <w:tabs>
                <w:tab w:pos="1078" w:val="left" w:leader="none"/>
              </w:tabs>
              <w:spacing w:line="240" w:lineRule="auto" w:before="0" w:after="0"/>
              <w:ind w:left="1077" w:right="0" w:hanging="361"/>
              <w:jc w:val="both"/>
              <w:rPr>
                <w:sz w:val="18"/>
              </w:rPr>
            </w:pPr>
            <w:r>
              <w:rPr>
                <w:color w:val="231F20"/>
                <w:w w:val="105"/>
                <w:sz w:val="18"/>
              </w:rPr>
              <w:t>If</w:t>
            </w:r>
            <w:r>
              <w:rPr>
                <w:color w:val="231F20"/>
                <w:spacing w:val="-5"/>
                <w:w w:val="105"/>
                <w:sz w:val="18"/>
              </w:rPr>
              <w:t> </w:t>
            </w:r>
            <w:r>
              <w:rPr>
                <w:color w:val="231F20"/>
                <w:w w:val="105"/>
                <w:sz w:val="18"/>
              </w:rPr>
              <w:t>appropriate,</w:t>
            </w:r>
            <w:r>
              <w:rPr>
                <w:color w:val="231F20"/>
                <w:spacing w:val="-4"/>
                <w:w w:val="105"/>
                <w:sz w:val="18"/>
              </w:rPr>
              <w:t> </w:t>
            </w:r>
            <w:r>
              <w:rPr>
                <w:color w:val="231F20"/>
                <w:w w:val="105"/>
                <w:sz w:val="18"/>
              </w:rPr>
              <w:t>following</w:t>
            </w:r>
            <w:r>
              <w:rPr>
                <w:color w:val="231F20"/>
                <w:spacing w:val="-5"/>
                <w:w w:val="105"/>
                <w:sz w:val="18"/>
              </w:rPr>
              <w:t> </w:t>
            </w:r>
            <w:r>
              <w:rPr>
                <w:color w:val="231F20"/>
                <w:w w:val="105"/>
                <w:sz w:val="18"/>
              </w:rPr>
              <w:t>up</w:t>
            </w:r>
            <w:r>
              <w:rPr>
                <w:color w:val="231F20"/>
                <w:spacing w:val="-4"/>
                <w:w w:val="105"/>
                <w:sz w:val="18"/>
              </w:rPr>
              <w:t> </w:t>
            </w:r>
            <w:r>
              <w:rPr>
                <w:color w:val="231F20"/>
                <w:w w:val="105"/>
                <w:sz w:val="18"/>
              </w:rPr>
              <w:t>with</w:t>
            </w:r>
            <w:r>
              <w:rPr>
                <w:color w:val="231F20"/>
                <w:spacing w:val="-5"/>
                <w:w w:val="105"/>
                <w:sz w:val="18"/>
              </w:rPr>
              <w:t> </w:t>
            </w:r>
            <w:r>
              <w:rPr>
                <w:color w:val="231F20"/>
                <w:w w:val="105"/>
                <w:sz w:val="18"/>
              </w:rPr>
              <w:t>the</w:t>
            </w:r>
            <w:r>
              <w:rPr>
                <w:color w:val="231F20"/>
                <w:spacing w:val="-4"/>
                <w:w w:val="105"/>
                <w:sz w:val="18"/>
              </w:rPr>
              <w:t> </w:t>
            </w:r>
            <w:r>
              <w:rPr>
                <w:color w:val="231F20"/>
                <w:w w:val="105"/>
                <w:sz w:val="18"/>
              </w:rPr>
              <w:t>patient</w:t>
            </w:r>
            <w:r>
              <w:rPr>
                <w:color w:val="231F20"/>
                <w:spacing w:val="-4"/>
                <w:w w:val="105"/>
                <w:sz w:val="18"/>
              </w:rPr>
              <w:t> </w:t>
            </w:r>
            <w:r>
              <w:rPr>
                <w:color w:val="231F20"/>
                <w:w w:val="105"/>
                <w:sz w:val="18"/>
              </w:rPr>
              <w:t>to</w:t>
            </w:r>
            <w:r>
              <w:rPr>
                <w:color w:val="231F20"/>
                <w:spacing w:val="-5"/>
                <w:w w:val="105"/>
                <w:sz w:val="18"/>
              </w:rPr>
              <w:t> </w:t>
            </w:r>
            <w:r>
              <w:rPr>
                <w:color w:val="231F20"/>
                <w:w w:val="105"/>
                <w:sz w:val="18"/>
              </w:rPr>
              <w:t>assess</w:t>
            </w:r>
            <w:r>
              <w:rPr>
                <w:color w:val="231F20"/>
                <w:spacing w:val="-4"/>
                <w:w w:val="105"/>
                <w:sz w:val="18"/>
              </w:rPr>
              <w:t> </w:t>
            </w:r>
            <w:r>
              <w:rPr>
                <w:color w:val="231F20"/>
                <w:w w:val="105"/>
                <w:sz w:val="18"/>
              </w:rPr>
              <w:t>the</w:t>
            </w:r>
            <w:r>
              <w:rPr>
                <w:color w:val="231F20"/>
                <w:spacing w:val="-5"/>
                <w:w w:val="105"/>
                <w:sz w:val="18"/>
              </w:rPr>
              <w:t> </w:t>
            </w:r>
            <w:r>
              <w:rPr>
                <w:color w:val="231F20"/>
                <w:w w:val="105"/>
                <w:sz w:val="18"/>
              </w:rPr>
              <w:t>therapeutic</w:t>
            </w:r>
            <w:r>
              <w:rPr>
                <w:color w:val="231F20"/>
                <w:spacing w:val="-4"/>
                <w:w w:val="105"/>
                <w:sz w:val="18"/>
              </w:rPr>
              <w:t> </w:t>
            </w:r>
            <w:r>
              <w:rPr>
                <w:color w:val="231F20"/>
                <w:w w:val="105"/>
                <w:sz w:val="18"/>
              </w:rPr>
              <w:t>outcome;</w:t>
            </w:r>
          </w:p>
          <w:p>
            <w:pPr>
              <w:pStyle w:val="TableParagraph"/>
              <w:numPr>
                <w:ilvl w:val="0"/>
                <w:numId w:val="4"/>
              </w:numPr>
              <w:tabs>
                <w:tab w:pos="1078" w:val="left" w:leader="none"/>
              </w:tabs>
              <w:spacing w:line="240" w:lineRule="auto" w:before="0" w:after="0"/>
              <w:ind w:left="1077" w:right="340" w:hanging="360"/>
              <w:jc w:val="both"/>
              <w:rPr>
                <w:sz w:val="18"/>
              </w:rPr>
            </w:pPr>
            <w:r>
              <w:rPr>
                <w:color w:val="231F20"/>
                <w:w w:val="105"/>
                <w:sz w:val="18"/>
              </w:rPr>
              <w:t>Maintaining</w:t>
            </w:r>
            <w:r>
              <w:rPr>
                <w:color w:val="231F20"/>
                <w:spacing w:val="-14"/>
                <w:w w:val="105"/>
                <w:sz w:val="18"/>
              </w:rPr>
              <w:t> </w:t>
            </w:r>
            <w:r>
              <w:rPr>
                <w:color w:val="231F20"/>
                <w:w w:val="105"/>
                <w:sz w:val="18"/>
              </w:rPr>
              <w:t>a</w:t>
            </w:r>
            <w:r>
              <w:rPr>
                <w:color w:val="231F20"/>
                <w:spacing w:val="-13"/>
                <w:w w:val="105"/>
                <w:sz w:val="18"/>
              </w:rPr>
              <w:t> </w:t>
            </w:r>
            <w:r>
              <w:rPr>
                <w:color w:val="231F20"/>
                <w:w w:val="105"/>
                <w:sz w:val="18"/>
              </w:rPr>
              <w:t>contemporaneous</w:t>
            </w:r>
            <w:r>
              <w:rPr>
                <w:color w:val="231F20"/>
                <w:spacing w:val="-13"/>
                <w:w w:val="105"/>
                <w:sz w:val="18"/>
              </w:rPr>
              <w:t> </w:t>
            </w:r>
            <w:r>
              <w:rPr>
                <w:color w:val="231F20"/>
                <w:w w:val="105"/>
                <w:sz w:val="18"/>
              </w:rPr>
              <w:t>medical</w:t>
            </w:r>
            <w:r>
              <w:rPr>
                <w:color w:val="231F20"/>
                <w:spacing w:val="-14"/>
                <w:w w:val="105"/>
                <w:sz w:val="18"/>
              </w:rPr>
              <w:t> </w:t>
            </w:r>
            <w:r>
              <w:rPr>
                <w:color w:val="231F20"/>
                <w:w w:val="105"/>
                <w:sz w:val="18"/>
              </w:rPr>
              <w:t>record</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readily</w:t>
            </w:r>
            <w:r>
              <w:rPr>
                <w:color w:val="231F20"/>
                <w:spacing w:val="-14"/>
                <w:w w:val="105"/>
                <w:sz w:val="18"/>
              </w:rPr>
              <w:t> </w:t>
            </w:r>
            <w:r>
              <w:rPr>
                <w:color w:val="231F20"/>
                <w:w w:val="105"/>
                <w:sz w:val="18"/>
              </w:rPr>
              <w:t>available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patient</w:t>
            </w:r>
            <w:r>
              <w:rPr>
                <w:color w:val="231F20"/>
                <w:spacing w:val="-13"/>
                <w:w w:val="105"/>
                <w:sz w:val="18"/>
              </w:rPr>
              <w:t> </w:t>
            </w:r>
            <w:r>
              <w:rPr>
                <w:color w:val="231F20"/>
                <w:w w:val="105"/>
                <w:sz w:val="18"/>
              </w:rPr>
              <w:t>and, subject</w:t>
            </w:r>
            <w:r>
              <w:rPr>
                <w:color w:val="231F20"/>
                <w:spacing w:val="-8"/>
                <w:w w:val="105"/>
                <w:sz w:val="18"/>
              </w:rPr>
              <w:t> </w:t>
            </w:r>
            <w:r>
              <w:rPr>
                <w:color w:val="231F20"/>
                <w:w w:val="105"/>
                <w:sz w:val="18"/>
              </w:rPr>
              <w:t>to</w:t>
            </w:r>
            <w:r>
              <w:rPr>
                <w:color w:val="231F20"/>
                <w:spacing w:val="-7"/>
                <w:w w:val="105"/>
                <w:sz w:val="18"/>
              </w:rPr>
              <w:t> </w:t>
            </w:r>
            <w:r>
              <w:rPr>
                <w:color w:val="231F20"/>
                <w:w w:val="105"/>
                <w:sz w:val="18"/>
              </w:rPr>
              <w:t>the</w:t>
            </w:r>
            <w:r>
              <w:rPr>
                <w:color w:val="231F20"/>
                <w:spacing w:val="-8"/>
                <w:w w:val="105"/>
                <w:sz w:val="18"/>
              </w:rPr>
              <w:t> </w:t>
            </w:r>
            <w:r>
              <w:rPr>
                <w:color w:val="231F20"/>
                <w:w w:val="105"/>
                <w:sz w:val="18"/>
              </w:rPr>
              <w:t>patient’s</w:t>
            </w:r>
            <w:r>
              <w:rPr>
                <w:color w:val="231F20"/>
                <w:spacing w:val="-7"/>
                <w:w w:val="105"/>
                <w:sz w:val="18"/>
              </w:rPr>
              <w:t> </w:t>
            </w:r>
            <w:r>
              <w:rPr>
                <w:color w:val="231F20"/>
                <w:w w:val="105"/>
                <w:sz w:val="18"/>
              </w:rPr>
              <w:t>consent,</w:t>
            </w:r>
            <w:r>
              <w:rPr>
                <w:color w:val="231F20"/>
                <w:spacing w:val="-7"/>
                <w:w w:val="105"/>
                <w:sz w:val="18"/>
              </w:rPr>
              <w:t> </w:t>
            </w:r>
            <w:r>
              <w:rPr>
                <w:color w:val="231F20"/>
                <w:w w:val="105"/>
                <w:sz w:val="18"/>
              </w:rPr>
              <w:t>to</w:t>
            </w:r>
            <w:r>
              <w:rPr>
                <w:color w:val="231F20"/>
                <w:spacing w:val="-8"/>
                <w:w w:val="105"/>
                <w:sz w:val="18"/>
              </w:rPr>
              <w:t> </w:t>
            </w:r>
            <w:r>
              <w:rPr>
                <w:color w:val="231F20"/>
                <w:w w:val="105"/>
                <w:sz w:val="18"/>
              </w:rPr>
              <w:t>the</w:t>
            </w:r>
            <w:r>
              <w:rPr>
                <w:color w:val="231F20"/>
                <w:spacing w:val="-7"/>
                <w:w w:val="105"/>
                <w:sz w:val="18"/>
              </w:rPr>
              <w:t> </w:t>
            </w:r>
            <w:r>
              <w:rPr>
                <w:color w:val="231F20"/>
                <w:w w:val="105"/>
                <w:sz w:val="18"/>
              </w:rPr>
              <w:t>patient’s</w:t>
            </w:r>
            <w:r>
              <w:rPr>
                <w:color w:val="231F20"/>
                <w:spacing w:val="-7"/>
                <w:w w:val="105"/>
                <w:sz w:val="18"/>
              </w:rPr>
              <w:t> </w:t>
            </w:r>
            <w:r>
              <w:rPr>
                <w:color w:val="231F20"/>
                <w:w w:val="105"/>
                <w:sz w:val="18"/>
              </w:rPr>
              <w:t>other</w:t>
            </w:r>
            <w:r>
              <w:rPr>
                <w:color w:val="231F20"/>
                <w:spacing w:val="-8"/>
                <w:w w:val="105"/>
                <w:sz w:val="18"/>
              </w:rPr>
              <w:t> </w:t>
            </w:r>
            <w:r>
              <w:rPr>
                <w:color w:val="231F20"/>
                <w:w w:val="105"/>
                <w:sz w:val="18"/>
              </w:rPr>
              <w:t>health</w:t>
            </w:r>
            <w:r>
              <w:rPr>
                <w:color w:val="231F20"/>
                <w:spacing w:val="-7"/>
                <w:w w:val="105"/>
                <w:sz w:val="18"/>
              </w:rPr>
              <w:t> </w:t>
            </w:r>
            <w:r>
              <w:rPr>
                <w:color w:val="231F20"/>
                <w:w w:val="105"/>
                <w:sz w:val="18"/>
              </w:rPr>
              <w:t>care</w:t>
            </w:r>
            <w:r>
              <w:rPr>
                <w:color w:val="231F20"/>
                <w:spacing w:val="-7"/>
                <w:w w:val="105"/>
                <w:sz w:val="18"/>
              </w:rPr>
              <w:t> </w:t>
            </w:r>
            <w:r>
              <w:rPr>
                <w:color w:val="231F20"/>
                <w:w w:val="105"/>
                <w:sz w:val="18"/>
              </w:rPr>
              <w:t>professionals;</w:t>
            </w:r>
            <w:r>
              <w:rPr>
                <w:color w:val="231F20"/>
                <w:spacing w:val="-8"/>
                <w:w w:val="105"/>
                <w:sz w:val="18"/>
              </w:rPr>
              <w:t> </w:t>
            </w:r>
            <w:r>
              <w:rPr>
                <w:color w:val="231F20"/>
                <w:w w:val="105"/>
                <w:sz w:val="18"/>
              </w:rPr>
              <w:t>and</w:t>
            </w:r>
          </w:p>
          <w:p>
            <w:pPr>
              <w:pStyle w:val="TableParagraph"/>
              <w:numPr>
                <w:ilvl w:val="0"/>
                <w:numId w:val="4"/>
              </w:numPr>
              <w:tabs>
                <w:tab w:pos="1078" w:val="left" w:leader="none"/>
              </w:tabs>
              <w:spacing w:line="240" w:lineRule="auto" w:before="0" w:after="0"/>
              <w:ind w:left="1077" w:right="0" w:hanging="361"/>
              <w:jc w:val="both"/>
              <w:rPr>
                <w:sz w:val="18"/>
              </w:rPr>
            </w:pPr>
            <w:r>
              <w:rPr>
                <w:color w:val="231F20"/>
                <w:w w:val="105"/>
                <w:sz w:val="18"/>
              </w:rPr>
              <w:t>Maintaining</w:t>
            </w:r>
            <w:r>
              <w:rPr>
                <w:color w:val="231F20"/>
                <w:spacing w:val="-9"/>
                <w:w w:val="105"/>
                <w:sz w:val="18"/>
              </w:rPr>
              <w:t> </w:t>
            </w:r>
            <w:r>
              <w:rPr>
                <w:color w:val="231F20"/>
                <w:w w:val="105"/>
                <w:sz w:val="18"/>
              </w:rPr>
              <w:t>the</w:t>
            </w:r>
            <w:r>
              <w:rPr>
                <w:color w:val="231F20"/>
                <w:spacing w:val="-9"/>
                <w:w w:val="105"/>
                <w:sz w:val="18"/>
              </w:rPr>
              <w:t> </w:t>
            </w:r>
            <w:r>
              <w:rPr>
                <w:color w:val="231F20"/>
                <w:w w:val="105"/>
                <w:sz w:val="18"/>
              </w:rPr>
              <w:t>electronic</w:t>
            </w:r>
            <w:r>
              <w:rPr>
                <w:color w:val="231F20"/>
                <w:spacing w:val="-9"/>
                <w:w w:val="105"/>
                <w:sz w:val="18"/>
              </w:rPr>
              <w:t> </w:t>
            </w:r>
            <w:r>
              <w:rPr>
                <w:color w:val="231F20"/>
                <w:w w:val="105"/>
                <w:sz w:val="18"/>
              </w:rPr>
              <w:t>prescription</w:t>
            </w:r>
            <w:r>
              <w:rPr>
                <w:color w:val="231F20"/>
                <w:spacing w:val="-9"/>
                <w:w w:val="105"/>
                <w:sz w:val="18"/>
              </w:rPr>
              <w:t> </w:t>
            </w:r>
            <w:r>
              <w:rPr>
                <w:color w:val="231F20"/>
                <w:w w:val="105"/>
                <w:sz w:val="18"/>
              </w:rPr>
              <w:t>information</w:t>
            </w:r>
            <w:r>
              <w:rPr>
                <w:color w:val="231F20"/>
                <w:spacing w:val="-9"/>
                <w:w w:val="105"/>
                <w:sz w:val="18"/>
              </w:rPr>
              <w:t> </w:t>
            </w:r>
            <w:r>
              <w:rPr>
                <w:color w:val="231F20"/>
                <w:w w:val="105"/>
                <w:sz w:val="18"/>
              </w:rPr>
              <w:t>as</w:t>
            </w:r>
            <w:r>
              <w:rPr>
                <w:color w:val="231F20"/>
                <w:spacing w:val="-9"/>
                <w:w w:val="105"/>
                <w:sz w:val="18"/>
              </w:rPr>
              <w:t> </w:t>
            </w:r>
            <w:r>
              <w:rPr>
                <w:color w:val="231F20"/>
                <w:w w:val="105"/>
                <w:sz w:val="18"/>
              </w:rPr>
              <w:t>part</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patient’s</w:t>
            </w:r>
            <w:r>
              <w:rPr>
                <w:color w:val="231F20"/>
                <w:spacing w:val="-9"/>
                <w:w w:val="105"/>
                <w:sz w:val="18"/>
              </w:rPr>
              <w:t> </w:t>
            </w:r>
            <w:r>
              <w:rPr>
                <w:color w:val="231F20"/>
                <w:w w:val="105"/>
                <w:sz w:val="18"/>
              </w:rPr>
              <w:t>medical</w:t>
            </w:r>
            <w:r>
              <w:rPr>
                <w:color w:val="231F20"/>
                <w:spacing w:val="-9"/>
                <w:w w:val="105"/>
                <w:sz w:val="18"/>
              </w:rPr>
              <w:t> </w:t>
            </w:r>
            <w:r>
              <w:rPr>
                <w:color w:val="231F20"/>
                <w:w w:val="105"/>
                <w:sz w:val="18"/>
              </w:rPr>
              <w:t>record.</w:t>
            </w:r>
          </w:p>
        </w:tc>
      </w:tr>
      <w:tr>
        <w:trPr>
          <w:trHeight w:val="5933"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vMerge/>
            <w:tcBorders>
              <w:top w:val="nil"/>
              <w:left w:val="single" w:sz="18" w:space="0" w:color="FFFFFF"/>
              <w:right w:val="single" w:sz="18" w:space="0" w:color="FFFFFF"/>
            </w:tcBorders>
            <w:shd w:val="clear" w:color="auto" w:fill="716764"/>
            <w:textDirection w:val="btLr"/>
          </w:tcPr>
          <w:p>
            <w:pPr>
              <w:rPr>
                <w:sz w:val="2"/>
                <w:szCs w:val="2"/>
              </w:rPr>
            </w:pP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423"/>
              <w:rPr>
                <w:sz w:val="18"/>
              </w:rPr>
            </w:pPr>
            <w:r>
              <w:rPr>
                <w:color w:val="231F20"/>
                <w:w w:val="105"/>
                <w:sz w:val="18"/>
              </w:rPr>
              <w:t>The</w:t>
            </w:r>
            <w:r>
              <w:rPr>
                <w:color w:val="231F20"/>
                <w:spacing w:val="-13"/>
                <w:w w:val="105"/>
                <w:sz w:val="18"/>
              </w:rPr>
              <w:t> </w:t>
            </w:r>
            <w:r>
              <w:rPr>
                <w:color w:val="231F20"/>
                <w:w w:val="105"/>
                <w:sz w:val="18"/>
              </w:rPr>
              <w:t>requirements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subsection</w:t>
            </w:r>
            <w:r>
              <w:rPr>
                <w:color w:val="231F20"/>
                <w:spacing w:val="-12"/>
                <w:w w:val="105"/>
                <w:sz w:val="18"/>
              </w:rPr>
              <w:t> </w:t>
            </w:r>
            <w:r>
              <w:rPr>
                <w:color w:val="231F20"/>
                <w:w w:val="105"/>
                <w:sz w:val="18"/>
              </w:rPr>
              <w:t>1</w:t>
            </w:r>
            <w:r>
              <w:rPr>
                <w:color w:val="231F20"/>
                <w:spacing w:val="-13"/>
                <w:w w:val="105"/>
                <w:sz w:val="18"/>
              </w:rPr>
              <w:t> </w:t>
            </w:r>
            <w:r>
              <w:rPr>
                <w:color w:val="231F20"/>
                <w:w w:val="105"/>
                <w:sz w:val="18"/>
              </w:rPr>
              <w:t>(see</w:t>
            </w:r>
            <w:r>
              <w:rPr>
                <w:color w:val="231F20"/>
                <w:spacing w:val="-13"/>
                <w:w w:val="105"/>
                <w:sz w:val="18"/>
              </w:rPr>
              <w:t> </w:t>
            </w:r>
            <w:r>
              <w:rPr>
                <w:color w:val="231F20"/>
                <w:w w:val="105"/>
                <w:sz w:val="18"/>
              </w:rPr>
              <w:t>above)</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satisfied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prescribing</w:t>
            </w:r>
            <w:r>
              <w:rPr>
                <w:color w:val="231F20"/>
                <w:spacing w:val="-13"/>
                <w:w w:val="105"/>
                <w:sz w:val="18"/>
              </w:rPr>
              <w:t> </w:t>
            </w:r>
            <w:r>
              <w:rPr>
                <w:color w:val="231F20"/>
                <w:w w:val="105"/>
                <w:sz w:val="18"/>
              </w:rPr>
              <w:t>physician’s</w:t>
            </w:r>
            <w:r>
              <w:rPr>
                <w:color w:val="231F20"/>
                <w:spacing w:val="-12"/>
                <w:w w:val="105"/>
                <w:sz w:val="18"/>
              </w:rPr>
              <w:t> </w:t>
            </w:r>
            <w:r>
              <w:rPr>
                <w:color w:val="231F20"/>
                <w:w w:val="105"/>
                <w:sz w:val="18"/>
              </w:rPr>
              <w:t>des- ignee when treatment is provided</w:t>
            </w:r>
            <w:r>
              <w:rPr>
                <w:color w:val="231F20"/>
                <w:spacing w:val="-9"/>
                <w:w w:val="105"/>
                <w:sz w:val="18"/>
              </w:rPr>
              <w:t> </w:t>
            </w:r>
            <w:r>
              <w:rPr>
                <w:color w:val="231F20"/>
                <w:w w:val="105"/>
                <w:sz w:val="18"/>
              </w:rPr>
              <w:t>in:</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w:t>
            </w:r>
            <w:r>
              <w:rPr>
                <w:color w:val="231F20"/>
                <w:spacing w:val="-2"/>
                <w:w w:val="105"/>
                <w:sz w:val="18"/>
              </w:rPr>
              <w:t> </w:t>
            </w:r>
            <w:r>
              <w:rPr>
                <w:color w:val="231F20"/>
                <w:w w:val="105"/>
                <w:sz w:val="18"/>
              </w:rPr>
              <w:t>hospital;</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 hospice</w:t>
            </w:r>
            <w:r>
              <w:rPr>
                <w:color w:val="231F20"/>
                <w:spacing w:val="-3"/>
                <w:w w:val="105"/>
                <w:sz w:val="18"/>
              </w:rPr>
              <w:t> </w:t>
            </w:r>
            <w:r>
              <w:rPr>
                <w:color w:val="231F20"/>
                <w:w w:val="105"/>
                <w:sz w:val="18"/>
              </w:rPr>
              <w:t>program;</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Home health services provided by a home health</w:t>
            </w:r>
            <w:r>
              <w:rPr>
                <w:color w:val="231F20"/>
                <w:spacing w:val="-19"/>
                <w:w w:val="105"/>
                <w:sz w:val="18"/>
              </w:rPr>
              <w:t> </w:t>
            </w:r>
            <w:r>
              <w:rPr>
                <w:color w:val="231F20"/>
                <w:w w:val="105"/>
                <w:sz w:val="18"/>
              </w:rPr>
              <w:t>agency;</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Accordance with a collaborative practice</w:t>
            </w:r>
            <w:r>
              <w:rPr>
                <w:color w:val="231F20"/>
                <w:spacing w:val="-12"/>
                <w:w w:val="105"/>
                <w:sz w:val="18"/>
              </w:rPr>
              <w:t> </w:t>
            </w:r>
            <w:r>
              <w:rPr>
                <w:color w:val="231F20"/>
                <w:w w:val="105"/>
                <w:sz w:val="18"/>
              </w:rPr>
              <w:t>agreement;</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Conjunction with a physician assistant</w:t>
            </w:r>
            <w:r>
              <w:rPr>
                <w:color w:val="231F20"/>
                <w:spacing w:val="-11"/>
                <w:w w:val="105"/>
                <w:sz w:val="18"/>
              </w:rPr>
              <w:t> </w:t>
            </w:r>
            <w:r>
              <w:rPr>
                <w:color w:val="231F20"/>
                <w:w w:val="105"/>
                <w:sz w:val="18"/>
              </w:rPr>
              <w:t>licensed;</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Conjunction with an assistant</w:t>
            </w:r>
            <w:r>
              <w:rPr>
                <w:color w:val="231F20"/>
                <w:spacing w:val="-7"/>
                <w:w w:val="105"/>
                <w:sz w:val="18"/>
              </w:rPr>
              <w:t> </w:t>
            </w:r>
            <w:r>
              <w:rPr>
                <w:color w:val="231F20"/>
                <w:w w:val="105"/>
                <w:sz w:val="18"/>
              </w:rPr>
              <w:t>physician;</w:t>
            </w:r>
          </w:p>
          <w:p>
            <w:pPr>
              <w:pStyle w:val="TableParagraph"/>
              <w:numPr>
                <w:ilvl w:val="0"/>
                <w:numId w:val="5"/>
              </w:numPr>
              <w:tabs>
                <w:tab w:pos="1077" w:val="left" w:leader="none"/>
                <w:tab w:pos="1078" w:val="left" w:leader="none"/>
              </w:tabs>
              <w:spacing w:line="240" w:lineRule="auto" w:before="0" w:after="0"/>
              <w:ind w:left="1077" w:right="371" w:hanging="360"/>
              <w:jc w:val="left"/>
              <w:rPr>
                <w:sz w:val="18"/>
              </w:rPr>
            </w:pPr>
            <w:r>
              <w:rPr>
                <w:color w:val="231F20"/>
                <w:w w:val="105"/>
                <w:sz w:val="18"/>
              </w:rPr>
              <w:t>Consultation with another physician who has an ongoing physician-patient relationship 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who</w:t>
            </w:r>
            <w:r>
              <w:rPr>
                <w:color w:val="231F20"/>
                <w:spacing w:val="-11"/>
                <w:w w:val="105"/>
                <w:sz w:val="18"/>
              </w:rPr>
              <w:t> </w:t>
            </w:r>
            <w:r>
              <w:rPr>
                <w:color w:val="231F20"/>
                <w:w w:val="105"/>
                <w:sz w:val="18"/>
              </w:rPr>
              <w:t>has</w:t>
            </w:r>
            <w:r>
              <w:rPr>
                <w:color w:val="231F20"/>
                <w:spacing w:val="-11"/>
                <w:w w:val="105"/>
                <w:sz w:val="18"/>
              </w:rPr>
              <w:t> </w:t>
            </w:r>
            <w:r>
              <w:rPr>
                <w:color w:val="231F20"/>
                <w:w w:val="105"/>
                <w:sz w:val="18"/>
              </w:rPr>
              <w:t>agreed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supervise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patient’s</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including</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 any prescribed medications;</w:t>
            </w:r>
            <w:r>
              <w:rPr>
                <w:color w:val="231F20"/>
                <w:spacing w:val="-6"/>
                <w:w w:val="105"/>
                <w:sz w:val="18"/>
              </w:rPr>
              <w:t> </w:t>
            </w:r>
            <w:r>
              <w:rPr>
                <w:color w:val="231F20"/>
                <w:w w:val="105"/>
                <w:sz w:val="18"/>
              </w:rPr>
              <w:t>or</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On-call or cross-coverage</w:t>
            </w:r>
            <w:r>
              <w:rPr>
                <w:color w:val="231F20"/>
                <w:spacing w:val="-6"/>
                <w:w w:val="105"/>
                <w:sz w:val="18"/>
              </w:rPr>
              <w:t> </w:t>
            </w:r>
            <w:r>
              <w:rPr>
                <w:color w:val="231F20"/>
                <w:w w:val="105"/>
                <w:sz w:val="18"/>
              </w:rPr>
              <w:t>situations.</w:t>
            </w:r>
          </w:p>
          <w:p>
            <w:pPr>
              <w:pStyle w:val="TableParagraph"/>
              <w:spacing w:before="3"/>
              <w:rPr>
                <w:rFonts w:ascii="Arial Black"/>
                <w:sz w:val="15"/>
              </w:rPr>
            </w:pPr>
          </w:p>
          <w:p>
            <w:pPr>
              <w:pStyle w:val="TableParagraph"/>
              <w:spacing w:before="1"/>
              <w:ind w:left="357" w:right="346"/>
              <w:rPr>
                <w:sz w:val="18"/>
              </w:rPr>
            </w:pPr>
            <w:r>
              <w:rPr>
                <w:color w:val="231F20"/>
                <w:w w:val="105"/>
                <w:sz w:val="18"/>
              </w:rPr>
              <w:t>No</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shall</w:t>
            </w:r>
            <w:r>
              <w:rPr>
                <w:color w:val="231F20"/>
                <w:spacing w:val="-10"/>
                <w:w w:val="105"/>
                <w:sz w:val="18"/>
              </w:rPr>
              <w:t> </w:t>
            </w:r>
            <w:r>
              <w:rPr>
                <w:color w:val="231F20"/>
                <w:w w:val="105"/>
                <w:sz w:val="18"/>
              </w:rPr>
              <w:t>prescribe</w:t>
            </w:r>
            <w:r>
              <w:rPr>
                <w:color w:val="231F20"/>
                <w:spacing w:val="-9"/>
                <w:w w:val="105"/>
                <w:sz w:val="18"/>
              </w:rPr>
              <w:t> </w:t>
            </w:r>
            <w:r>
              <w:rPr>
                <w:color w:val="231F20"/>
                <w:w w:val="105"/>
                <w:sz w:val="18"/>
              </w:rPr>
              <w:t>any</w:t>
            </w:r>
            <w:r>
              <w:rPr>
                <w:color w:val="231F20"/>
                <w:spacing w:val="-10"/>
                <w:w w:val="105"/>
                <w:sz w:val="18"/>
              </w:rPr>
              <w:t> </w:t>
            </w:r>
            <w:r>
              <w:rPr>
                <w:color w:val="231F20"/>
                <w:w w:val="105"/>
                <w:sz w:val="18"/>
              </w:rPr>
              <w:t>drug,</w:t>
            </w:r>
            <w:r>
              <w:rPr>
                <w:color w:val="231F20"/>
                <w:spacing w:val="-9"/>
                <w:w w:val="105"/>
                <w:sz w:val="18"/>
              </w:rPr>
              <w:t> </w:t>
            </w:r>
            <w:r>
              <w:rPr>
                <w:color w:val="231F20"/>
                <w:w w:val="105"/>
                <w:sz w:val="18"/>
              </w:rPr>
              <w:t>controlled</w:t>
            </w:r>
            <w:r>
              <w:rPr>
                <w:color w:val="231F20"/>
                <w:spacing w:val="-9"/>
                <w:w w:val="105"/>
                <w:sz w:val="18"/>
              </w:rPr>
              <w:t> </w:t>
            </w:r>
            <w:r>
              <w:rPr>
                <w:color w:val="231F20"/>
                <w:w w:val="105"/>
                <w:sz w:val="18"/>
              </w:rPr>
              <w:t>substance,</w:t>
            </w:r>
            <w:r>
              <w:rPr>
                <w:color w:val="231F20"/>
                <w:spacing w:val="-10"/>
                <w:w w:val="105"/>
                <w:sz w:val="18"/>
              </w:rPr>
              <w:t> </w:t>
            </w:r>
            <w:r>
              <w:rPr>
                <w:color w:val="231F20"/>
                <w:w w:val="105"/>
                <w:sz w:val="18"/>
              </w:rPr>
              <w:t>or</w:t>
            </w:r>
            <w:r>
              <w:rPr>
                <w:color w:val="231F20"/>
                <w:spacing w:val="-9"/>
                <w:w w:val="105"/>
                <w:sz w:val="18"/>
              </w:rPr>
              <w:t> </w:t>
            </w:r>
            <w:r>
              <w:rPr>
                <w:color w:val="231F20"/>
                <w:w w:val="105"/>
                <w:sz w:val="18"/>
              </w:rPr>
              <w:t>other</w:t>
            </w:r>
            <w:r>
              <w:rPr>
                <w:color w:val="231F20"/>
                <w:spacing w:val="-10"/>
                <w:w w:val="105"/>
                <w:sz w:val="18"/>
              </w:rPr>
              <w:t> </w:t>
            </w:r>
            <w:r>
              <w:rPr>
                <w:color w:val="231F20"/>
                <w:w w:val="105"/>
                <w:sz w:val="18"/>
              </w:rPr>
              <w:t>treatment</w:t>
            </w:r>
            <w:r>
              <w:rPr>
                <w:color w:val="231F20"/>
                <w:spacing w:val="-9"/>
                <w:w w:val="105"/>
                <w:sz w:val="18"/>
              </w:rPr>
              <w:t> </w:t>
            </w:r>
            <w:r>
              <w:rPr>
                <w:color w:val="231F20"/>
                <w:w w:val="105"/>
                <w:sz w:val="18"/>
              </w:rPr>
              <w:t>to</w:t>
            </w:r>
            <w:r>
              <w:rPr>
                <w:color w:val="231F20"/>
                <w:spacing w:val="-10"/>
                <w:w w:val="105"/>
                <w:sz w:val="18"/>
              </w:rPr>
              <w:t> </w:t>
            </w:r>
            <w:r>
              <w:rPr>
                <w:color w:val="231F20"/>
                <w:w w:val="105"/>
                <w:sz w:val="18"/>
              </w:rPr>
              <w:t>a</w:t>
            </w:r>
            <w:r>
              <w:rPr>
                <w:color w:val="231F20"/>
                <w:spacing w:val="-9"/>
                <w:w w:val="105"/>
                <w:sz w:val="18"/>
              </w:rPr>
              <w:t> </w:t>
            </w:r>
            <w:r>
              <w:rPr>
                <w:color w:val="231F20"/>
                <w:w w:val="105"/>
                <w:sz w:val="18"/>
              </w:rPr>
              <w:t>pa- tient</w:t>
            </w:r>
            <w:r>
              <w:rPr>
                <w:color w:val="231F20"/>
                <w:spacing w:val="-11"/>
                <w:w w:val="105"/>
                <w:sz w:val="18"/>
              </w:rPr>
              <w:t> </w:t>
            </w:r>
            <w:r>
              <w:rPr>
                <w:color w:val="231F20"/>
                <w:w w:val="105"/>
                <w:sz w:val="18"/>
              </w:rPr>
              <w:t>based</w:t>
            </w:r>
            <w:r>
              <w:rPr>
                <w:color w:val="231F20"/>
                <w:spacing w:val="-11"/>
                <w:w w:val="105"/>
                <w:sz w:val="18"/>
              </w:rPr>
              <w:t> </w:t>
            </w:r>
            <w:r>
              <w:rPr>
                <w:color w:val="231F20"/>
                <w:w w:val="105"/>
                <w:sz w:val="18"/>
              </w:rPr>
              <w:t>solely</w:t>
            </w:r>
            <w:r>
              <w:rPr>
                <w:color w:val="231F20"/>
                <w:spacing w:val="-10"/>
                <w:w w:val="105"/>
                <w:sz w:val="18"/>
              </w:rPr>
              <w:t> </w:t>
            </w:r>
            <w:r>
              <w:rPr>
                <w:color w:val="231F20"/>
                <w:w w:val="105"/>
                <w:sz w:val="18"/>
              </w:rPr>
              <w:t>on</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evaluation</w:t>
            </w:r>
            <w:r>
              <w:rPr>
                <w:color w:val="231F20"/>
                <w:spacing w:val="-10"/>
                <w:w w:val="105"/>
                <w:sz w:val="18"/>
              </w:rPr>
              <w:t> </w:t>
            </w:r>
            <w:r>
              <w:rPr>
                <w:color w:val="231F20"/>
                <w:w w:val="105"/>
                <w:sz w:val="18"/>
              </w:rPr>
              <w:t>over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telephone;</w:t>
            </w:r>
            <w:r>
              <w:rPr>
                <w:color w:val="231F20"/>
                <w:spacing w:val="-10"/>
                <w:w w:val="105"/>
                <w:sz w:val="18"/>
              </w:rPr>
              <w:t> </w:t>
            </w:r>
            <w:r>
              <w:rPr>
                <w:color w:val="231F20"/>
                <w:w w:val="105"/>
                <w:sz w:val="18"/>
              </w:rPr>
              <w:t>except</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physician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such</w:t>
            </w:r>
            <w:r>
              <w:rPr>
                <w:color w:val="231F20"/>
                <w:spacing w:val="-10"/>
                <w:w w:val="105"/>
                <w:sz w:val="18"/>
              </w:rPr>
              <w:t> </w:t>
            </w:r>
            <w:r>
              <w:rPr>
                <w:color w:val="231F20"/>
                <w:w w:val="105"/>
                <w:sz w:val="18"/>
              </w:rPr>
              <w:t>physician’s on-call designee, or an advanced practice registered nurse, a physician assistant, or an assistant physician</w:t>
            </w:r>
            <w:r>
              <w:rPr>
                <w:color w:val="231F20"/>
                <w:spacing w:val="-14"/>
                <w:w w:val="105"/>
                <w:sz w:val="18"/>
              </w:rPr>
              <w:t> </w:t>
            </w:r>
            <w:r>
              <w:rPr>
                <w:color w:val="231F20"/>
                <w:w w:val="105"/>
                <w:sz w:val="18"/>
              </w:rPr>
              <w:t>in</w:t>
            </w:r>
            <w:r>
              <w:rPr>
                <w:color w:val="231F20"/>
                <w:spacing w:val="-13"/>
                <w:w w:val="105"/>
                <w:sz w:val="18"/>
              </w:rPr>
              <w:t> </w:t>
            </w:r>
            <w:r>
              <w:rPr>
                <w:color w:val="231F20"/>
                <w:w w:val="105"/>
                <w:sz w:val="18"/>
              </w:rPr>
              <w:t>a</w:t>
            </w:r>
            <w:r>
              <w:rPr>
                <w:color w:val="231F20"/>
                <w:spacing w:val="-13"/>
                <w:w w:val="105"/>
                <w:sz w:val="18"/>
              </w:rPr>
              <w:t> </w:t>
            </w:r>
            <w:r>
              <w:rPr>
                <w:color w:val="231F20"/>
                <w:w w:val="105"/>
                <w:sz w:val="18"/>
              </w:rPr>
              <w:t>collaborative</w:t>
            </w:r>
            <w:r>
              <w:rPr>
                <w:color w:val="231F20"/>
                <w:spacing w:val="-14"/>
                <w:w w:val="105"/>
                <w:sz w:val="18"/>
              </w:rPr>
              <w:t> </w:t>
            </w:r>
            <w:r>
              <w:rPr>
                <w:color w:val="231F20"/>
                <w:w w:val="105"/>
                <w:sz w:val="18"/>
              </w:rPr>
              <w:t>practice</w:t>
            </w:r>
            <w:r>
              <w:rPr>
                <w:color w:val="231F20"/>
                <w:spacing w:val="-13"/>
                <w:w w:val="105"/>
                <w:sz w:val="18"/>
              </w:rPr>
              <w:t> </w:t>
            </w:r>
            <w:r>
              <w:rPr>
                <w:color w:val="231F20"/>
                <w:w w:val="105"/>
                <w:sz w:val="18"/>
              </w:rPr>
              <w:t>arrangement</w:t>
            </w:r>
            <w:r>
              <w:rPr>
                <w:color w:val="231F20"/>
                <w:spacing w:val="-13"/>
                <w:w w:val="105"/>
                <w:sz w:val="18"/>
              </w:rPr>
              <w:t> </w:t>
            </w:r>
            <w:r>
              <w:rPr>
                <w:color w:val="231F20"/>
                <w:w w:val="105"/>
                <w:sz w:val="18"/>
              </w:rPr>
              <w:t>with</w:t>
            </w:r>
            <w:r>
              <w:rPr>
                <w:color w:val="231F20"/>
                <w:spacing w:val="-14"/>
                <w:w w:val="105"/>
                <w:sz w:val="18"/>
              </w:rPr>
              <w:t> </w:t>
            </w:r>
            <w:r>
              <w:rPr>
                <w:color w:val="231F20"/>
                <w:w w:val="105"/>
                <w:sz w:val="18"/>
              </w:rPr>
              <w:t>such</w:t>
            </w:r>
            <w:r>
              <w:rPr>
                <w:color w:val="231F20"/>
                <w:spacing w:val="-13"/>
                <w:w w:val="105"/>
                <w:sz w:val="18"/>
              </w:rPr>
              <w:t> </w:t>
            </w:r>
            <w:r>
              <w:rPr>
                <w:color w:val="231F20"/>
                <w:w w:val="105"/>
                <w:sz w:val="18"/>
              </w:rPr>
              <w:t>physician</w:t>
            </w:r>
            <w:r>
              <w:rPr>
                <w:color w:val="231F20"/>
                <w:spacing w:val="-13"/>
                <w:w w:val="105"/>
                <w:sz w:val="18"/>
              </w:rPr>
              <w:t> </w:t>
            </w:r>
            <w:r>
              <w:rPr>
                <w:color w:val="231F20"/>
                <w:w w:val="105"/>
                <w:sz w:val="18"/>
              </w:rPr>
              <w:t>may</w:t>
            </w:r>
            <w:r>
              <w:rPr>
                <w:color w:val="231F20"/>
                <w:spacing w:val="-14"/>
                <w:w w:val="105"/>
                <w:sz w:val="18"/>
              </w:rPr>
              <w:t> </w:t>
            </w:r>
            <w:r>
              <w:rPr>
                <w:color w:val="231F20"/>
                <w:w w:val="105"/>
                <w:sz w:val="18"/>
              </w:rPr>
              <w:t>prescribe</w:t>
            </w:r>
            <w:r>
              <w:rPr>
                <w:color w:val="231F20"/>
                <w:spacing w:val="-13"/>
                <w:w w:val="105"/>
                <w:sz w:val="18"/>
              </w:rPr>
              <w:t> </w:t>
            </w:r>
            <w:r>
              <w:rPr>
                <w:color w:val="231F20"/>
                <w:w w:val="105"/>
                <w:sz w:val="18"/>
              </w:rPr>
              <w:t>any</w:t>
            </w:r>
            <w:r>
              <w:rPr>
                <w:color w:val="231F20"/>
                <w:spacing w:val="-13"/>
                <w:w w:val="105"/>
                <w:sz w:val="18"/>
              </w:rPr>
              <w:t> </w:t>
            </w:r>
            <w:r>
              <w:rPr>
                <w:color w:val="231F20"/>
                <w:w w:val="105"/>
                <w:sz w:val="18"/>
              </w:rPr>
              <w:t>drug,</w:t>
            </w:r>
            <w:r>
              <w:rPr>
                <w:color w:val="231F20"/>
                <w:spacing w:val="-14"/>
                <w:w w:val="105"/>
                <w:sz w:val="18"/>
              </w:rPr>
              <w:t> </w:t>
            </w:r>
            <w:r>
              <w:rPr>
                <w:color w:val="231F20"/>
                <w:w w:val="105"/>
                <w:sz w:val="18"/>
              </w:rPr>
              <w:t>con- trolled substance, or other treatment that is within his or her scope of practice to a patient based solely</w:t>
            </w:r>
            <w:r>
              <w:rPr>
                <w:color w:val="231F20"/>
                <w:spacing w:val="-13"/>
                <w:w w:val="105"/>
                <w:sz w:val="18"/>
              </w:rPr>
              <w:t> </w:t>
            </w:r>
            <w:r>
              <w:rPr>
                <w:color w:val="231F20"/>
                <w:w w:val="105"/>
                <w:sz w:val="18"/>
              </w:rPr>
              <w:t>on</w:t>
            </w:r>
            <w:r>
              <w:rPr>
                <w:color w:val="231F20"/>
                <w:spacing w:val="-13"/>
                <w:w w:val="105"/>
                <w:sz w:val="18"/>
              </w:rPr>
              <w:t> </w:t>
            </w:r>
            <w:r>
              <w:rPr>
                <w:color w:val="231F20"/>
                <w:w w:val="105"/>
                <w:sz w:val="18"/>
              </w:rPr>
              <w:t>a</w:t>
            </w:r>
            <w:r>
              <w:rPr>
                <w:color w:val="231F20"/>
                <w:spacing w:val="-13"/>
                <w:w w:val="105"/>
                <w:sz w:val="18"/>
              </w:rPr>
              <w:t> </w:t>
            </w:r>
            <w:r>
              <w:rPr>
                <w:color w:val="231F20"/>
                <w:w w:val="105"/>
                <w:sz w:val="18"/>
              </w:rPr>
              <w:t>telephone</w:t>
            </w:r>
            <w:r>
              <w:rPr>
                <w:color w:val="231F20"/>
                <w:spacing w:val="-12"/>
                <w:w w:val="105"/>
                <w:sz w:val="18"/>
              </w:rPr>
              <w:t> </w:t>
            </w:r>
            <w:r>
              <w:rPr>
                <w:color w:val="231F20"/>
                <w:w w:val="105"/>
                <w:sz w:val="18"/>
              </w:rPr>
              <w:t>evaluation</w:t>
            </w:r>
            <w:r>
              <w:rPr>
                <w:color w:val="231F20"/>
                <w:spacing w:val="-13"/>
                <w:w w:val="105"/>
                <w:sz w:val="18"/>
              </w:rPr>
              <w:t> </w:t>
            </w:r>
            <w:r>
              <w:rPr>
                <w:color w:val="231F20"/>
                <w:w w:val="105"/>
                <w:sz w:val="18"/>
              </w:rPr>
              <w:t>if</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previously</w:t>
            </w:r>
            <w:r>
              <w:rPr>
                <w:color w:val="231F20"/>
                <w:spacing w:val="-12"/>
                <w:w w:val="105"/>
                <w:sz w:val="18"/>
              </w:rPr>
              <w:t> </w:t>
            </w:r>
            <w:r>
              <w:rPr>
                <w:color w:val="231F20"/>
                <w:w w:val="105"/>
                <w:sz w:val="18"/>
              </w:rPr>
              <w:t>established</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ongoing</w:t>
            </w:r>
            <w:r>
              <w:rPr>
                <w:color w:val="231F20"/>
                <w:spacing w:val="-13"/>
                <w:w w:val="105"/>
                <w:sz w:val="18"/>
              </w:rPr>
              <w:t> </w:t>
            </w:r>
            <w:r>
              <w:rPr>
                <w:color w:val="231F20"/>
                <w:w w:val="105"/>
                <w:sz w:val="18"/>
              </w:rPr>
              <w:t>physician-patient</w:t>
            </w:r>
            <w:r>
              <w:rPr>
                <w:color w:val="231F20"/>
                <w:spacing w:val="-12"/>
                <w:w w:val="105"/>
                <w:sz w:val="18"/>
              </w:rPr>
              <w:t> </w:t>
            </w:r>
            <w:r>
              <w:rPr>
                <w:color w:val="231F20"/>
                <w:w w:val="105"/>
                <w:sz w:val="18"/>
              </w:rPr>
              <w:t>relation- ship exists between such physician and the patient being</w:t>
            </w:r>
            <w:r>
              <w:rPr>
                <w:color w:val="231F20"/>
                <w:spacing w:val="-25"/>
                <w:w w:val="105"/>
                <w:sz w:val="18"/>
              </w:rPr>
              <w:t> </w:t>
            </w:r>
            <w:r>
              <w:rPr>
                <w:color w:val="231F20"/>
                <w:w w:val="105"/>
                <w:sz w:val="18"/>
              </w:rPr>
              <w:t>treated.</w:t>
            </w:r>
          </w:p>
          <w:p>
            <w:pPr>
              <w:pStyle w:val="TableParagraph"/>
              <w:spacing w:before="4"/>
              <w:rPr>
                <w:rFonts w:ascii="Arial Black"/>
                <w:sz w:val="15"/>
              </w:rPr>
            </w:pPr>
          </w:p>
          <w:p>
            <w:pPr>
              <w:pStyle w:val="TableParagraph"/>
              <w:ind w:left="357" w:right="546"/>
              <w:rPr>
                <w:sz w:val="18"/>
              </w:rPr>
            </w:pPr>
            <w:r>
              <w:rPr>
                <w:color w:val="231F20"/>
                <w:w w:val="105"/>
                <w:sz w:val="18"/>
              </w:rPr>
              <w:t>No</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prescribe</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drug,</w:t>
            </w:r>
            <w:r>
              <w:rPr>
                <w:color w:val="231F20"/>
                <w:spacing w:val="-12"/>
                <w:w w:val="105"/>
                <w:sz w:val="18"/>
              </w:rPr>
              <w:t> </w:t>
            </w:r>
            <w:r>
              <w:rPr>
                <w:color w:val="231F20"/>
                <w:w w:val="105"/>
                <w:sz w:val="18"/>
              </w:rPr>
              <w:t>controlled</w:t>
            </w:r>
            <w:r>
              <w:rPr>
                <w:color w:val="231F20"/>
                <w:spacing w:val="-11"/>
                <w:w w:val="105"/>
                <w:sz w:val="18"/>
              </w:rPr>
              <w:t> </w:t>
            </w:r>
            <w:r>
              <w:rPr>
                <w:color w:val="231F20"/>
                <w:w w:val="105"/>
                <w:sz w:val="18"/>
              </w:rPr>
              <w:t>substance,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 patient</w:t>
            </w:r>
            <w:r>
              <w:rPr>
                <w:color w:val="231F20"/>
                <w:spacing w:val="-4"/>
                <w:w w:val="105"/>
                <w:sz w:val="18"/>
              </w:rPr>
              <w:t> </w:t>
            </w:r>
            <w:r>
              <w:rPr>
                <w:color w:val="231F20"/>
                <w:w w:val="105"/>
                <w:sz w:val="18"/>
              </w:rPr>
              <w:t>based</w:t>
            </w:r>
            <w:r>
              <w:rPr>
                <w:color w:val="231F20"/>
                <w:spacing w:val="-3"/>
                <w:w w:val="105"/>
                <w:sz w:val="18"/>
              </w:rPr>
              <w:t> </w:t>
            </w:r>
            <w:r>
              <w:rPr>
                <w:color w:val="231F20"/>
                <w:w w:val="105"/>
                <w:sz w:val="18"/>
              </w:rPr>
              <w:t>solely</w:t>
            </w:r>
            <w:r>
              <w:rPr>
                <w:color w:val="231F20"/>
                <w:spacing w:val="-4"/>
                <w:w w:val="105"/>
                <w:sz w:val="18"/>
              </w:rPr>
              <w:t> </w:t>
            </w:r>
            <w:r>
              <w:rPr>
                <w:color w:val="231F20"/>
                <w:w w:val="105"/>
                <w:sz w:val="18"/>
              </w:rPr>
              <w:t>on</w:t>
            </w:r>
            <w:r>
              <w:rPr>
                <w:color w:val="231F20"/>
                <w:spacing w:val="-3"/>
                <w:w w:val="105"/>
                <w:sz w:val="18"/>
              </w:rPr>
              <w:t> </w:t>
            </w:r>
            <w:r>
              <w:rPr>
                <w:color w:val="231F20"/>
                <w:w w:val="105"/>
                <w:sz w:val="18"/>
              </w:rPr>
              <w:t>an</w:t>
            </w:r>
            <w:r>
              <w:rPr>
                <w:color w:val="231F20"/>
                <w:spacing w:val="-4"/>
                <w:w w:val="105"/>
                <w:sz w:val="18"/>
              </w:rPr>
              <w:t> </w:t>
            </w:r>
            <w:r>
              <w:rPr>
                <w:color w:val="231F20"/>
                <w:w w:val="105"/>
                <w:sz w:val="18"/>
              </w:rPr>
              <w:t>internet</w:t>
            </w:r>
            <w:r>
              <w:rPr>
                <w:color w:val="231F20"/>
                <w:spacing w:val="-3"/>
                <w:w w:val="105"/>
                <w:sz w:val="18"/>
              </w:rPr>
              <w:t> </w:t>
            </w:r>
            <w:r>
              <w:rPr>
                <w:color w:val="231F20"/>
                <w:w w:val="105"/>
                <w:sz w:val="18"/>
              </w:rPr>
              <w:t>request</w:t>
            </w:r>
            <w:r>
              <w:rPr>
                <w:color w:val="231F20"/>
                <w:spacing w:val="-4"/>
                <w:w w:val="105"/>
                <w:sz w:val="18"/>
              </w:rPr>
              <w:t> </w:t>
            </w:r>
            <w:r>
              <w:rPr>
                <w:color w:val="231F20"/>
                <w:w w:val="105"/>
                <w:sz w:val="18"/>
              </w:rPr>
              <w:t>or</w:t>
            </w:r>
            <w:r>
              <w:rPr>
                <w:color w:val="231F20"/>
                <w:spacing w:val="-3"/>
                <w:w w:val="105"/>
                <w:sz w:val="18"/>
              </w:rPr>
              <w:t> </w:t>
            </w:r>
            <w:r>
              <w:rPr>
                <w:color w:val="231F20"/>
                <w:w w:val="105"/>
                <w:sz w:val="18"/>
              </w:rPr>
              <w:t>an</w:t>
            </w:r>
            <w:r>
              <w:rPr>
                <w:color w:val="231F20"/>
                <w:spacing w:val="-4"/>
                <w:w w:val="105"/>
                <w:sz w:val="18"/>
              </w:rPr>
              <w:t> </w:t>
            </w:r>
            <w:r>
              <w:rPr>
                <w:color w:val="231F20"/>
                <w:w w:val="105"/>
                <w:sz w:val="18"/>
              </w:rPr>
              <w:t>internet</w:t>
            </w:r>
            <w:r>
              <w:rPr>
                <w:color w:val="231F20"/>
                <w:spacing w:val="-3"/>
                <w:w w:val="105"/>
                <w:sz w:val="18"/>
              </w:rPr>
              <w:t> </w:t>
            </w:r>
            <w:r>
              <w:rPr>
                <w:color w:val="231F20"/>
                <w:w w:val="105"/>
                <w:sz w:val="18"/>
              </w:rPr>
              <w:t>questionnaire.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Sec. 334.108. (Accessed Mar. 2020).</w:t>
            </w:r>
          </w:p>
        </w:tc>
      </w:tr>
    </w:tbl>
    <w:p>
      <w:pPr>
        <w:spacing w:after="0"/>
        <w:rPr>
          <w:sz w:val="13"/>
        </w:rPr>
        <w:sectPr>
          <w:pgSz w:w="12240" w:h="15840"/>
          <w:pgMar w:header="0" w:footer="809" w:top="720" w:bottom="1000" w:left="560" w:right="540"/>
        </w:sectPr>
      </w:pPr>
    </w:p>
    <w:tbl>
      <w:tblPr>
        <w:tblW w:w="0" w:type="auto"/>
        <w:jc w:val="left"/>
        <w:tblInd w:w="20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6059"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1305" w:right="1303"/>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990" w:right="1989"/>
              <w:jc w:val="center"/>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In order to treat patients in this state through the use of telemedicine or telehealth, health care providers</w:t>
            </w:r>
            <w:r>
              <w:rPr>
                <w:color w:val="231F20"/>
                <w:spacing w:val="-10"/>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fully</w:t>
            </w:r>
            <w:r>
              <w:rPr>
                <w:color w:val="231F20"/>
                <w:spacing w:val="-9"/>
                <w:w w:val="105"/>
                <w:sz w:val="18"/>
              </w:rPr>
              <w:t> </w:t>
            </w:r>
            <w:r>
              <w:rPr>
                <w:color w:val="231F20"/>
                <w:w w:val="105"/>
                <w:sz w:val="18"/>
              </w:rPr>
              <w:t>licensed</w:t>
            </w:r>
            <w:r>
              <w:rPr>
                <w:color w:val="231F20"/>
                <w:spacing w:val="-9"/>
                <w:w w:val="105"/>
                <w:sz w:val="18"/>
              </w:rPr>
              <w:t> </w:t>
            </w:r>
            <w:r>
              <w:rPr>
                <w:color w:val="231F20"/>
                <w:w w:val="105"/>
                <w:sz w:val="18"/>
              </w:rPr>
              <w:t>to</w:t>
            </w:r>
            <w:r>
              <w:rPr>
                <w:color w:val="231F20"/>
                <w:spacing w:val="-10"/>
                <w:w w:val="105"/>
                <w:sz w:val="18"/>
              </w:rPr>
              <w:t> </w:t>
            </w:r>
            <w:r>
              <w:rPr>
                <w:color w:val="231F20"/>
                <w:w w:val="105"/>
                <w:sz w:val="18"/>
              </w:rPr>
              <w:t>practice</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this</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subject</w:t>
            </w:r>
            <w:r>
              <w:rPr>
                <w:color w:val="231F20"/>
                <w:spacing w:val="-9"/>
                <w:w w:val="105"/>
                <w:sz w:val="18"/>
              </w:rPr>
              <w:t> </w:t>
            </w:r>
            <w:r>
              <w:rPr>
                <w:color w:val="231F20"/>
                <w:w w:val="105"/>
                <w:sz w:val="18"/>
              </w:rPr>
              <w:t>to</w:t>
            </w:r>
            <w:r>
              <w:rPr>
                <w:color w:val="231F20"/>
                <w:spacing w:val="-9"/>
                <w:w w:val="105"/>
                <w:sz w:val="18"/>
              </w:rPr>
              <w:t> </w:t>
            </w:r>
            <w:r>
              <w:rPr>
                <w:color w:val="231F20"/>
                <w:w w:val="105"/>
                <w:sz w:val="18"/>
              </w:rPr>
              <w:t>regulation</w:t>
            </w:r>
            <w:r>
              <w:rPr>
                <w:color w:val="231F20"/>
                <w:spacing w:val="-9"/>
                <w:w w:val="105"/>
                <w:sz w:val="18"/>
              </w:rPr>
              <w:t> </w:t>
            </w:r>
            <w:r>
              <w:rPr>
                <w:color w:val="231F20"/>
                <w:w w:val="105"/>
                <w:sz w:val="18"/>
              </w:rPr>
              <w:t>by</w:t>
            </w:r>
            <w:r>
              <w:rPr>
                <w:color w:val="231F20"/>
                <w:spacing w:val="-10"/>
                <w:w w:val="105"/>
                <w:sz w:val="18"/>
              </w:rPr>
              <w:t> </w:t>
            </w:r>
            <w:r>
              <w:rPr>
                <w:color w:val="231F20"/>
                <w:w w:val="105"/>
                <w:sz w:val="18"/>
              </w:rPr>
              <w:t>their respective professional</w:t>
            </w:r>
            <w:r>
              <w:rPr>
                <w:color w:val="231F20"/>
                <w:spacing w:val="-4"/>
                <w:w w:val="105"/>
                <w:sz w:val="18"/>
              </w:rPr>
              <w:t> </w:t>
            </w:r>
            <w:r>
              <w:rPr>
                <w:color w:val="231F20"/>
                <w:w w:val="105"/>
                <w:sz w:val="18"/>
              </w:rPr>
              <w:t>boards.</w:t>
            </w:r>
          </w:p>
          <w:p>
            <w:pPr>
              <w:pStyle w:val="TableParagraph"/>
              <w:spacing w:before="4"/>
              <w:rPr>
                <w:rFonts w:ascii="Arial Black"/>
                <w:sz w:val="15"/>
              </w:rPr>
            </w:pPr>
          </w:p>
          <w:p>
            <w:pPr>
              <w:pStyle w:val="TableParagraph"/>
              <w:ind w:left="357"/>
              <w:rPr>
                <w:sz w:val="18"/>
              </w:rPr>
            </w:pPr>
            <w:r>
              <w:rPr>
                <w:color w:val="231F20"/>
                <w:w w:val="105"/>
                <w:sz w:val="18"/>
              </w:rPr>
              <w:t>Does not apply to:</w:t>
            </w:r>
          </w:p>
          <w:p>
            <w:pPr>
              <w:pStyle w:val="TableParagraph"/>
              <w:numPr>
                <w:ilvl w:val="0"/>
                <w:numId w:val="6"/>
              </w:numPr>
              <w:tabs>
                <w:tab w:pos="1077" w:val="left" w:leader="none"/>
                <w:tab w:pos="1078" w:val="left" w:leader="none"/>
              </w:tabs>
              <w:spacing w:line="240" w:lineRule="auto" w:before="0" w:after="0"/>
              <w:ind w:left="1077" w:right="360" w:hanging="360"/>
              <w:jc w:val="left"/>
              <w:rPr>
                <w:sz w:val="18"/>
              </w:rPr>
            </w:pPr>
            <w:r>
              <w:rPr>
                <w:color w:val="231F20"/>
                <w:w w:val="105"/>
                <w:sz w:val="18"/>
              </w:rPr>
              <w:t>Informal consultation performed by a health care provider licensed in another state, outside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context</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1"/>
                <w:w w:val="105"/>
                <w:sz w:val="18"/>
              </w:rPr>
              <w:t> </w:t>
            </w:r>
            <w:r>
              <w:rPr>
                <w:color w:val="231F20"/>
                <w:w w:val="105"/>
                <w:sz w:val="18"/>
              </w:rPr>
              <w:t>contractual</w:t>
            </w:r>
            <w:r>
              <w:rPr>
                <w:color w:val="231F20"/>
                <w:spacing w:val="-11"/>
                <w:w w:val="105"/>
                <w:sz w:val="18"/>
              </w:rPr>
              <w:t> </w:t>
            </w:r>
            <w:r>
              <w:rPr>
                <w:color w:val="231F20"/>
                <w:w w:val="105"/>
                <w:sz w:val="18"/>
              </w:rPr>
              <w:t>relationship,</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on</w:t>
            </w:r>
            <w:r>
              <w:rPr>
                <w:color w:val="231F20"/>
                <w:spacing w:val="-10"/>
                <w:w w:val="105"/>
                <w:sz w:val="18"/>
              </w:rPr>
              <w:t> </w:t>
            </w:r>
            <w:r>
              <w:rPr>
                <w:color w:val="231F20"/>
                <w:w w:val="105"/>
                <w:sz w:val="18"/>
              </w:rPr>
              <w:t>an</w:t>
            </w:r>
            <w:r>
              <w:rPr>
                <w:color w:val="231F20"/>
                <w:spacing w:val="-11"/>
                <w:w w:val="105"/>
                <w:sz w:val="18"/>
              </w:rPr>
              <w:t> </w:t>
            </w:r>
            <w:r>
              <w:rPr>
                <w:color w:val="231F20"/>
                <w:w w:val="105"/>
                <w:sz w:val="18"/>
              </w:rPr>
              <w:t>irregular</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infrequent</w:t>
            </w:r>
            <w:r>
              <w:rPr>
                <w:color w:val="231F20"/>
                <w:spacing w:val="-11"/>
                <w:w w:val="105"/>
                <w:sz w:val="18"/>
              </w:rPr>
              <w:t> </w:t>
            </w:r>
            <w:r>
              <w:rPr>
                <w:color w:val="231F20"/>
                <w:w w:val="105"/>
                <w:sz w:val="18"/>
              </w:rPr>
              <w:t>basis without</w:t>
            </w:r>
            <w:r>
              <w:rPr>
                <w:color w:val="231F20"/>
                <w:spacing w:val="-4"/>
                <w:w w:val="105"/>
                <w:sz w:val="18"/>
              </w:rPr>
              <w:t> </w:t>
            </w:r>
            <w:r>
              <w:rPr>
                <w:color w:val="231F20"/>
                <w:w w:val="105"/>
                <w:sz w:val="18"/>
              </w:rPr>
              <w:t>the</w:t>
            </w:r>
            <w:r>
              <w:rPr>
                <w:color w:val="231F20"/>
                <w:spacing w:val="-4"/>
                <w:w w:val="105"/>
                <w:sz w:val="18"/>
              </w:rPr>
              <w:t> </w:t>
            </w:r>
            <w:r>
              <w:rPr>
                <w:color w:val="231F20"/>
                <w:w w:val="105"/>
                <w:sz w:val="18"/>
              </w:rPr>
              <w:t>expectation</w:t>
            </w:r>
            <w:r>
              <w:rPr>
                <w:color w:val="231F20"/>
                <w:spacing w:val="-4"/>
                <w:w w:val="105"/>
                <w:sz w:val="18"/>
              </w:rPr>
              <w:t> </w:t>
            </w:r>
            <w:r>
              <w:rPr>
                <w:color w:val="231F20"/>
                <w:w w:val="105"/>
                <w:sz w:val="18"/>
              </w:rPr>
              <w:t>or</w:t>
            </w:r>
            <w:r>
              <w:rPr>
                <w:color w:val="231F20"/>
                <w:spacing w:val="-4"/>
                <w:w w:val="105"/>
                <w:sz w:val="18"/>
              </w:rPr>
              <w:t> </w:t>
            </w:r>
            <w:r>
              <w:rPr>
                <w:color w:val="231F20"/>
                <w:w w:val="105"/>
                <w:sz w:val="18"/>
              </w:rPr>
              <w:t>exchange</w:t>
            </w:r>
            <w:r>
              <w:rPr>
                <w:color w:val="231F20"/>
                <w:spacing w:val="-3"/>
                <w:w w:val="105"/>
                <w:sz w:val="18"/>
              </w:rPr>
              <w:t> </w:t>
            </w:r>
            <w:r>
              <w:rPr>
                <w:color w:val="231F20"/>
                <w:w w:val="105"/>
                <w:sz w:val="18"/>
              </w:rPr>
              <w:t>of</w:t>
            </w:r>
            <w:r>
              <w:rPr>
                <w:color w:val="231F20"/>
                <w:spacing w:val="-4"/>
                <w:w w:val="105"/>
                <w:sz w:val="18"/>
              </w:rPr>
              <w:t> </w:t>
            </w:r>
            <w:r>
              <w:rPr>
                <w:color w:val="231F20"/>
                <w:w w:val="105"/>
                <w:sz w:val="18"/>
              </w:rPr>
              <w:t>direct</w:t>
            </w:r>
            <w:r>
              <w:rPr>
                <w:color w:val="231F20"/>
                <w:spacing w:val="-4"/>
                <w:w w:val="105"/>
                <w:sz w:val="18"/>
              </w:rPr>
              <w:t> </w:t>
            </w:r>
            <w:r>
              <w:rPr>
                <w:color w:val="231F20"/>
                <w:w w:val="105"/>
                <w:sz w:val="18"/>
              </w:rPr>
              <w:t>or</w:t>
            </w:r>
            <w:r>
              <w:rPr>
                <w:color w:val="231F20"/>
                <w:spacing w:val="-4"/>
                <w:w w:val="105"/>
                <w:sz w:val="18"/>
              </w:rPr>
              <w:t> </w:t>
            </w:r>
            <w:r>
              <w:rPr>
                <w:color w:val="231F20"/>
                <w:w w:val="105"/>
                <w:sz w:val="18"/>
              </w:rPr>
              <w:t>indirect</w:t>
            </w:r>
            <w:r>
              <w:rPr>
                <w:color w:val="231F20"/>
                <w:spacing w:val="-3"/>
                <w:w w:val="105"/>
                <w:sz w:val="18"/>
              </w:rPr>
              <w:t> </w:t>
            </w:r>
            <w:r>
              <w:rPr>
                <w:color w:val="231F20"/>
                <w:w w:val="105"/>
                <w:sz w:val="18"/>
              </w:rPr>
              <w:t>compensation;</w:t>
            </w:r>
          </w:p>
          <w:p>
            <w:pPr>
              <w:pStyle w:val="TableParagraph"/>
              <w:numPr>
                <w:ilvl w:val="0"/>
                <w:numId w:val="6"/>
              </w:numPr>
              <w:tabs>
                <w:tab w:pos="1077" w:val="left" w:leader="none"/>
                <w:tab w:pos="1078" w:val="left" w:leader="none"/>
              </w:tabs>
              <w:spacing w:line="240" w:lineRule="auto" w:before="0" w:after="0"/>
              <w:ind w:left="1077" w:right="503" w:hanging="360"/>
              <w:jc w:val="left"/>
              <w:rPr>
                <w:sz w:val="18"/>
              </w:rPr>
            </w:pPr>
            <w:r>
              <w:rPr>
                <w:color w:val="231F20"/>
                <w:w w:val="105"/>
                <w:sz w:val="18"/>
              </w:rPr>
              <w:t>Furnishing of health care services by a health care provider licensed and located in an- other</w:t>
            </w:r>
            <w:r>
              <w:rPr>
                <w:color w:val="231F20"/>
                <w:spacing w:val="-10"/>
                <w:w w:val="105"/>
                <w:sz w:val="18"/>
              </w:rPr>
              <w:t> </w:t>
            </w:r>
            <w:r>
              <w:rPr>
                <w:color w:val="231F20"/>
                <w:w w:val="105"/>
                <w:sz w:val="18"/>
              </w:rPr>
              <w:t>state</w:t>
            </w:r>
            <w:r>
              <w:rPr>
                <w:color w:val="231F20"/>
                <w:spacing w:val="-9"/>
                <w:w w:val="105"/>
                <w:sz w:val="18"/>
              </w:rPr>
              <w:t> </w:t>
            </w:r>
            <w:r>
              <w:rPr>
                <w:color w:val="231F20"/>
                <w:w w:val="105"/>
                <w:sz w:val="18"/>
              </w:rPr>
              <w:t>in</w:t>
            </w:r>
            <w:r>
              <w:rPr>
                <w:color w:val="231F20"/>
                <w:spacing w:val="-10"/>
                <w:w w:val="105"/>
                <w:sz w:val="18"/>
              </w:rPr>
              <w:t> </w:t>
            </w:r>
            <w:r>
              <w:rPr>
                <w:color w:val="231F20"/>
                <w:w w:val="105"/>
                <w:sz w:val="18"/>
              </w:rPr>
              <w:t>case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an</w:t>
            </w:r>
            <w:r>
              <w:rPr>
                <w:color w:val="231F20"/>
                <w:spacing w:val="-9"/>
                <w:w w:val="105"/>
                <w:sz w:val="18"/>
              </w:rPr>
              <w:t> </w:t>
            </w:r>
            <w:r>
              <w:rPr>
                <w:color w:val="231F20"/>
                <w:w w:val="105"/>
                <w:sz w:val="18"/>
              </w:rPr>
              <w:t>emergency</w:t>
            </w:r>
            <w:r>
              <w:rPr>
                <w:color w:val="231F20"/>
                <w:spacing w:val="-9"/>
                <w:w w:val="105"/>
                <w:sz w:val="18"/>
              </w:rPr>
              <w:t> </w:t>
            </w:r>
            <w:r>
              <w:rPr>
                <w:color w:val="231F20"/>
                <w:w w:val="105"/>
                <w:sz w:val="18"/>
              </w:rPr>
              <w:t>or</w:t>
            </w:r>
            <w:r>
              <w:rPr>
                <w:color w:val="231F20"/>
                <w:spacing w:val="-10"/>
                <w:w w:val="105"/>
                <w:sz w:val="18"/>
              </w:rPr>
              <w:t> </w:t>
            </w:r>
            <w:r>
              <w:rPr>
                <w:color w:val="231F20"/>
                <w:w w:val="105"/>
                <w:sz w:val="18"/>
              </w:rPr>
              <w:t>disaster;</w:t>
            </w:r>
            <w:r>
              <w:rPr>
                <w:color w:val="231F20"/>
                <w:spacing w:val="-9"/>
                <w:w w:val="105"/>
                <w:sz w:val="18"/>
              </w:rPr>
              <w:t> </w:t>
            </w:r>
            <w:r>
              <w:rPr>
                <w:color w:val="231F20"/>
                <w:w w:val="105"/>
                <w:sz w:val="18"/>
              </w:rPr>
              <w:t>provided</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no</w:t>
            </w:r>
            <w:r>
              <w:rPr>
                <w:color w:val="231F20"/>
                <w:spacing w:val="-10"/>
                <w:w w:val="105"/>
                <w:sz w:val="18"/>
              </w:rPr>
              <w:t> </w:t>
            </w:r>
            <w:r>
              <w:rPr>
                <w:color w:val="231F20"/>
                <w:w w:val="105"/>
                <w:sz w:val="18"/>
              </w:rPr>
              <w:t>charge</w:t>
            </w:r>
            <w:r>
              <w:rPr>
                <w:color w:val="231F20"/>
                <w:spacing w:val="-9"/>
                <w:w w:val="105"/>
                <w:sz w:val="18"/>
              </w:rPr>
              <w:t> </w:t>
            </w:r>
            <w:r>
              <w:rPr>
                <w:color w:val="231F20"/>
                <w:w w:val="105"/>
                <w:sz w:val="18"/>
              </w:rPr>
              <w:t>is</w:t>
            </w:r>
            <w:r>
              <w:rPr>
                <w:color w:val="231F20"/>
                <w:spacing w:val="-9"/>
                <w:w w:val="105"/>
                <w:sz w:val="18"/>
              </w:rPr>
              <w:t> </w:t>
            </w:r>
            <w:r>
              <w:rPr>
                <w:color w:val="231F20"/>
                <w:w w:val="105"/>
                <w:sz w:val="18"/>
              </w:rPr>
              <w:t>made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the medical assistance;</w:t>
            </w:r>
            <w:r>
              <w:rPr>
                <w:color w:val="231F20"/>
                <w:spacing w:val="-4"/>
                <w:w w:val="105"/>
                <w:sz w:val="18"/>
              </w:rPr>
              <w:t> </w:t>
            </w:r>
            <w:r>
              <w:rPr>
                <w:color w:val="231F20"/>
                <w:w w:val="105"/>
                <w:sz w:val="18"/>
              </w:rPr>
              <w:t>or</w:t>
            </w:r>
          </w:p>
          <w:p>
            <w:pPr>
              <w:pStyle w:val="TableParagraph"/>
              <w:numPr>
                <w:ilvl w:val="0"/>
                <w:numId w:val="6"/>
              </w:numPr>
              <w:tabs>
                <w:tab w:pos="1077" w:val="left" w:leader="none"/>
                <w:tab w:pos="1078" w:val="left" w:leader="none"/>
              </w:tabs>
              <w:spacing w:line="240" w:lineRule="auto" w:before="0" w:after="0"/>
              <w:ind w:left="1077" w:right="421" w:hanging="360"/>
              <w:jc w:val="left"/>
              <w:rPr>
                <w:sz w:val="18"/>
              </w:rPr>
            </w:pPr>
            <w:r>
              <w:rPr>
                <w:color w:val="231F20"/>
                <w:w w:val="105"/>
                <w:sz w:val="18"/>
              </w:rPr>
              <w:t>Episodic</w:t>
            </w:r>
            <w:r>
              <w:rPr>
                <w:color w:val="231F20"/>
                <w:spacing w:val="-12"/>
                <w:w w:val="105"/>
                <w:sz w:val="18"/>
              </w:rPr>
              <w:t> </w:t>
            </w:r>
            <w:r>
              <w:rPr>
                <w:color w:val="231F20"/>
                <w:w w:val="105"/>
                <w:sz w:val="18"/>
              </w:rPr>
              <w:t>consultation</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licensed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located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another</w:t>
            </w:r>
            <w:r>
              <w:rPr>
                <w:color w:val="231F20"/>
                <w:spacing w:val="-11"/>
                <w:w w:val="105"/>
                <w:sz w:val="18"/>
              </w:rPr>
              <w:t> </w:t>
            </w:r>
            <w:r>
              <w:rPr>
                <w:color w:val="231F20"/>
                <w:w w:val="105"/>
                <w:sz w:val="18"/>
              </w:rPr>
              <w:t>state</w:t>
            </w:r>
            <w:r>
              <w:rPr>
                <w:color w:val="231F20"/>
                <w:spacing w:val="-12"/>
                <w:w w:val="105"/>
                <w:sz w:val="18"/>
              </w:rPr>
              <w:t> </w:t>
            </w:r>
            <w:r>
              <w:rPr>
                <w:color w:val="231F20"/>
                <w:w w:val="105"/>
                <w:sz w:val="18"/>
              </w:rPr>
              <w:t>who provides</w:t>
            </w:r>
            <w:r>
              <w:rPr>
                <w:color w:val="231F20"/>
                <w:spacing w:val="-5"/>
                <w:w w:val="105"/>
                <w:sz w:val="18"/>
              </w:rPr>
              <w:t> </w:t>
            </w:r>
            <w:r>
              <w:rPr>
                <w:color w:val="231F20"/>
                <w:w w:val="105"/>
                <w:sz w:val="18"/>
              </w:rPr>
              <w:t>such</w:t>
            </w:r>
            <w:r>
              <w:rPr>
                <w:color w:val="231F20"/>
                <w:spacing w:val="-4"/>
                <w:w w:val="105"/>
                <w:sz w:val="18"/>
              </w:rPr>
              <w:t> </w:t>
            </w:r>
            <w:r>
              <w:rPr>
                <w:color w:val="231F20"/>
                <w:w w:val="105"/>
                <w:sz w:val="18"/>
              </w:rPr>
              <w:t>consultation</w:t>
            </w:r>
            <w:r>
              <w:rPr>
                <w:color w:val="231F20"/>
                <w:spacing w:val="-5"/>
                <w:w w:val="105"/>
                <w:sz w:val="18"/>
              </w:rPr>
              <w:t> </w:t>
            </w:r>
            <w:r>
              <w:rPr>
                <w:color w:val="231F20"/>
                <w:w w:val="105"/>
                <w:sz w:val="18"/>
              </w:rPr>
              <w:t>services</w:t>
            </w:r>
            <w:r>
              <w:rPr>
                <w:color w:val="231F20"/>
                <w:spacing w:val="-4"/>
                <w:w w:val="105"/>
                <w:sz w:val="18"/>
              </w:rPr>
              <w:t> </w:t>
            </w:r>
            <w:r>
              <w:rPr>
                <w:color w:val="231F20"/>
                <w:w w:val="105"/>
                <w:sz w:val="18"/>
              </w:rPr>
              <w:t>on</w:t>
            </w:r>
            <w:r>
              <w:rPr>
                <w:color w:val="231F20"/>
                <w:spacing w:val="-5"/>
                <w:w w:val="105"/>
                <w:sz w:val="18"/>
              </w:rPr>
              <w:t> </w:t>
            </w:r>
            <w:r>
              <w:rPr>
                <w:color w:val="231F20"/>
                <w:w w:val="105"/>
                <w:sz w:val="18"/>
              </w:rPr>
              <w:t>request</w:t>
            </w:r>
            <w:r>
              <w:rPr>
                <w:color w:val="231F20"/>
                <w:spacing w:val="-4"/>
                <w:w w:val="105"/>
                <w:sz w:val="18"/>
              </w:rPr>
              <w:t> </w:t>
            </w:r>
            <w:r>
              <w:rPr>
                <w:color w:val="231F20"/>
                <w:w w:val="105"/>
                <w:sz w:val="18"/>
              </w:rPr>
              <w:t>to</w:t>
            </w:r>
            <w:r>
              <w:rPr>
                <w:color w:val="231F20"/>
                <w:spacing w:val="-5"/>
                <w:w w:val="105"/>
                <w:sz w:val="18"/>
              </w:rPr>
              <w:t> </w:t>
            </w:r>
            <w:r>
              <w:rPr>
                <w:color w:val="231F20"/>
                <w:w w:val="105"/>
                <w:sz w:val="18"/>
              </w:rPr>
              <w:t>a</w:t>
            </w:r>
            <w:r>
              <w:rPr>
                <w:color w:val="231F20"/>
                <w:spacing w:val="-4"/>
                <w:w w:val="105"/>
                <w:sz w:val="18"/>
              </w:rPr>
              <w:t> </w:t>
            </w:r>
            <w:r>
              <w:rPr>
                <w:color w:val="231F20"/>
                <w:w w:val="105"/>
                <w:sz w:val="18"/>
              </w:rPr>
              <w:t>physician</w:t>
            </w:r>
            <w:r>
              <w:rPr>
                <w:color w:val="231F20"/>
                <w:spacing w:val="-5"/>
                <w:w w:val="105"/>
                <w:sz w:val="18"/>
              </w:rPr>
              <w:t> </w:t>
            </w:r>
            <w:r>
              <w:rPr>
                <w:color w:val="231F20"/>
                <w:w w:val="105"/>
                <w:sz w:val="18"/>
              </w:rPr>
              <w:t>in</w:t>
            </w:r>
            <w:r>
              <w:rPr>
                <w:color w:val="231F20"/>
                <w:spacing w:val="-4"/>
                <w:w w:val="105"/>
                <w:sz w:val="18"/>
              </w:rPr>
              <w:t> </w:t>
            </w:r>
            <w:r>
              <w:rPr>
                <w:color w:val="231F20"/>
                <w:w w:val="105"/>
                <w:sz w:val="18"/>
              </w:rPr>
              <w:t>this</w:t>
            </w:r>
            <w:r>
              <w:rPr>
                <w:color w:val="231F20"/>
                <w:spacing w:val="-5"/>
                <w:w w:val="105"/>
                <w:sz w:val="18"/>
              </w:rPr>
              <w:t> </w:t>
            </w:r>
            <w:r>
              <w:rPr>
                <w:color w:val="231F20"/>
                <w:w w:val="105"/>
                <w:sz w:val="18"/>
              </w:rPr>
              <w:t>state.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MO Revised Statute Ch. 191 Sec. 191.1145. (Accessed Mar. 2020).</w:t>
            </w:r>
          </w:p>
          <w:p>
            <w:pPr>
              <w:pStyle w:val="TableParagraph"/>
              <w:spacing w:before="1"/>
              <w:rPr>
                <w:rFonts w:ascii="Arial Black"/>
                <w:sz w:val="12"/>
              </w:rPr>
            </w:pPr>
          </w:p>
          <w:p>
            <w:pPr>
              <w:pStyle w:val="TableParagraph"/>
              <w:ind w:left="357"/>
              <w:rPr>
                <w:sz w:val="18"/>
              </w:rPr>
            </w:pPr>
            <w:r>
              <w:rPr>
                <w:color w:val="231F20"/>
                <w:w w:val="105"/>
                <w:sz w:val="18"/>
              </w:rPr>
              <w:t>Member of Psychology Interjurisdictional Compact (PSYPACT).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PSYPACT Website. (Accessed Mar. 2020).</w:t>
            </w:r>
          </w:p>
          <w:p>
            <w:pPr>
              <w:pStyle w:val="TableParagraph"/>
              <w:rPr>
                <w:rFonts w:ascii="Arial Black"/>
                <w:sz w:val="12"/>
              </w:rPr>
            </w:pPr>
          </w:p>
          <w:p>
            <w:pPr>
              <w:pStyle w:val="TableParagraph"/>
              <w:ind w:left="357"/>
              <w:rPr>
                <w:sz w:val="18"/>
              </w:rPr>
            </w:pPr>
            <w:r>
              <w:rPr>
                <w:color w:val="231F20"/>
                <w:w w:val="105"/>
                <w:sz w:val="18"/>
              </w:rPr>
              <w:t>Member</w:t>
            </w:r>
            <w:r>
              <w:rPr>
                <w:color w:val="231F20"/>
                <w:spacing w:val="-17"/>
                <w:w w:val="105"/>
                <w:sz w:val="18"/>
              </w:rPr>
              <w:t> </w:t>
            </w:r>
            <w:r>
              <w:rPr>
                <w:color w:val="231F20"/>
                <w:w w:val="105"/>
                <w:sz w:val="18"/>
              </w:rPr>
              <w:t>of</w:t>
            </w:r>
            <w:r>
              <w:rPr>
                <w:color w:val="231F20"/>
                <w:spacing w:val="-16"/>
                <w:w w:val="105"/>
                <w:sz w:val="18"/>
              </w:rPr>
              <w:t> </w:t>
            </w:r>
            <w:r>
              <w:rPr>
                <w:color w:val="231F20"/>
                <w:w w:val="105"/>
                <w:sz w:val="18"/>
              </w:rPr>
              <w:t>Physical</w:t>
            </w:r>
            <w:r>
              <w:rPr>
                <w:color w:val="231F20"/>
                <w:spacing w:val="-19"/>
                <w:w w:val="105"/>
                <w:sz w:val="18"/>
              </w:rPr>
              <w:t> </w:t>
            </w:r>
            <w:r>
              <w:rPr>
                <w:color w:val="231F20"/>
                <w:w w:val="105"/>
                <w:sz w:val="18"/>
              </w:rPr>
              <w:t>Therapy</w:t>
            </w:r>
            <w:r>
              <w:rPr>
                <w:color w:val="231F20"/>
                <w:spacing w:val="-17"/>
                <w:w w:val="105"/>
                <w:sz w:val="18"/>
              </w:rPr>
              <w:t> </w:t>
            </w:r>
            <w:r>
              <w:rPr>
                <w:color w:val="231F20"/>
                <w:w w:val="105"/>
                <w:sz w:val="18"/>
              </w:rPr>
              <w:t>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PT Compact Map. (Accessed </w:t>
            </w:r>
            <w:r>
              <w:rPr>
                <w:i/>
                <w:color w:val="231F20"/>
                <w:spacing w:val="-3"/>
                <w:sz w:val="13"/>
              </w:rPr>
              <w:t>Mar.</w:t>
            </w:r>
            <w:r>
              <w:rPr>
                <w:i/>
                <w:color w:val="231F20"/>
                <w:spacing w:val="7"/>
                <w:sz w:val="13"/>
              </w:rPr>
              <w:t> </w:t>
            </w:r>
            <w:r>
              <w:rPr>
                <w:i/>
                <w:color w:val="231F20"/>
                <w:sz w:val="13"/>
              </w:rPr>
              <w:t>2020).</w:t>
            </w:r>
          </w:p>
          <w:p>
            <w:pPr>
              <w:pStyle w:val="TableParagraph"/>
              <w:rPr>
                <w:rFonts w:ascii="Arial Black"/>
                <w:sz w:val="12"/>
              </w:rPr>
            </w:pPr>
          </w:p>
          <w:p>
            <w:pPr>
              <w:pStyle w:val="TableParagraph"/>
              <w:spacing w:before="1"/>
              <w:ind w:left="357"/>
              <w:rPr>
                <w:sz w:val="18"/>
              </w:rPr>
            </w:pPr>
            <w:r>
              <w:rPr>
                <w:color w:val="231F20"/>
                <w:w w:val="105"/>
                <w:sz w:val="18"/>
              </w:rPr>
              <w:t>Member</w:t>
            </w:r>
            <w:r>
              <w:rPr>
                <w:color w:val="231F20"/>
                <w:spacing w:val="-18"/>
                <w:w w:val="105"/>
                <w:sz w:val="18"/>
              </w:rPr>
              <w:t> </w:t>
            </w:r>
            <w:r>
              <w:rPr>
                <w:color w:val="231F20"/>
                <w:w w:val="105"/>
                <w:sz w:val="18"/>
              </w:rPr>
              <w:t>of</w:t>
            </w:r>
            <w:r>
              <w:rPr>
                <w:color w:val="231F20"/>
                <w:spacing w:val="-17"/>
                <w:w w:val="105"/>
                <w:sz w:val="18"/>
              </w:rPr>
              <w:t> </w:t>
            </w:r>
            <w:r>
              <w:rPr>
                <w:color w:val="231F20"/>
                <w:w w:val="105"/>
                <w:sz w:val="18"/>
              </w:rPr>
              <w:t>Nurses</w:t>
            </w:r>
            <w:r>
              <w:rPr>
                <w:color w:val="231F20"/>
                <w:spacing w:val="-17"/>
                <w:w w:val="105"/>
                <w:sz w:val="18"/>
              </w:rPr>
              <w:t> </w:t>
            </w:r>
            <w:r>
              <w:rPr>
                <w:color w:val="231F20"/>
                <w:w w:val="105"/>
                <w:sz w:val="18"/>
              </w:rPr>
              <w:t>Licensure</w:t>
            </w:r>
            <w:r>
              <w:rPr>
                <w:color w:val="231F20"/>
                <w:spacing w:val="-17"/>
                <w:w w:val="105"/>
                <w:sz w:val="18"/>
              </w:rPr>
              <w:t> </w:t>
            </w:r>
            <w:r>
              <w:rPr>
                <w:color w:val="231F20"/>
                <w:w w:val="105"/>
                <w:sz w:val="18"/>
              </w:rPr>
              <w:t>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Nurse Licensure Compact. Current NLC States and Status. NCSBN. (Accessed Mar. 2020).</w:t>
            </w:r>
          </w:p>
        </w:tc>
      </w:tr>
      <w:tr>
        <w:trPr>
          <w:trHeight w:val="1380"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14"/>
              <w:rPr>
                <w:rFonts w:ascii="Arial Black"/>
                <w:sz w:val="20"/>
              </w:rPr>
            </w:pPr>
            <w:r>
              <w:rPr>
                <w:rFonts w:ascii="Arial Black"/>
                <w:color w:val="FFFFFF"/>
                <w:w w:val="7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9"/>
              <w:rPr>
                <w:rFonts w:ascii="Arial Black"/>
                <w:sz w:val="21"/>
              </w:rPr>
            </w:pPr>
          </w:p>
          <w:p>
            <w:pPr>
              <w:pStyle w:val="TableParagraph"/>
              <w:ind w:left="357"/>
              <w:rPr>
                <w:sz w:val="18"/>
              </w:rPr>
            </w:pPr>
            <w:r>
              <w:rPr>
                <w:color w:val="231F20"/>
                <w:w w:val="105"/>
                <w:sz w:val="18"/>
              </w:rPr>
              <w:t>No reference found.</w:t>
            </w:r>
          </w:p>
        </w:tc>
      </w:tr>
    </w:tbl>
    <w:sectPr>
      <w:pgSz w:w="12240" w:h="15840"/>
      <w:pgMar w:header="0" w:footer="809" w:top="660" w:bottom="1000" w:left="56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Lucida Sans">
    <w:altName w:val="Lucida Sans"/>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76928">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8.808594pt;margin-top:736.529297pt;width:60.2pt;height:16.45pt;mso-position-horizontal-relative:page;mso-position-vertical-relative:page;z-index:-252438528" type="#_x0000_t202" filled="false" stroked="false">
          <v:textbox inset="0,0,0,0">
            <w:txbxContent>
              <w:p>
                <w:pPr>
                  <w:spacing w:before="38"/>
                  <w:ind w:left="20" w:right="0" w:firstLine="0"/>
                  <w:jc w:val="left"/>
                  <w:rPr>
                    <w:rFonts w:ascii="Arial Black"/>
                    <w:sz w:val="20"/>
                  </w:rPr>
                </w:pPr>
                <w:r>
                  <w:rPr>
                    <w:rFonts w:ascii="Arial Black"/>
                    <w:color w:val="BBB1AE"/>
                    <w:w w:val="85"/>
                    <w:sz w:val="20"/>
                  </w:rPr>
                  <w:t>MISSOURI</w:t>
                </w:r>
                <w:r>
                  <w:rPr>
                    <w:rFonts w:ascii="Arial Black"/>
                    <w:color w:val="BBB1AE"/>
                    <w:spacing w:val="-35"/>
                    <w:w w:val="85"/>
                    <w:sz w:val="20"/>
                  </w:rPr>
                  <w:t> </w:t>
                </w:r>
                <w:r>
                  <w:rPr>
                    <w:rFonts w:ascii="Arial Black"/>
                    <w:color w:val="BBB1AE"/>
                    <w:w w:val="85"/>
                    <w:sz w:val="20"/>
                  </w:rPr>
                  <w:t>/</w:t>
                </w:r>
                <w:r>
                  <w:rPr>
                    <w:rFonts w:ascii="Arial Black"/>
                    <w:color w:val="BBB1AE"/>
                    <w:spacing w:val="-36"/>
                    <w:w w:val="85"/>
                    <w:sz w:val="20"/>
                  </w:rPr>
                  <w:t> </w:t>
                </w:r>
                <w:r>
                  <w:rPr/>
                  <w:fldChar w:fldCharType="begin"/>
                </w:r>
                <w:r>
                  <w:rPr>
                    <w:rFonts w:ascii="Arial Black"/>
                    <w:color w:val="534F4C"/>
                    <w:w w:val="85"/>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3750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1036" w:right="1033"/>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heartland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2020-05-25T20:07:03Z</dcterms:created>
  <dcterms:modified xsi:type="dcterms:W3CDTF">2020-05-25T20:07:03Z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