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45"/>
        <w:ind w:left="1086" w:right="1112" w:firstLine="0"/>
        <w:jc w:val="center"/>
        <w:rPr>
          <w:rFonts w:ascii="Arial Black"/>
          <w:sz w:val="80"/>
        </w:rPr>
      </w:pPr>
      <w:r>
        <w:rPr>
          <w:rFonts w:ascii="Arial Black"/>
          <w:color w:val="F47920"/>
          <w:w w:val="85"/>
          <w:sz w:val="80"/>
        </w:rPr>
        <w:t>Indiana</w:t>
      </w:r>
    </w:p>
    <w:p>
      <w:pPr>
        <w:spacing w:before="104"/>
        <w:ind w:left="1086" w:right="1192" w:firstLine="0"/>
        <w:jc w:val="center"/>
        <w:rPr>
          <w:sz w:val="20"/>
        </w:rPr>
      </w:pPr>
      <w:r>
        <w:rPr>
          <w:b/>
          <w:color w:val="534F4C"/>
          <w:sz w:val="20"/>
        </w:rPr>
        <w:t>Medicaid Program: </w:t>
      </w:r>
      <w:r>
        <w:rPr>
          <w:color w:val="786D6A"/>
          <w:sz w:val="20"/>
        </w:rPr>
        <w:t>Indiana Medicaid</w:t>
      </w:r>
    </w:p>
    <w:p>
      <w:pPr>
        <w:spacing w:before="120"/>
        <w:ind w:left="1084" w:right="1192" w:firstLine="0"/>
        <w:jc w:val="center"/>
        <w:rPr>
          <w:sz w:val="20"/>
        </w:rPr>
      </w:pPr>
      <w:r>
        <w:rPr>
          <w:b/>
          <w:color w:val="534F4C"/>
          <w:sz w:val="20"/>
        </w:rPr>
        <w:t>Program Administrator: </w:t>
      </w:r>
      <w:r>
        <w:rPr>
          <w:color w:val="786D6A"/>
          <w:sz w:val="20"/>
        </w:rPr>
        <w:t>Indiana Family and Social Services Administration</w:t>
      </w:r>
    </w:p>
    <w:p>
      <w:pPr>
        <w:spacing w:before="101"/>
        <w:ind w:left="1086" w:right="1192" w:firstLine="0"/>
        <w:jc w:val="center"/>
        <w:rPr>
          <w:sz w:val="22"/>
        </w:rPr>
      </w:pPr>
      <w:r>
        <w:rPr>
          <w:b/>
          <w:color w:val="534F4C"/>
          <w:sz w:val="20"/>
        </w:rPr>
        <w:t>Regional Telehealth Resource Center: </w:t>
      </w:r>
      <w:r>
        <w:rPr>
          <w:color w:val="786D6A"/>
          <w:sz w:val="20"/>
        </w:rPr>
        <w:t>Upper Midwest Telehealth Resource Center </w:t>
      </w:r>
      <w:hyperlink r:id="rId6">
        <w:r>
          <w:rPr>
            <w:color w:val="F47920"/>
            <w:sz w:val="22"/>
            <w:u w:val="single" w:color="F47920"/>
          </w:rPr>
          <w:t>www.umtrc.org</w:t>
        </w:r>
      </w:hyperlink>
    </w:p>
    <w:p>
      <w:pPr>
        <w:pStyle w:val="BodyText"/>
        <w:rPr>
          <w:sz w:val="28"/>
        </w:rPr>
      </w:pPr>
    </w:p>
    <w:p>
      <w:pPr>
        <w:pStyle w:val="Heading1"/>
        <w:spacing w:before="126"/>
      </w:pPr>
      <w:r>
        <w:rPr>
          <w:color w:val="534F4C"/>
          <w:w w:val="80"/>
        </w:rPr>
        <w:t>Indiana Policy At-a-Glance</w:t>
      </w:r>
    </w:p>
    <w:p>
      <w:pPr>
        <w:pStyle w:val="BodyText"/>
        <w:spacing w:before="7"/>
        <w:rPr>
          <w:rFonts w:ascii="Arial Black"/>
          <w:sz w:val="5"/>
        </w:rPr>
      </w:pPr>
    </w:p>
    <w:tbl>
      <w:tblPr>
        <w:tblW w:w="0" w:type="auto"/>
        <w:jc w:val="left"/>
        <w:tblInd w:w="230"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4"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6"/>
              <w:ind w:left="445"/>
              <w:rPr>
                <w:rFonts w:ascii="Lucida Sans"/>
                <w:sz w:val="12"/>
              </w:rPr>
            </w:pPr>
            <w:r>
              <w:rPr>
                <w:rFonts w:ascii="Lucida Sans"/>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134"/>
              <w:rPr>
                <w:rFonts w:ascii="Lucida Sans"/>
                <w:sz w:val="12"/>
              </w:rPr>
            </w:pPr>
            <w:r>
              <w:rPr>
                <w:rFonts w:ascii="Lucida Sans"/>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line="244" w:lineRule="auto" w:before="44"/>
              <w:ind w:left="403" w:right="212" w:hanging="121"/>
              <w:rPr>
                <w:rFonts w:ascii="Lucida Sans"/>
                <w:sz w:val="12"/>
              </w:rPr>
            </w:pPr>
            <w:r>
              <w:rPr>
                <w:rFonts w:ascii="Lucida Sans"/>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436"/>
              <w:rPr>
                <w:rFonts w:ascii="Lucida Sans"/>
                <w:sz w:val="12"/>
              </w:rPr>
            </w:pPr>
            <w:r>
              <w:rPr>
                <w:rFonts w:ascii="Lucida Sans"/>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281"/>
              <w:rPr>
                <w:rFonts w:ascii="Lucida Sans"/>
                <w:sz w:val="12"/>
              </w:rPr>
            </w:pPr>
            <w:r>
              <w:rPr>
                <w:rFonts w:ascii="Lucida Sans"/>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line="244" w:lineRule="auto" w:before="44"/>
              <w:ind w:left="365" w:firstLine="141"/>
              <w:rPr>
                <w:rFonts w:ascii="Lucida Sans"/>
                <w:sz w:val="12"/>
              </w:rPr>
            </w:pPr>
            <w:r>
              <w:rPr>
                <w:rFonts w:ascii="Lucida Sans"/>
                <w:color w:val="231F20"/>
                <w:sz w:val="12"/>
              </w:rPr>
              <w:t>CONSENT </w:t>
            </w:r>
            <w:r>
              <w:rPr>
                <w:rFonts w:ascii="Lucida Sans"/>
                <w:color w:val="231F20"/>
                <w:w w:val="95"/>
                <w:sz w:val="12"/>
              </w:rPr>
              <w:t>REQUIREMENT</w:t>
            </w:r>
          </w:p>
        </w:tc>
      </w:tr>
      <w:tr>
        <w:trPr>
          <w:trHeight w:val="320"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80" w:lineRule="exact"/>
              <w:ind w:left="714"/>
              <w:rPr>
                <w:rFonts w:ascii="Arial Black"/>
                <w:sz w:val="18"/>
              </w:rPr>
            </w:pPr>
            <w:r>
              <w:rPr>
                <w:rFonts w:ascii="Arial Black"/>
                <w:position w:val="-3"/>
                <w:sz w:val="18"/>
              </w:rPr>
              <w:drawing>
                <wp:inline distT="0" distB="0" distL="0" distR="0">
                  <wp:extent cx="114300" cy="1143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699"/>
              <w:rPr>
                <w:rFonts w:ascii="Arial Black"/>
                <w:sz w:val="18"/>
              </w:rPr>
            </w:pPr>
            <w:r>
              <w:rPr>
                <w:rFonts w:ascii="Arial Black"/>
                <w:position w:val="-3"/>
                <w:sz w:val="18"/>
              </w:rPr>
              <w:drawing>
                <wp:inline distT="0" distB="0" distL="0" distR="0">
                  <wp:extent cx="114300" cy="11430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69"/>
              <w:rPr>
                <w:rFonts w:ascii="Arial Black"/>
                <w:sz w:val="18"/>
              </w:rPr>
            </w:pPr>
            <w:r>
              <w:rPr>
                <w:rFonts w:ascii="Arial Black"/>
                <w:position w:val="-3"/>
                <w:sz w:val="18"/>
              </w:rPr>
              <w:drawing>
                <wp:inline distT="0" distB="0" distL="0" distR="0">
                  <wp:extent cx="114300" cy="114300"/>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80"/>
              <w:rPr>
                <w:rFonts w:ascii="Arial Black"/>
                <w:sz w:val="18"/>
              </w:rPr>
            </w:pPr>
            <w:r>
              <w:rPr>
                <w:rFonts w:ascii="Arial Black"/>
                <w:position w:val="-3"/>
                <w:sz w:val="18"/>
              </w:rPr>
              <w:drawing>
                <wp:inline distT="0" distB="0" distL="0" distR="0">
                  <wp:extent cx="114300" cy="114300"/>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706"/>
              <w:rPr>
                <w:rFonts w:ascii="Arial Black"/>
                <w:sz w:val="18"/>
              </w:rPr>
            </w:pPr>
            <w:r>
              <w:rPr>
                <w:rFonts w:ascii="Arial Black"/>
                <w:position w:val="-3"/>
                <w:sz w:val="18"/>
              </w:rPr>
              <w:drawing>
                <wp:inline distT="0" distB="0" distL="0" distR="0">
                  <wp:extent cx="114300" cy="114300"/>
                  <wp:effectExtent l="0" t="0" r="0" b="0"/>
                  <wp:docPr id="11" name="image3.png"/>
                  <wp:cNvGraphicFramePr>
                    <a:graphicFrameLocks noChangeAspect="1"/>
                  </wp:cNvGraphicFramePr>
                  <a:graphic>
                    <a:graphicData uri="http://schemas.openxmlformats.org/drawingml/2006/picture">
                      <pic:pic>
                        <pic:nvPicPr>
                          <pic:cNvPr id="12"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01"/>
              <w:ind w:left="653" w:right="597"/>
              <w:jc w:val="center"/>
              <w:rPr>
                <w:sz w:val="12"/>
              </w:rPr>
            </w:pPr>
            <w:r>
              <w:rPr>
                <w:color w:val="231F20"/>
                <w:sz w:val="12"/>
              </w:rPr>
              <w:t>NLC</w:t>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80" w:lineRule="exact"/>
              <w:ind w:left="686"/>
              <w:rPr>
                <w:rFonts w:ascii="Arial Black"/>
                <w:sz w:val="18"/>
              </w:rPr>
            </w:pPr>
            <w:r>
              <w:rPr>
                <w:rFonts w:ascii="Arial Black"/>
                <w:position w:val="-3"/>
                <w:sz w:val="18"/>
              </w:rPr>
              <w:drawing>
                <wp:inline distT="0" distB="0" distL="0" distR="0">
                  <wp:extent cx="114300" cy="114300"/>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r>
    </w:tbl>
    <w:p>
      <w:pPr>
        <w:pStyle w:val="BodyText"/>
        <w:spacing w:before="9"/>
        <w:rPr>
          <w:rFonts w:ascii="Arial Black"/>
          <w:sz w:val="38"/>
        </w:rPr>
      </w:pPr>
    </w:p>
    <w:p>
      <w:pPr>
        <w:spacing w:before="0" w:after="28"/>
        <w:ind w:left="1086" w:right="1134" w:firstLine="0"/>
        <w:jc w:val="center"/>
        <w:rPr>
          <w:rFonts w:ascii="Arial Black"/>
          <w:sz w:val="28"/>
        </w:rPr>
      </w:pPr>
      <w:r>
        <w:rPr>
          <w:rFonts w:ascii="Arial Black"/>
          <w:color w:val="534F4C"/>
          <w:w w:val="85"/>
          <w:sz w:val="28"/>
        </w:rPr>
        <w:t>Indiana Detailed Policy</w:t>
      </w: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1457"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2155" w:right="2150"/>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342"/>
              <w:rPr>
                <w:rFonts w:ascii="Arial Black"/>
                <w:sz w:val="20"/>
              </w:rPr>
            </w:pPr>
            <w:r>
              <w:rPr>
                <w:rFonts w:ascii="Arial Black"/>
                <w:color w:val="FFFFFF"/>
                <w:w w:val="85"/>
                <w:sz w:val="20"/>
              </w:rPr>
              <w:t>Summary</w:t>
            </w:r>
          </w:p>
        </w:tc>
        <w:tc>
          <w:tcPr>
            <w:tcW w:w="8868" w:type="dxa"/>
            <w:shd w:val="clear" w:color="auto" w:fill="F6F4F3"/>
          </w:tcPr>
          <w:p>
            <w:pPr>
              <w:pStyle w:val="TableParagraph"/>
              <w:spacing w:before="10"/>
              <w:rPr>
                <w:rFonts w:ascii="Arial Black"/>
                <w:sz w:val="13"/>
              </w:rPr>
            </w:pPr>
          </w:p>
          <w:p>
            <w:pPr>
              <w:pStyle w:val="TableParagraph"/>
              <w:ind w:left="249" w:right="210"/>
              <w:rPr>
                <w:sz w:val="18"/>
              </w:rPr>
            </w:pPr>
            <w:r>
              <w:rPr>
                <w:color w:val="231F20"/>
                <w:w w:val="105"/>
                <w:sz w:val="18"/>
              </w:rPr>
              <w:t>Indiana Medicaid reimburses for live video telemedicine for certain services and providers. Indiana Medicaid</w:t>
            </w:r>
            <w:r>
              <w:rPr>
                <w:color w:val="231F20"/>
                <w:spacing w:val="-14"/>
                <w:w w:val="105"/>
                <w:sz w:val="18"/>
              </w:rPr>
              <w:t> </w:t>
            </w:r>
            <w:r>
              <w:rPr>
                <w:color w:val="231F20"/>
                <w:w w:val="105"/>
                <w:sz w:val="18"/>
              </w:rPr>
              <w:t>does</w:t>
            </w:r>
            <w:r>
              <w:rPr>
                <w:color w:val="231F20"/>
                <w:spacing w:val="-13"/>
                <w:w w:val="105"/>
                <w:sz w:val="18"/>
              </w:rPr>
              <w:t> </w:t>
            </w:r>
            <w:r>
              <w:rPr>
                <w:color w:val="231F20"/>
                <w:w w:val="105"/>
                <w:sz w:val="18"/>
              </w:rPr>
              <w:t>not</w:t>
            </w:r>
            <w:r>
              <w:rPr>
                <w:color w:val="231F20"/>
                <w:spacing w:val="-13"/>
                <w:w w:val="105"/>
                <w:sz w:val="18"/>
              </w:rPr>
              <w:t> </w:t>
            </w:r>
            <w:r>
              <w:rPr>
                <w:color w:val="231F20"/>
                <w:w w:val="105"/>
                <w:sz w:val="18"/>
              </w:rPr>
              <w:t>reimburse</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store-and-forward</w:t>
            </w:r>
            <w:r>
              <w:rPr>
                <w:color w:val="231F20"/>
                <w:spacing w:val="-13"/>
                <w:w w:val="105"/>
                <w:sz w:val="18"/>
              </w:rPr>
              <w:t> </w:t>
            </w:r>
            <w:r>
              <w:rPr>
                <w:color w:val="231F20"/>
                <w:w w:val="105"/>
                <w:sz w:val="18"/>
              </w:rPr>
              <w:t>although</w:t>
            </w:r>
            <w:r>
              <w:rPr>
                <w:color w:val="231F20"/>
                <w:spacing w:val="-13"/>
                <w:w w:val="105"/>
                <w:sz w:val="18"/>
              </w:rPr>
              <w:t> </w:t>
            </w:r>
            <w:r>
              <w:rPr>
                <w:color w:val="231F20"/>
                <w:w w:val="105"/>
                <w:sz w:val="18"/>
              </w:rPr>
              <w:t>store-and-forward</w:t>
            </w:r>
            <w:r>
              <w:rPr>
                <w:color w:val="231F20"/>
                <w:spacing w:val="-13"/>
                <w:w w:val="105"/>
                <w:sz w:val="18"/>
              </w:rPr>
              <w:t> </w:t>
            </w:r>
            <w:r>
              <w:rPr>
                <w:color w:val="231F20"/>
                <w:w w:val="105"/>
                <w:sz w:val="18"/>
              </w:rPr>
              <w:t>can</w:t>
            </w:r>
            <w:r>
              <w:rPr>
                <w:color w:val="231F20"/>
                <w:spacing w:val="-13"/>
                <w:w w:val="105"/>
                <w:sz w:val="18"/>
              </w:rPr>
              <w:t> </w:t>
            </w:r>
            <w:r>
              <w:rPr>
                <w:color w:val="231F20"/>
                <w:w w:val="105"/>
                <w:sz w:val="18"/>
              </w:rPr>
              <w:t>still</w:t>
            </w:r>
            <w:r>
              <w:rPr>
                <w:color w:val="231F20"/>
                <w:spacing w:val="-13"/>
                <w:w w:val="105"/>
                <w:sz w:val="18"/>
              </w:rPr>
              <w:t> </w:t>
            </w:r>
            <w:r>
              <w:rPr>
                <w:color w:val="231F20"/>
                <w:w w:val="105"/>
                <w:sz w:val="18"/>
              </w:rPr>
              <w:t>be</w:t>
            </w:r>
            <w:r>
              <w:rPr>
                <w:color w:val="231F20"/>
                <w:spacing w:val="-13"/>
                <w:w w:val="105"/>
                <w:sz w:val="18"/>
              </w:rPr>
              <w:t> </w:t>
            </w:r>
            <w:r>
              <w:rPr>
                <w:color w:val="231F20"/>
                <w:w w:val="105"/>
                <w:sz w:val="18"/>
              </w:rPr>
              <w:t>used</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fa- cilitate other reimbursable services. Indiana Medicaid defines telehealth as including remote patient monitoring</w:t>
            </w:r>
            <w:r>
              <w:rPr>
                <w:color w:val="231F20"/>
                <w:spacing w:val="-12"/>
                <w:w w:val="105"/>
                <w:sz w:val="18"/>
              </w:rPr>
              <w:t> </w:t>
            </w:r>
            <w:r>
              <w:rPr>
                <w:color w:val="231F20"/>
                <w:w w:val="105"/>
                <w:sz w:val="18"/>
              </w:rPr>
              <w:t>(RPM)</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reimburses</w:t>
            </w:r>
            <w:r>
              <w:rPr>
                <w:color w:val="231F20"/>
                <w:spacing w:val="-11"/>
                <w:w w:val="105"/>
                <w:sz w:val="18"/>
              </w:rPr>
              <w:t> </w:t>
            </w:r>
            <w:r>
              <w:rPr>
                <w:color w:val="231F20"/>
                <w:w w:val="105"/>
                <w:sz w:val="18"/>
              </w:rPr>
              <w:t>home</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agencies</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RPM</w:t>
            </w:r>
            <w:r>
              <w:rPr>
                <w:color w:val="231F20"/>
                <w:spacing w:val="-11"/>
                <w:w w:val="105"/>
                <w:sz w:val="18"/>
              </w:rPr>
              <w:t> </w:t>
            </w:r>
            <w:r>
              <w:rPr>
                <w:color w:val="231F20"/>
                <w:w w:val="105"/>
                <w:sz w:val="18"/>
              </w:rPr>
              <w:t>for</w:t>
            </w:r>
            <w:r>
              <w:rPr>
                <w:color w:val="231F20"/>
                <w:spacing w:val="-12"/>
                <w:w w:val="105"/>
                <w:sz w:val="18"/>
              </w:rPr>
              <w:t> </w:t>
            </w:r>
            <w:r>
              <w:rPr>
                <w:color w:val="231F20"/>
                <w:w w:val="105"/>
                <w:sz w:val="18"/>
              </w:rPr>
              <w:t>patients</w:t>
            </w:r>
            <w:r>
              <w:rPr>
                <w:color w:val="231F20"/>
                <w:spacing w:val="-11"/>
                <w:w w:val="105"/>
                <w:sz w:val="18"/>
              </w:rPr>
              <w:t> </w:t>
            </w:r>
            <w:r>
              <w:rPr>
                <w:color w:val="231F20"/>
                <w:w w:val="105"/>
                <w:sz w:val="18"/>
              </w:rPr>
              <w:t>with</w:t>
            </w:r>
            <w:r>
              <w:rPr>
                <w:color w:val="231F20"/>
                <w:spacing w:val="-11"/>
                <w:w w:val="105"/>
                <w:sz w:val="18"/>
              </w:rPr>
              <w:t> </w:t>
            </w:r>
            <w:r>
              <w:rPr>
                <w:color w:val="231F20"/>
                <w:w w:val="105"/>
                <w:sz w:val="18"/>
              </w:rPr>
              <w:t>diabetes, congestive heart failure and</w:t>
            </w:r>
            <w:r>
              <w:rPr>
                <w:color w:val="231F20"/>
                <w:spacing w:val="-7"/>
                <w:w w:val="105"/>
                <w:sz w:val="18"/>
              </w:rPr>
              <w:t> </w:t>
            </w:r>
            <w:r>
              <w:rPr>
                <w:color w:val="231F20"/>
                <w:spacing w:val="-3"/>
                <w:w w:val="105"/>
                <w:sz w:val="18"/>
              </w:rPr>
              <w:t>COPD.</w:t>
            </w:r>
          </w:p>
        </w:tc>
      </w:tr>
      <w:tr>
        <w:trPr>
          <w:trHeight w:val="727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3117" w:right="3117"/>
              <w:jc w:val="center"/>
              <w:rPr>
                <w:rFonts w:ascii="Arial Black"/>
                <w:sz w:val="20"/>
              </w:rPr>
            </w:pPr>
            <w:r>
              <w:rPr>
                <w:rFonts w:ascii="Arial Black"/>
                <w:color w:val="FFFFFF"/>
                <w:w w:val="85"/>
                <w:sz w:val="20"/>
              </w:rPr>
              <w:t>Definitions</w:t>
            </w:r>
          </w:p>
        </w:tc>
        <w:tc>
          <w:tcPr>
            <w:tcW w:w="8868" w:type="dxa"/>
            <w:shd w:val="clear" w:color="auto" w:fill="F6F4F3"/>
          </w:tcPr>
          <w:p>
            <w:pPr>
              <w:pStyle w:val="TableParagraph"/>
              <w:spacing w:before="10"/>
              <w:rPr>
                <w:rFonts w:ascii="Arial Black"/>
                <w:sz w:val="13"/>
              </w:rPr>
            </w:pPr>
          </w:p>
          <w:p>
            <w:pPr>
              <w:pStyle w:val="TableParagraph"/>
              <w:ind w:left="249"/>
              <w:rPr>
                <w:sz w:val="18"/>
              </w:rPr>
            </w:pPr>
            <w:r>
              <w:rPr>
                <w:color w:val="231F20"/>
                <w:w w:val="105"/>
                <w:sz w:val="18"/>
              </w:rPr>
              <w:t>Telemedicine services are defined as “the use of videoconferencing equipment to allow a medical</w:t>
            </w:r>
          </w:p>
          <w:p>
            <w:pPr>
              <w:pStyle w:val="TableParagraph"/>
              <w:ind w:left="249"/>
              <w:rPr>
                <w:sz w:val="18"/>
              </w:rPr>
            </w:pPr>
            <w:r>
              <w:rPr>
                <w:color w:val="231F20"/>
                <w:w w:val="105"/>
                <w:sz w:val="18"/>
              </w:rPr>
              <w:t>provider to render an exam or other service to a patient at a distant location.”</w:t>
            </w:r>
          </w:p>
          <w:p>
            <w:pPr>
              <w:pStyle w:val="TableParagraph"/>
              <w:spacing w:before="4"/>
              <w:rPr>
                <w:rFonts w:ascii="Arial Black"/>
                <w:sz w:val="15"/>
              </w:rPr>
            </w:pPr>
          </w:p>
          <w:p>
            <w:pPr>
              <w:pStyle w:val="TableParagraph"/>
              <w:ind w:left="249" w:right="210"/>
              <w:rPr>
                <w:sz w:val="18"/>
              </w:rPr>
            </w:pPr>
            <w:r>
              <w:rPr>
                <w:color w:val="231F20"/>
                <w:w w:val="105"/>
                <w:sz w:val="18"/>
              </w:rPr>
              <w:t>Telehealth</w:t>
            </w:r>
            <w:r>
              <w:rPr>
                <w:color w:val="231F20"/>
                <w:spacing w:val="-14"/>
                <w:w w:val="105"/>
                <w:sz w:val="18"/>
              </w:rPr>
              <w:t> </w:t>
            </w:r>
            <w:r>
              <w:rPr>
                <w:color w:val="231F20"/>
                <w:w w:val="105"/>
                <w:sz w:val="18"/>
              </w:rPr>
              <w:t>services</w:t>
            </w:r>
            <w:r>
              <w:rPr>
                <w:color w:val="231F20"/>
                <w:spacing w:val="-13"/>
                <w:w w:val="105"/>
                <w:sz w:val="18"/>
              </w:rPr>
              <w:t> </w:t>
            </w:r>
            <w:r>
              <w:rPr>
                <w:color w:val="231F20"/>
                <w:w w:val="105"/>
                <w:sz w:val="18"/>
              </w:rPr>
              <w:t>are</w:t>
            </w:r>
            <w:r>
              <w:rPr>
                <w:color w:val="231F20"/>
                <w:spacing w:val="-14"/>
                <w:w w:val="105"/>
                <w:sz w:val="18"/>
              </w:rPr>
              <w:t> </w:t>
            </w:r>
            <w:r>
              <w:rPr>
                <w:color w:val="231F20"/>
                <w:w w:val="105"/>
                <w:sz w:val="18"/>
              </w:rPr>
              <w:t>defined</w:t>
            </w:r>
            <w:r>
              <w:rPr>
                <w:color w:val="231F20"/>
                <w:spacing w:val="-13"/>
                <w:w w:val="105"/>
                <w:sz w:val="18"/>
              </w:rPr>
              <w:t> </w:t>
            </w:r>
            <w:r>
              <w:rPr>
                <w:color w:val="231F20"/>
                <w:w w:val="105"/>
                <w:sz w:val="18"/>
              </w:rPr>
              <w:t>as</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scheduled</w:t>
            </w:r>
            <w:r>
              <w:rPr>
                <w:color w:val="231F20"/>
                <w:spacing w:val="-14"/>
                <w:w w:val="105"/>
                <w:sz w:val="18"/>
              </w:rPr>
              <w:t> </w:t>
            </w:r>
            <w:r>
              <w:rPr>
                <w:color w:val="231F20"/>
                <w:w w:val="105"/>
                <w:sz w:val="18"/>
              </w:rPr>
              <w:t>remote</w:t>
            </w:r>
            <w:r>
              <w:rPr>
                <w:color w:val="231F20"/>
                <w:spacing w:val="-13"/>
                <w:w w:val="105"/>
                <w:sz w:val="18"/>
              </w:rPr>
              <w:t> </w:t>
            </w:r>
            <w:r>
              <w:rPr>
                <w:color w:val="231F20"/>
                <w:w w:val="105"/>
                <w:sz w:val="18"/>
              </w:rPr>
              <w:t>monitoring</w:t>
            </w:r>
            <w:r>
              <w:rPr>
                <w:color w:val="231F20"/>
                <w:spacing w:val="-13"/>
                <w:w w:val="105"/>
                <w:sz w:val="18"/>
              </w:rPr>
              <w:t> </w:t>
            </w:r>
            <w:r>
              <w:rPr>
                <w:color w:val="231F20"/>
                <w:w w:val="105"/>
                <w:sz w:val="18"/>
              </w:rPr>
              <w:t>of</w:t>
            </w:r>
            <w:r>
              <w:rPr>
                <w:color w:val="231F20"/>
                <w:spacing w:val="-14"/>
                <w:w w:val="105"/>
                <w:sz w:val="18"/>
              </w:rPr>
              <w:t> </w:t>
            </w:r>
            <w:r>
              <w:rPr>
                <w:color w:val="231F20"/>
                <w:w w:val="105"/>
                <w:sz w:val="18"/>
              </w:rPr>
              <w:t>clinical</w:t>
            </w:r>
            <w:r>
              <w:rPr>
                <w:color w:val="231F20"/>
                <w:spacing w:val="-13"/>
                <w:w w:val="105"/>
                <w:sz w:val="18"/>
              </w:rPr>
              <w:t> </w:t>
            </w:r>
            <w:r>
              <w:rPr>
                <w:color w:val="231F20"/>
                <w:w w:val="105"/>
                <w:sz w:val="18"/>
              </w:rPr>
              <w:t>data</w:t>
            </w:r>
            <w:r>
              <w:rPr>
                <w:color w:val="231F20"/>
                <w:spacing w:val="-14"/>
                <w:w w:val="105"/>
                <w:sz w:val="18"/>
              </w:rPr>
              <w:t> </w:t>
            </w:r>
            <w:r>
              <w:rPr>
                <w:color w:val="231F20"/>
                <w:w w:val="105"/>
                <w:sz w:val="18"/>
              </w:rPr>
              <w:t>through</w:t>
            </w:r>
            <w:r>
              <w:rPr>
                <w:color w:val="231F20"/>
                <w:spacing w:val="-13"/>
                <w:w w:val="105"/>
                <w:sz w:val="18"/>
              </w:rPr>
              <w:t> </w:t>
            </w:r>
            <w:r>
              <w:rPr>
                <w:color w:val="231F20"/>
                <w:w w:val="105"/>
                <w:sz w:val="18"/>
              </w:rPr>
              <w:t>techno- logic equipment in the member’s</w:t>
            </w:r>
            <w:r>
              <w:rPr>
                <w:color w:val="231F20"/>
                <w:spacing w:val="-9"/>
                <w:w w:val="105"/>
                <w:sz w:val="18"/>
              </w:rPr>
              <w:t> </w:t>
            </w:r>
            <w:r>
              <w:rPr>
                <w:color w:val="231F20"/>
                <w:spacing w:val="-3"/>
                <w:w w:val="105"/>
                <w:sz w:val="18"/>
              </w:rPr>
              <w:t>home.”</w:t>
            </w:r>
          </w:p>
          <w:p>
            <w:pPr>
              <w:pStyle w:val="TableParagraph"/>
              <w:spacing w:before="11"/>
              <w:rPr>
                <w:rFonts w:ascii="Arial Black"/>
                <w:sz w:val="14"/>
              </w:rPr>
            </w:pPr>
          </w:p>
          <w:p>
            <w:pPr>
              <w:pStyle w:val="TableParagraph"/>
              <w:ind w:left="609"/>
              <w:rPr>
                <w:i/>
                <w:sz w:val="13"/>
              </w:rPr>
            </w:pPr>
            <w:r>
              <w:rPr>
                <w:b/>
                <w:color w:val="F47920"/>
                <w:sz w:val="14"/>
              </w:rPr>
              <w:t>Source: </w:t>
            </w:r>
            <w:r>
              <w:rPr>
                <w:i/>
                <w:color w:val="231F20"/>
                <w:sz w:val="13"/>
              </w:rPr>
              <w:t>IN Medicaid Telemedicine and Telehealth Module, Mar. 14, 2019, p.1. (Accessed Apr. 2020).</w:t>
            </w:r>
          </w:p>
          <w:p>
            <w:pPr>
              <w:pStyle w:val="TableParagraph"/>
              <w:spacing w:before="10"/>
              <w:rPr>
                <w:rFonts w:ascii="Arial Black"/>
                <w:sz w:val="12"/>
              </w:rPr>
            </w:pPr>
          </w:p>
          <w:p>
            <w:pPr>
              <w:pStyle w:val="TableParagraph"/>
              <w:spacing w:before="1"/>
              <w:ind w:left="249" w:right="210"/>
              <w:rPr>
                <w:sz w:val="18"/>
              </w:rPr>
            </w:pPr>
            <w:r>
              <w:rPr>
                <w:color w:val="231F20"/>
                <w:w w:val="105"/>
                <w:sz w:val="18"/>
              </w:rPr>
              <w:t>“Telemedicine</w:t>
            </w:r>
            <w:r>
              <w:rPr>
                <w:color w:val="231F20"/>
                <w:spacing w:val="-15"/>
                <w:w w:val="105"/>
                <w:sz w:val="18"/>
              </w:rPr>
              <w:t> </w:t>
            </w:r>
            <w:r>
              <w:rPr>
                <w:color w:val="231F20"/>
                <w:w w:val="105"/>
                <w:sz w:val="18"/>
              </w:rPr>
              <w:t>means</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delivery</w:t>
            </w:r>
            <w:r>
              <w:rPr>
                <w:color w:val="231F20"/>
                <w:spacing w:val="-14"/>
                <w:w w:val="105"/>
                <w:sz w:val="18"/>
              </w:rPr>
              <w:t> </w:t>
            </w:r>
            <w:r>
              <w:rPr>
                <w:color w:val="231F20"/>
                <w:w w:val="105"/>
                <w:sz w:val="18"/>
              </w:rPr>
              <w:t>of</w:t>
            </w:r>
            <w:r>
              <w:rPr>
                <w:color w:val="231F20"/>
                <w:spacing w:val="-14"/>
                <w:w w:val="105"/>
                <w:sz w:val="18"/>
              </w:rPr>
              <w:t> </w:t>
            </w:r>
            <w:r>
              <w:rPr>
                <w:color w:val="231F20"/>
                <w:w w:val="105"/>
                <w:sz w:val="18"/>
              </w:rPr>
              <w:t>health</w:t>
            </w:r>
            <w:r>
              <w:rPr>
                <w:color w:val="231F20"/>
                <w:spacing w:val="-14"/>
                <w:w w:val="105"/>
                <w:sz w:val="18"/>
              </w:rPr>
              <w:t> </w:t>
            </w:r>
            <w:r>
              <w:rPr>
                <w:color w:val="231F20"/>
                <w:w w:val="105"/>
                <w:sz w:val="18"/>
              </w:rPr>
              <w:t>care</w:t>
            </w:r>
            <w:r>
              <w:rPr>
                <w:color w:val="231F20"/>
                <w:spacing w:val="-14"/>
                <w:w w:val="105"/>
                <w:sz w:val="18"/>
              </w:rPr>
              <w:t> </w:t>
            </w:r>
            <w:r>
              <w:rPr>
                <w:color w:val="231F20"/>
                <w:w w:val="105"/>
                <w:sz w:val="18"/>
              </w:rPr>
              <w:t>services</w:t>
            </w:r>
            <w:r>
              <w:rPr>
                <w:color w:val="231F20"/>
                <w:spacing w:val="-14"/>
                <w:w w:val="105"/>
                <w:sz w:val="18"/>
              </w:rPr>
              <w:t> </w:t>
            </w:r>
            <w:r>
              <w:rPr>
                <w:color w:val="231F20"/>
                <w:w w:val="105"/>
                <w:sz w:val="18"/>
              </w:rPr>
              <w:t>using</w:t>
            </w:r>
            <w:r>
              <w:rPr>
                <w:color w:val="231F20"/>
                <w:spacing w:val="-15"/>
                <w:w w:val="105"/>
                <w:sz w:val="18"/>
              </w:rPr>
              <w:t> </w:t>
            </w:r>
            <w:r>
              <w:rPr>
                <w:color w:val="231F20"/>
                <w:w w:val="105"/>
                <w:sz w:val="18"/>
              </w:rPr>
              <w:t>electronic</w:t>
            </w:r>
            <w:r>
              <w:rPr>
                <w:color w:val="231F20"/>
                <w:spacing w:val="-14"/>
                <w:w w:val="105"/>
                <w:sz w:val="18"/>
              </w:rPr>
              <w:t> </w:t>
            </w:r>
            <w:r>
              <w:rPr>
                <w:color w:val="231F20"/>
                <w:w w:val="105"/>
                <w:sz w:val="18"/>
              </w:rPr>
              <w:t>communications</w:t>
            </w:r>
            <w:r>
              <w:rPr>
                <w:color w:val="231F20"/>
                <w:spacing w:val="-14"/>
                <w:w w:val="105"/>
                <w:sz w:val="18"/>
              </w:rPr>
              <w:t> </w:t>
            </w:r>
            <w:r>
              <w:rPr>
                <w:color w:val="231F20"/>
                <w:w w:val="105"/>
                <w:sz w:val="18"/>
              </w:rPr>
              <w:t>and</w:t>
            </w:r>
            <w:r>
              <w:rPr>
                <w:color w:val="231F20"/>
                <w:spacing w:val="-14"/>
                <w:w w:val="105"/>
                <w:sz w:val="18"/>
              </w:rPr>
              <w:t> </w:t>
            </w:r>
            <w:r>
              <w:rPr>
                <w:color w:val="231F20"/>
                <w:w w:val="105"/>
                <w:sz w:val="18"/>
              </w:rPr>
              <w:t>infor- mation technology,</w:t>
            </w:r>
            <w:r>
              <w:rPr>
                <w:color w:val="231F20"/>
                <w:spacing w:val="-4"/>
                <w:w w:val="105"/>
                <w:sz w:val="18"/>
              </w:rPr>
              <w:t> </w:t>
            </w:r>
            <w:r>
              <w:rPr>
                <w:color w:val="231F20"/>
                <w:w w:val="105"/>
                <w:sz w:val="18"/>
              </w:rPr>
              <w:t>including:</w:t>
            </w:r>
          </w:p>
          <w:p>
            <w:pPr>
              <w:pStyle w:val="TableParagraph"/>
              <w:numPr>
                <w:ilvl w:val="0"/>
                <w:numId w:val="1"/>
              </w:numPr>
              <w:tabs>
                <w:tab w:pos="969" w:val="left" w:leader="none"/>
                <w:tab w:pos="970" w:val="left" w:leader="none"/>
              </w:tabs>
              <w:spacing w:line="240" w:lineRule="auto" w:before="0" w:after="0"/>
              <w:ind w:left="969" w:right="0" w:hanging="361"/>
              <w:jc w:val="left"/>
              <w:rPr>
                <w:sz w:val="18"/>
              </w:rPr>
            </w:pPr>
            <w:r>
              <w:rPr>
                <w:color w:val="231F20"/>
                <w:w w:val="105"/>
                <w:sz w:val="18"/>
              </w:rPr>
              <w:t>Secure</w:t>
            </w:r>
            <w:r>
              <w:rPr>
                <w:color w:val="231F20"/>
                <w:spacing w:val="-2"/>
                <w:w w:val="105"/>
                <w:sz w:val="18"/>
              </w:rPr>
              <w:t> </w:t>
            </w:r>
            <w:r>
              <w:rPr>
                <w:color w:val="231F20"/>
                <w:w w:val="105"/>
                <w:sz w:val="18"/>
              </w:rPr>
              <w:t>videoconferencing</w:t>
            </w:r>
          </w:p>
          <w:p>
            <w:pPr>
              <w:pStyle w:val="TableParagraph"/>
              <w:numPr>
                <w:ilvl w:val="0"/>
                <w:numId w:val="1"/>
              </w:numPr>
              <w:tabs>
                <w:tab w:pos="969" w:val="left" w:leader="none"/>
                <w:tab w:pos="970" w:val="left" w:leader="none"/>
              </w:tabs>
              <w:spacing w:line="240" w:lineRule="auto" w:before="0" w:after="0"/>
              <w:ind w:left="969" w:right="0" w:hanging="361"/>
              <w:jc w:val="left"/>
              <w:rPr>
                <w:sz w:val="18"/>
              </w:rPr>
            </w:pPr>
            <w:r>
              <w:rPr>
                <w:color w:val="231F20"/>
                <w:w w:val="105"/>
                <w:sz w:val="18"/>
              </w:rPr>
              <w:t>Interactive audio-using store-and-forward technology;</w:t>
            </w:r>
            <w:r>
              <w:rPr>
                <w:color w:val="231F20"/>
                <w:spacing w:val="-10"/>
                <w:w w:val="105"/>
                <w:sz w:val="18"/>
              </w:rPr>
              <w:t> </w:t>
            </w:r>
            <w:r>
              <w:rPr>
                <w:color w:val="231F20"/>
                <w:w w:val="105"/>
                <w:sz w:val="18"/>
              </w:rPr>
              <w:t>or</w:t>
            </w:r>
          </w:p>
          <w:p>
            <w:pPr>
              <w:pStyle w:val="TableParagraph"/>
              <w:numPr>
                <w:ilvl w:val="0"/>
                <w:numId w:val="1"/>
              </w:numPr>
              <w:tabs>
                <w:tab w:pos="969" w:val="left" w:leader="none"/>
                <w:tab w:pos="970" w:val="left" w:leader="none"/>
              </w:tabs>
              <w:spacing w:line="240" w:lineRule="auto" w:before="0" w:after="0"/>
              <w:ind w:left="969" w:right="0" w:hanging="361"/>
              <w:jc w:val="left"/>
              <w:rPr>
                <w:sz w:val="18"/>
              </w:rPr>
            </w:pPr>
            <w:r>
              <w:rPr>
                <w:color w:val="231F20"/>
                <w:w w:val="105"/>
                <w:sz w:val="18"/>
              </w:rPr>
              <w:t>Remote patient monitoring</w:t>
            </w:r>
            <w:r>
              <w:rPr>
                <w:color w:val="231F20"/>
                <w:spacing w:val="-6"/>
                <w:w w:val="105"/>
                <w:sz w:val="18"/>
              </w:rPr>
              <w:t> </w:t>
            </w:r>
            <w:r>
              <w:rPr>
                <w:color w:val="231F20"/>
                <w:w w:val="105"/>
                <w:sz w:val="18"/>
              </w:rPr>
              <w:t>technology;</w:t>
            </w:r>
          </w:p>
          <w:p>
            <w:pPr>
              <w:pStyle w:val="TableParagraph"/>
              <w:spacing w:before="4"/>
              <w:rPr>
                <w:rFonts w:ascii="Arial Black"/>
                <w:sz w:val="15"/>
              </w:rPr>
            </w:pPr>
          </w:p>
          <w:p>
            <w:pPr>
              <w:pStyle w:val="TableParagraph"/>
              <w:ind w:left="249"/>
              <w:rPr>
                <w:sz w:val="18"/>
              </w:rPr>
            </w:pPr>
            <w:r>
              <w:rPr>
                <w:color w:val="231F20"/>
                <w:w w:val="105"/>
                <w:sz w:val="18"/>
              </w:rPr>
              <w:t>Between a provider in one location and a patient in another location. The term does not include:</w:t>
            </w:r>
          </w:p>
          <w:p>
            <w:pPr>
              <w:pStyle w:val="TableParagraph"/>
              <w:numPr>
                <w:ilvl w:val="0"/>
                <w:numId w:val="1"/>
              </w:numPr>
              <w:tabs>
                <w:tab w:pos="969" w:val="left" w:leader="none"/>
                <w:tab w:pos="970" w:val="left" w:leader="none"/>
              </w:tabs>
              <w:spacing w:line="240" w:lineRule="auto" w:before="0" w:after="0"/>
              <w:ind w:left="969" w:right="0" w:hanging="361"/>
              <w:jc w:val="left"/>
              <w:rPr>
                <w:sz w:val="18"/>
              </w:rPr>
            </w:pPr>
            <w:r>
              <w:rPr>
                <w:color w:val="231F20"/>
                <w:w w:val="105"/>
                <w:sz w:val="18"/>
              </w:rPr>
              <w:t>Audio-only</w:t>
            </w:r>
            <w:r>
              <w:rPr>
                <w:color w:val="231F20"/>
                <w:spacing w:val="-2"/>
                <w:w w:val="105"/>
                <w:sz w:val="18"/>
              </w:rPr>
              <w:t> </w:t>
            </w:r>
            <w:r>
              <w:rPr>
                <w:color w:val="231F20"/>
                <w:w w:val="105"/>
                <w:sz w:val="18"/>
              </w:rPr>
              <w:t>communication</w:t>
            </w:r>
          </w:p>
          <w:p>
            <w:pPr>
              <w:pStyle w:val="TableParagraph"/>
              <w:numPr>
                <w:ilvl w:val="0"/>
                <w:numId w:val="1"/>
              </w:numPr>
              <w:tabs>
                <w:tab w:pos="969" w:val="left" w:leader="none"/>
                <w:tab w:pos="970" w:val="left" w:leader="none"/>
              </w:tabs>
              <w:spacing w:line="240" w:lineRule="auto" w:before="0" w:after="0"/>
              <w:ind w:left="969" w:right="0" w:hanging="361"/>
              <w:jc w:val="left"/>
              <w:rPr>
                <w:sz w:val="18"/>
              </w:rPr>
            </w:pPr>
            <w:r>
              <w:rPr>
                <w:color w:val="231F20"/>
                <w:w w:val="105"/>
                <w:sz w:val="18"/>
              </w:rPr>
              <w:t>A telephone</w:t>
            </w:r>
            <w:r>
              <w:rPr>
                <w:color w:val="231F20"/>
                <w:spacing w:val="-3"/>
                <w:w w:val="105"/>
                <w:sz w:val="18"/>
              </w:rPr>
              <w:t> </w:t>
            </w:r>
            <w:r>
              <w:rPr>
                <w:color w:val="231F20"/>
                <w:w w:val="105"/>
                <w:sz w:val="18"/>
              </w:rPr>
              <w:t>call</w:t>
            </w:r>
          </w:p>
          <w:p>
            <w:pPr>
              <w:pStyle w:val="TableParagraph"/>
              <w:numPr>
                <w:ilvl w:val="0"/>
                <w:numId w:val="1"/>
              </w:numPr>
              <w:tabs>
                <w:tab w:pos="969" w:val="left" w:leader="none"/>
                <w:tab w:pos="970" w:val="left" w:leader="none"/>
              </w:tabs>
              <w:spacing w:line="240" w:lineRule="auto" w:before="0" w:after="0"/>
              <w:ind w:left="969" w:right="0" w:hanging="361"/>
              <w:jc w:val="left"/>
              <w:rPr>
                <w:sz w:val="18"/>
              </w:rPr>
            </w:pPr>
            <w:r>
              <w:rPr>
                <w:color w:val="231F20"/>
                <w:w w:val="105"/>
                <w:sz w:val="18"/>
              </w:rPr>
              <w:t>Electronic</w:t>
            </w:r>
            <w:r>
              <w:rPr>
                <w:color w:val="231F20"/>
                <w:spacing w:val="-2"/>
                <w:w w:val="105"/>
                <w:sz w:val="18"/>
              </w:rPr>
              <w:t> </w:t>
            </w:r>
            <w:r>
              <w:rPr>
                <w:color w:val="231F20"/>
                <w:w w:val="105"/>
                <w:sz w:val="18"/>
              </w:rPr>
              <w:t>mail</w:t>
            </w:r>
          </w:p>
          <w:p>
            <w:pPr>
              <w:pStyle w:val="TableParagraph"/>
              <w:numPr>
                <w:ilvl w:val="0"/>
                <w:numId w:val="1"/>
              </w:numPr>
              <w:tabs>
                <w:tab w:pos="969" w:val="left" w:leader="none"/>
                <w:tab w:pos="970" w:val="left" w:leader="none"/>
              </w:tabs>
              <w:spacing w:line="240" w:lineRule="auto" w:before="0" w:after="0"/>
              <w:ind w:left="969" w:right="0" w:hanging="361"/>
              <w:jc w:val="left"/>
              <w:rPr>
                <w:sz w:val="18"/>
              </w:rPr>
            </w:pPr>
            <w:r>
              <w:rPr>
                <w:color w:val="231F20"/>
                <w:w w:val="105"/>
                <w:sz w:val="18"/>
              </w:rPr>
              <w:t>An instant messaging</w:t>
            </w:r>
            <w:r>
              <w:rPr>
                <w:color w:val="231F20"/>
                <w:spacing w:val="-6"/>
                <w:w w:val="105"/>
                <w:sz w:val="18"/>
              </w:rPr>
              <w:t> </w:t>
            </w:r>
            <w:r>
              <w:rPr>
                <w:color w:val="231F20"/>
                <w:w w:val="105"/>
                <w:sz w:val="18"/>
              </w:rPr>
              <w:t>conversation</w:t>
            </w:r>
          </w:p>
          <w:p>
            <w:pPr>
              <w:pStyle w:val="TableParagraph"/>
              <w:numPr>
                <w:ilvl w:val="0"/>
                <w:numId w:val="1"/>
              </w:numPr>
              <w:tabs>
                <w:tab w:pos="969" w:val="left" w:leader="none"/>
                <w:tab w:pos="970" w:val="left" w:leader="none"/>
              </w:tabs>
              <w:spacing w:line="240" w:lineRule="auto" w:before="0" w:after="0"/>
              <w:ind w:left="969" w:right="0" w:hanging="361"/>
              <w:jc w:val="left"/>
              <w:rPr>
                <w:sz w:val="18"/>
              </w:rPr>
            </w:pPr>
            <w:r>
              <w:rPr>
                <w:color w:val="231F20"/>
                <w:w w:val="105"/>
                <w:sz w:val="18"/>
              </w:rPr>
              <w:t>Facsimile</w:t>
            </w:r>
          </w:p>
          <w:p>
            <w:pPr>
              <w:pStyle w:val="TableParagraph"/>
              <w:numPr>
                <w:ilvl w:val="0"/>
                <w:numId w:val="1"/>
              </w:numPr>
              <w:tabs>
                <w:tab w:pos="969" w:val="left" w:leader="none"/>
                <w:tab w:pos="970" w:val="left" w:leader="none"/>
              </w:tabs>
              <w:spacing w:line="240" w:lineRule="auto" w:before="0" w:after="0"/>
              <w:ind w:left="969" w:right="0" w:hanging="361"/>
              <w:jc w:val="left"/>
              <w:rPr>
                <w:sz w:val="18"/>
              </w:rPr>
            </w:pPr>
            <w:r>
              <w:rPr>
                <w:color w:val="231F20"/>
                <w:w w:val="105"/>
                <w:sz w:val="18"/>
              </w:rPr>
              <w:t>Internet</w:t>
            </w:r>
            <w:r>
              <w:rPr>
                <w:color w:val="231F20"/>
                <w:spacing w:val="-2"/>
                <w:w w:val="105"/>
                <w:sz w:val="18"/>
              </w:rPr>
              <w:t> </w:t>
            </w:r>
            <w:r>
              <w:rPr>
                <w:color w:val="231F20"/>
                <w:w w:val="105"/>
                <w:sz w:val="18"/>
              </w:rPr>
              <w:t>questionnaire</w:t>
            </w:r>
          </w:p>
          <w:p>
            <w:pPr>
              <w:pStyle w:val="TableParagraph"/>
              <w:numPr>
                <w:ilvl w:val="0"/>
                <w:numId w:val="1"/>
              </w:numPr>
              <w:tabs>
                <w:tab w:pos="969" w:val="left" w:leader="none"/>
                <w:tab w:pos="970" w:val="left" w:leader="none"/>
              </w:tabs>
              <w:spacing w:line="240" w:lineRule="auto" w:before="0" w:after="0"/>
              <w:ind w:left="969" w:right="0" w:hanging="361"/>
              <w:jc w:val="left"/>
              <w:rPr>
                <w:sz w:val="18"/>
              </w:rPr>
            </w:pPr>
            <w:r>
              <w:rPr>
                <w:color w:val="231F20"/>
                <w:w w:val="105"/>
                <w:sz w:val="18"/>
              </w:rPr>
              <w:t>Telephone</w:t>
            </w:r>
            <w:r>
              <w:rPr>
                <w:color w:val="231F20"/>
                <w:spacing w:val="-2"/>
                <w:w w:val="105"/>
                <w:sz w:val="18"/>
              </w:rPr>
              <w:t> </w:t>
            </w:r>
            <w:r>
              <w:rPr>
                <w:color w:val="231F20"/>
                <w:w w:val="105"/>
                <w:sz w:val="18"/>
              </w:rPr>
              <w:t>consultation</w:t>
            </w:r>
          </w:p>
          <w:p>
            <w:pPr>
              <w:pStyle w:val="TableParagraph"/>
              <w:numPr>
                <w:ilvl w:val="0"/>
                <w:numId w:val="1"/>
              </w:numPr>
              <w:tabs>
                <w:tab w:pos="969" w:val="left" w:leader="none"/>
                <w:tab w:pos="970" w:val="left" w:leader="none"/>
              </w:tabs>
              <w:spacing w:line="240" w:lineRule="auto" w:before="0" w:after="0"/>
              <w:ind w:left="969" w:right="0" w:hanging="361"/>
              <w:jc w:val="left"/>
              <w:rPr>
                <w:sz w:val="18"/>
              </w:rPr>
            </w:pPr>
            <w:r>
              <w:rPr>
                <w:color w:val="231F20"/>
                <w:w w:val="105"/>
                <w:sz w:val="18"/>
              </w:rPr>
              <w:t>Internet</w:t>
            </w:r>
            <w:r>
              <w:rPr>
                <w:color w:val="231F20"/>
                <w:spacing w:val="-2"/>
                <w:w w:val="105"/>
                <w:sz w:val="18"/>
              </w:rPr>
              <w:t> </w:t>
            </w:r>
            <w:r>
              <w:rPr>
                <w:color w:val="231F20"/>
                <w:w w:val="105"/>
                <w:sz w:val="18"/>
              </w:rPr>
              <w:t>consultation</w:t>
            </w:r>
          </w:p>
          <w:p>
            <w:pPr>
              <w:pStyle w:val="TableParagraph"/>
              <w:spacing w:before="10"/>
              <w:rPr>
                <w:rFonts w:ascii="Arial Black"/>
                <w:sz w:val="14"/>
              </w:rPr>
            </w:pPr>
          </w:p>
          <w:p>
            <w:pPr>
              <w:pStyle w:val="TableParagraph"/>
              <w:ind w:left="609"/>
              <w:rPr>
                <w:i/>
                <w:sz w:val="13"/>
              </w:rPr>
            </w:pPr>
            <w:r>
              <w:rPr>
                <w:b/>
                <w:color w:val="F47920"/>
                <w:sz w:val="14"/>
              </w:rPr>
              <w:t>Source: </w:t>
            </w:r>
            <w:r>
              <w:rPr>
                <w:i/>
                <w:color w:val="231F20"/>
                <w:sz w:val="13"/>
              </w:rPr>
              <w:t>IN Code, 25-1-9.5-6. (Accessed Apr. 2020).</w:t>
            </w:r>
          </w:p>
          <w:p>
            <w:pPr>
              <w:pStyle w:val="TableParagraph"/>
              <w:spacing w:before="11"/>
              <w:rPr>
                <w:rFonts w:ascii="Arial Black"/>
                <w:sz w:val="12"/>
              </w:rPr>
            </w:pPr>
          </w:p>
          <w:p>
            <w:pPr>
              <w:pStyle w:val="TableParagraph"/>
              <w:ind w:left="249" w:right="224"/>
              <w:rPr>
                <w:sz w:val="18"/>
              </w:rPr>
            </w:pPr>
            <w:r>
              <w:rPr>
                <w:color w:val="231F20"/>
                <w:w w:val="105"/>
                <w:sz w:val="18"/>
              </w:rPr>
              <w:t>“Telehealth</w:t>
            </w:r>
            <w:r>
              <w:rPr>
                <w:color w:val="231F20"/>
                <w:spacing w:val="-15"/>
                <w:w w:val="105"/>
                <w:sz w:val="18"/>
              </w:rPr>
              <w:t> </w:t>
            </w:r>
            <w:r>
              <w:rPr>
                <w:color w:val="231F20"/>
                <w:w w:val="105"/>
                <w:sz w:val="18"/>
              </w:rPr>
              <w:t>services</w:t>
            </w:r>
            <w:r>
              <w:rPr>
                <w:color w:val="231F20"/>
                <w:spacing w:val="-14"/>
                <w:w w:val="105"/>
                <w:sz w:val="18"/>
              </w:rPr>
              <w:t> </w:t>
            </w:r>
            <w:r>
              <w:rPr>
                <w:color w:val="231F20"/>
                <w:w w:val="105"/>
                <w:sz w:val="18"/>
              </w:rPr>
              <w:t>means</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use</w:t>
            </w:r>
            <w:r>
              <w:rPr>
                <w:color w:val="231F20"/>
                <w:spacing w:val="-15"/>
                <w:w w:val="105"/>
                <w:sz w:val="18"/>
              </w:rPr>
              <w:t> </w:t>
            </w:r>
            <w:r>
              <w:rPr>
                <w:color w:val="231F20"/>
                <w:w w:val="105"/>
                <w:sz w:val="18"/>
              </w:rPr>
              <w:t>of</w:t>
            </w:r>
            <w:r>
              <w:rPr>
                <w:color w:val="231F20"/>
                <w:spacing w:val="-14"/>
                <w:w w:val="105"/>
                <w:sz w:val="18"/>
              </w:rPr>
              <w:t> </w:t>
            </w:r>
            <w:r>
              <w:rPr>
                <w:color w:val="231F20"/>
                <w:w w:val="105"/>
                <w:sz w:val="18"/>
              </w:rPr>
              <w:t>telecommunications</w:t>
            </w:r>
            <w:r>
              <w:rPr>
                <w:color w:val="231F20"/>
                <w:spacing w:val="-14"/>
                <w:w w:val="105"/>
                <w:sz w:val="18"/>
              </w:rPr>
              <w:t> </w:t>
            </w:r>
            <w:r>
              <w:rPr>
                <w:color w:val="231F20"/>
                <w:w w:val="105"/>
                <w:sz w:val="18"/>
              </w:rPr>
              <w:t>and</w:t>
            </w:r>
            <w:r>
              <w:rPr>
                <w:color w:val="231F20"/>
                <w:spacing w:val="-14"/>
                <w:w w:val="105"/>
                <w:sz w:val="18"/>
              </w:rPr>
              <w:t> </w:t>
            </w:r>
            <w:r>
              <w:rPr>
                <w:color w:val="231F20"/>
                <w:w w:val="105"/>
                <w:sz w:val="18"/>
              </w:rPr>
              <w:t>information</w:t>
            </w:r>
            <w:r>
              <w:rPr>
                <w:color w:val="231F20"/>
                <w:spacing w:val="-14"/>
                <w:w w:val="105"/>
                <w:sz w:val="18"/>
              </w:rPr>
              <w:t> </w:t>
            </w:r>
            <w:r>
              <w:rPr>
                <w:color w:val="231F20"/>
                <w:w w:val="105"/>
                <w:sz w:val="18"/>
              </w:rPr>
              <w:t>technology</w:t>
            </w:r>
            <w:r>
              <w:rPr>
                <w:color w:val="231F20"/>
                <w:spacing w:val="-15"/>
                <w:w w:val="105"/>
                <w:sz w:val="18"/>
              </w:rPr>
              <w:t> </w:t>
            </w:r>
            <w:r>
              <w:rPr>
                <w:color w:val="231F20"/>
                <w:w w:val="105"/>
                <w:sz w:val="18"/>
              </w:rPr>
              <w:t>to</w:t>
            </w:r>
            <w:r>
              <w:rPr>
                <w:color w:val="231F20"/>
                <w:spacing w:val="-14"/>
                <w:w w:val="105"/>
                <w:sz w:val="18"/>
              </w:rPr>
              <w:t> </w:t>
            </w:r>
            <w:r>
              <w:rPr>
                <w:color w:val="231F20"/>
                <w:w w:val="105"/>
                <w:sz w:val="18"/>
              </w:rPr>
              <w:t>provide</w:t>
            </w:r>
            <w:r>
              <w:rPr>
                <w:color w:val="231F20"/>
                <w:spacing w:val="-14"/>
                <w:w w:val="105"/>
                <w:sz w:val="18"/>
              </w:rPr>
              <w:t> </w:t>
            </w:r>
            <w:r>
              <w:rPr>
                <w:color w:val="231F20"/>
                <w:w w:val="105"/>
                <w:sz w:val="18"/>
              </w:rPr>
              <w:t>ac- cess</w:t>
            </w:r>
            <w:r>
              <w:rPr>
                <w:color w:val="231F20"/>
                <w:spacing w:val="-14"/>
                <w:w w:val="105"/>
                <w:sz w:val="18"/>
              </w:rPr>
              <w:t> </w:t>
            </w:r>
            <w:r>
              <w:rPr>
                <w:color w:val="231F20"/>
                <w:w w:val="105"/>
                <w:sz w:val="18"/>
              </w:rPr>
              <w:t>to</w:t>
            </w:r>
            <w:r>
              <w:rPr>
                <w:color w:val="231F20"/>
                <w:spacing w:val="-14"/>
                <w:w w:val="105"/>
                <w:sz w:val="18"/>
              </w:rPr>
              <w:t> </w:t>
            </w:r>
            <w:r>
              <w:rPr>
                <w:color w:val="231F20"/>
                <w:w w:val="105"/>
                <w:sz w:val="18"/>
              </w:rPr>
              <w:t>health</w:t>
            </w:r>
            <w:r>
              <w:rPr>
                <w:color w:val="231F20"/>
                <w:spacing w:val="-13"/>
                <w:w w:val="105"/>
                <w:sz w:val="18"/>
              </w:rPr>
              <w:t> </w:t>
            </w:r>
            <w:r>
              <w:rPr>
                <w:color w:val="231F20"/>
                <w:w w:val="105"/>
                <w:sz w:val="18"/>
              </w:rPr>
              <w:t>assessment,</w:t>
            </w:r>
            <w:r>
              <w:rPr>
                <w:color w:val="231F20"/>
                <w:spacing w:val="-14"/>
                <w:w w:val="105"/>
                <w:sz w:val="18"/>
              </w:rPr>
              <w:t> </w:t>
            </w:r>
            <w:r>
              <w:rPr>
                <w:color w:val="231F20"/>
                <w:w w:val="105"/>
                <w:sz w:val="18"/>
              </w:rPr>
              <w:t>diagnosis,</w:t>
            </w:r>
            <w:r>
              <w:rPr>
                <w:color w:val="231F20"/>
                <w:spacing w:val="-13"/>
                <w:w w:val="105"/>
                <w:sz w:val="18"/>
              </w:rPr>
              <w:t> </w:t>
            </w:r>
            <w:r>
              <w:rPr>
                <w:color w:val="231F20"/>
                <w:w w:val="105"/>
                <w:sz w:val="18"/>
              </w:rPr>
              <w:t>intervention,</w:t>
            </w:r>
            <w:r>
              <w:rPr>
                <w:color w:val="231F20"/>
                <w:spacing w:val="-14"/>
                <w:w w:val="105"/>
                <w:sz w:val="18"/>
              </w:rPr>
              <w:t> </w:t>
            </w:r>
            <w:r>
              <w:rPr>
                <w:color w:val="231F20"/>
                <w:w w:val="105"/>
                <w:sz w:val="18"/>
              </w:rPr>
              <w:t>consultation,</w:t>
            </w:r>
            <w:r>
              <w:rPr>
                <w:color w:val="231F20"/>
                <w:spacing w:val="-13"/>
                <w:w w:val="105"/>
                <w:sz w:val="18"/>
              </w:rPr>
              <w:t> </w:t>
            </w:r>
            <w:r>
              <w:rPr>
                <w:color w:val="231F20"/>
                <w:w w:val="105"/>
                <w:sz w:val="18"/>
              </w:rPr>
              <w:t>supervision</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information</w:t>
            </w:r>
            <w:r>
              <w:rPr>
                <w:color w:val="231F20"/>
                <w:spacing w:val="-14"/>
                <w:w w:val="105"/>
                <w:sz w:val="18"/>
              </w:rPr>
              <w:t> </w:t>
            </w:r>
            <w:r>
              <w:rPr>
                <w:color w:val="231F20"/>
                <w:w w:val="105"/>
                <w:sz w:val="18"/>
              </w:rPr>
              <w:t>across a</w:t>
            </w:r>
            <w:r>
              <w:rPr>
                <w:color w:val="231F20"/>
                <w:spacing w:val="-2"/>
                <w:w w:val="105"/>
                <w:sz w:val="18"/>
              </w:rPr>
              <w:t> </w:t>
            </w:r>
            <w:r>
              <w:rPr>
                <w:color w:val="231F20"/>
                <w:w w:val="105"/>
                <w:sz w:val="18"/>
              </w:rPr>
              <w:t>distance.”</w:t>
            </w:r>
          </w:p>
          <w:p>
            <w:pPr>
              <w:pStyle w:val="TableParagraph"/>
              <w:spacing w:before="4"/>
              <w:rPr>
                <w:rFonts w:ascii="Arial Black"/>
                <w:sz w:val="15"/>
              </w:rPr>
            </w:pPr>
          </w:p>
          <w:p>
            <w:pPr>
              <w:pStyle w:val="TableParagraph"/>
              <w:ind w:left="249"/>
              <w:rPr>
                <w:sz w:val="18"/>
              </w:rPr>
            </w:pPr>
            <w:r>
              <w:rPr>
                <w:color w:val="231F20"/>
                <w:w w:val="105"/>
                <w:sz w:val="18"/>
              </w:rPr>
              <w:t>Telemedicine services has the same meaning as “telemedicine” in IN Code 25-1-9.5-6.</w:t>
            </w:r>
          </w:p>
          <w:p>
            <w:pPr>
              <w:pStyle w:val="TableParagraph"/>
              <w:spacing w:before="11"/>
              <w:rPr>
                <w:rFonts w:ascii="Arial Black"/>
                <w:sz w:val="14"/>
              </w:rPr>
            </w:pPr>
          </w:p>
          <w:p>
            <w:pPr>
              <w:pStyle w:val="TableParagraph"/>
              <w:ind w:left="609"/>
              <w:rPr>
                <w:i/>
                <w:sz w:val="13"/>
              </w:rPr>
            </w:pPr>
            <w:r>
              <w:rPr>
                <w:b/>
                <w:color w:val="F47920"/>
                <w:sz w:val="14"/>
              </w:rPr>
              <w:t>Source: </w:t>
            </w:r>
            <w:r>
              <w:rPr>
                <w:i/>
                <w:color w:val="231F20"/>
                <w:sz w:val="13"/>
              </w:rPr>
              <w:t>IN Code, 12-15-5-11. (Accessed Apr. 2020). &amp; 405 IN Admin Code 5-2-27. (Accessed Apr. 2020).</w:t>
            </w:r>
          </w:p>
        </w:tc>
      </w:tr>
    </w:tbl>
    <w:p>
      <w:pPr>
        <w:spacing w:after="0"/>
        <w:rPr>
          <w:sz w:val="13"/>
        </w:rPr>
        <w:sectPr>
          <w:footerReference w:type="default" r:id="rId5"/>
          <w:type w:val="continuous"/>
          <w:pgSz w:w="12240" w:h="15840"/>
          <w:pgMar w:footer="809" w:top="400" w:bottom="1000" w:left="580" w:right="500"/>
          <w:pgNumType w:start="1"/>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4618"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241" w:right="4238"/>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238" w:right="4238"/>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2005" w:right="2005"/>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5"/>
              <w:rPr>
                <w:rFonts w:ascii="Arial Black"/>
                <w:sz w:val="21"/>
              </w:rPr>
            </w:pPr>
          </w:p>
          <w:p>
            <w:pPr>
              <w:pStyle w:val="TableParagraph"/>
              <w:ind w:left="357" w:right="312"/>
              <w:rPr>
                <w:sz w:val="18"/>
              </w:rPr>
            </w:pPr>
            <w:r>
              <w:rPr>
                <w:color w:val="231F20"/>
                <w:w w:val="105"/>
                <w:sz w:val="18"/>
              </w:rPr>
              <w:t>Indiana Code requires reimbursement for video conferencing for FQHCs, Rural Health Clinics,</w:t>
            </w:r>
            <w:r>
              <w:rPr>
                <w:color w:val="231F20"/>
                <w:spacing w:val="-13"/>
                <w:w w:val="105"/>
                <w:sz w:val="18"/>
              </w:rPr>
              <w:t> </w:t>
            </w:r>
            <w:r>
              <w:rPr>
                <w:color w:val="231F20"/>
                <w:w w:val="105"/>
                <w:sz w:val="18"/>
              </w:rPr>
              <w:t>Community</w:t>
            </w:r>
            <w:r>
              <w:rPr>
                <w:color w:val="231F20"/>
                <w:spacing w:val="-13"/>
                <w:w w:val="105"/>
                <w:sz w:val="18"/>
              </w:rPr>
              <w:t> </w:t>
            </w:r>
            <w:r>
              <w:rPr>
                <w:color w:val="231F20"/>
                <w:w w:val="105"/>
                <w:sz w:val="18"/>
              </w:rPr>
              <w:t>Mental</w:t>
            </w:r>
            <w:r>
              <w:rPr>
                <w:color w:val="231F20"/>
                <w:spacing w:val="-13"/>
                <w:w w:val="105"/>
                <w:sz w:val="18"/>
              </w:rPr>
              <w:t> </w:t>
            </w:r>
            <w:r>
              <w:rPr>
                <w:color w:val="231F20"/>
                <w:w w:val="105"/>
                <w:sz w:val="18"/>
              </w:rPr>
              <w:t>Health</w:t>
            </w:r>
            <w:r>
              <w:rPr>
                <w:color w:val="231F20"/>
                <w:spacing w:val="-12"/>
                <w:w w:val="105"/>
                <w:sz w:val="18"/>
              </w:rPr>
              <w:t> </w:t>
            </w:r>
            <w:r>
              <w:rPr>
                <w:color w:val="231F20"/>
                <w:w w:val="105"/>
                <w:sz w:val="18"/>
              </w:rPr>
              <w:t>Centers,</w:t>
            </w:r>
            <w:r>
              <w:rPr>
                <w:color w:val="231F20"/>
                <w:spacing w:val="-13"/>
                <w:w w:val="105"/>
                <w:sz w:val="18"/>
              </w:rPr>
              <w:t> </w:t>
            </w:r>
            <w:r>
              <w:rPr>
                <w:color w:val="231F20"/>
                <w:w w:val="105"/>
                <w:sz w:val="18"/>
              </w:rPr>
              <w:t>Critical</w:t>
            </w:r>
            <w:r>
              <w:rPr>
                <w:color w:val="231F20"/>
                <w:spacing w:val="-13"/>
                <w:w w:val="105"/>
                <w:sz w:val="18"/>
              </w:rPr>
              <w:t> </w:t>
            </w:r>
            <w:r>
              <w:rPr>
                <w:color w:val="231F20"/>
                <w:w w:val="105"/>
                <w:sz w:val="18"/>
              </w:rPr>
              <w:t>Access</w:t>
            </w:r>
            <w:r>
              <w:rPr>
                <w:color w:val="231F20"/>
                <w:spacing w:val="-12"/>
                <w:w w:val="105"/>
                <w:sz w:val="18"/>
              </w:rPr>
              <w:t> </w:t>
            </w:r>
            <w:r>
              <w:rPr>
                <w:color w:val="231F20"/>
                <w:w w:val="105"/>
                <w:sz w:val="18"/>
              </w:rPr>
              <w:t>Hospitals</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a</w:t>
            </w:r>
            <w:r>
              <w:rPr>
                <w:color w:val="231F20"/>
                <w:spacing w:val="-13"/>
                <w:w w:val="105"/>
                <w:sz w:val="18"/>
              </w:rPr>
              <w:t> </w:t>
            </w:r>
            <w:r>
              <w:rPr>
                <w:color w:val="231F20"/>
                <w:w w:val="105"/>
                <w:sz w:val="18"/>
              </w:rPr>
              <w:t>provider</w:t>
            </w:r>
            <w:r>
              <w:rPr>
                <w:color w:val="231F20"/>
                <w:spacing w:val="-12"/>
                <w:w w:val="105"/>
                <w:sz w:val="18"/>
              </w:rPr>
              <w:t> </w:t>
            </w:r>
            <w:r>
              <w:rPr>
                <w:color w:val="231F20"/>
                <w:w w:val="105"/>
                <w:sz w:val="18"/>
              </w:rPr>
              <w:t>deter- mined</w:t>
            </w:r>
            <w:r>
              <w:rPr>
                <w:color w:val="231F20"/>
                <w:spacing w:val="-5"/>
                <w:w w:val="105"/>
                <w:sz w:val="18"/>
              </w:rPr>
              <w:t> </w:t>
            </w:r>
            <w:r>
              <w:rPr>
                <w:color w:val="231F20"/>
                <w:w w:val="105"/>
                <w:sz w:val="18"/>
              </w:rPr>
              <w:t>by</w:t>
            </w:r>
            <w:r>
              <w:rPr>
                <w:color w:val="231F20"/>
                <w:spacing w:val="-5"/>
                <w:w w:val="105"/>
                <w:sz w:val="18"/>
              </w:rPr>
              <w:t> </w:t>
            </w:r>
            <w:r>
              <w:rPr>
                <w:color w:val="231F20"/>
                <w:w w:val="105"/>
                <w:sz w:val="18"/>
              </w:rPr>
              <w:t>the</w:t>
            </w:r>
            <w:r>
              <w:rPr>
                <w:color w:val="231F20"/>
                <w:spacing w:val="-5"/>
                <w:w w:val="105"/>
                <w:sz w:val="18"/>
              </w:rPr>
              <w:t> </w:t>
            </w:r>
            <w:r>
              <w:rPr>
                <w:color w:val="231F20"/>
                <w:w w:val="105"/>
                <w:sz w:val="18"/>
              </w:rPr>
              <w:t>office</w:t>
            </w:r>
            <w:r>
              <w:rPr>
                <w:color w:val="231F20"/>
                <w:spacing w:val="-5"/>
                <w:w w:val="105"/>
                <w:sz w:val="18"/>
              </w:rPr>
              <w:t> </w:t>
            </w:r>
            <w:r>
              <w:rPr>
                <w:color w:val="231F20"/>
                <w:w w:val="105"/>
                <w:sz w:val="18"/>
              </w:rPr>
              <w:t>to</w:t>
            </w:r>
            <w:r>
              <w:rPr>
                <w:color w:val="231F20"/>
                <w:spacing w:val="-5"/>
                <w:w w:val="105"/>
                <w:sz w:val="18"/>
              </w:rPr>
              <w:t> </w:t>
            </w:r>
            <w:r>
              <w:rPr>
                <w:color w:val="231F20"/>
                <w:w w:val="105"/>
                <w:sz w:val="18"/>
              </w:rPr>
              <w:t>be</w:t>
            </w:r>
            <w:r>
              <w:rPr>
                <w:color w:val="231F20"/>
                <w:spacing w:val="-4"/>
                <w:w w:val="105"/>
                <w:sz w:val="18"/>
              </w:rPr>
              <w:t> </w:t>
            </w:r>
            <w:r>
              <w:rPr>
                <w:color w:val="231F20"/>
                <w:w w:val="105"/>
                <w:sz w:val="18"/>
              </w:rPr>
              <w:t>eligible,</w:t>
            </w:r>
            <w:r>
              <w:rPr>
                <w:color w:val="231F20"/>
                <w:spacing w:val="-5"/>
                <w:w w:val="105"/>
                <w:sz w:val="18"/>
              </w:rPr>
              <w:t> </w:t>
            </w:r>
            <w:r>
              <w:rPr>
                <w:color w:val="231F20"/>
                <w:w w:val="105"/>
                <w:sz w:val="18"/>
              </w:rPr>
              <w:t>providing</w:t>
            </w:r>
            <w:r>
              <w:rPr>
                <w:color w:val="231F20"/>
                <w:spacing w:val="-5"/>
                <w:w w:val="105"/>
                <w:sz w:val="18"/>
              </w:rPr>
              <w:t> </w:t>
            </w:r>
            <w:r>
              <w:rPr>
                <w:color w:val="231F20"/>
                <w:w w:val="105"/>
                <w:sz w:val="18"/>
              </w:rPr>
              <w:t>a</w:t>
            </w:r>
            <w:r>
              <w:rPr>
                <w:color w:val="231F20"/>
                <w:spacing w:val="-5"/>
                <w:w w:val="105"/>
                <w:sz w:val="18"/>
              </w:rPr>
              <w:t> </w:t>
            </w:r>
            <w:r>
              <w:rPr>
                <w:color w:val="231F20"/>
                <w:w w:val="105"/>
                <w:sz w:val="18"/>
              </w:rPr>
              <w:t>covered</w:t>
            </w:r>
            <w:r>
              <w:rPr>
                <w:color w:val="231F20"/>
                <w:spacing w:val="-5"/>
                <w:w w:val="105"/>
                <w:sz w:val="18"/>
              </w:rPr>
              <w:t> </w:t>
            </w:r>
            <w:r>
              <w:rPr>
                <w:color w:val="231F20"/>
                <w:w w:val="105"/>
                <w:sz w:val="18"/>
              </w:rPr>
              <w:t>telemedicine</w:t>
            </w:r>
            <w:r>
              <w:rPr>
                <w:color w:val="231F20"/>
                <w:spacing w:val="-5"/>
                <w:w w:val="105"/>
                <w:sz w:val="18"/>
              </w:rPr>
              <w:t> </w:t>
            </w:r>
            <w:r>
              <w:rPr>
                <w:color w:val="231F20"/>
                <w:w w:val="105"/>
                <w:sz w:val="18"/>
              </w:rPr>
              <w:t>service.</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IN Code, 12-15-5-11 (Accessed Apr. 2020).</w:t>
            </w:r>
          </w:p>
          <w:p>
            <w:pPr>
              <w:pStyle w:val="TableParagraph"/>
              <w:rPr>
                <w:rFonts w:ascii="Arial Black"/>
                <w:sz w:val="12"/>
              </w:rPr>
            </w:pPr>
          </w:p>
          <w:p>
            <w:pPr>
              <w:pStyle w:val="TableParagraph"/>
              <w:ind w:left="357" w:right="717"/>
              <w:rPr>
                <w:sz w:val="18"/>
              </w:rPr>
            </w:pPr>
            <w:r>
              <w:rPr>
                <w:color w:val="231F20"/>
                <w:w w:val="105"/>
                <w:sz w:val="18"/>
              </w:rPr>
              <w:t>The</w:t>
            </w:r>
            <w:r>
              <w:rPr>
                <w:color w:val="231F20"/>
                <w:spacing w:val="-16"/>
                <w:w w:val="105"/>
                <w:sz w:val="18"/>
              </w:rPr>
              <w:t> </w:t>
            </w:r>
            <w:r>
              <w:rPr>
                <w:color w:val="231F20"/>
                <w:w w:val="105"/>
                <w:sz w:val="18"/>
              </w:rPr>
              <w:t>Indiana</w:t>
            </w:r>
            <w:r>
              <w:rPr>
                <w:color w:val="231F20"/>
                <w:spacing w:val="-15"/>
                <w:w w:val="105"/>
                <w:sz w:val="18"/>
              </w:rPr>
              <w:t> </w:t>
            </w:r>
            <w:r>
              <w:rPr>
                <w:color w:val="231F20"/>
                <w:w w:val="105"/>
                <w:sz w:val="18"/>
              </w:rPr>
              <w:t>Health</w:t>
            </w:r>
            <w:r>
              <w:rPr>
                <w:color w:val="231F20"/>
                <w:spacing w:val="-15"/>
                <w:w w:val="105"/>
                <w:sz w:val="18"/>
              </w:rPr>
              <w:t> </w:t>
            </w:r>
            <w:r>
              <w:rPr>
                <w:color w:val="231F20"/>
                <w:w w:val="105"/>
                <w:sz w:val="18"/>
              </w:rPr>
              <w:t>Coverage</w:t>
            </w:r>
            <w:r>
              <w:rPr>
                <w:color w:val="231F20"/>
                <w:spacing w:val="-15"/>
                <w:w w:val="105"/>
                <w:sz w:val="18"/>
              </w:rPr>
              <w:t> </w:t>
            </w:r>
            <w:r>
              <w:rPr>
                <w:color w:val="231F20"/>
                <w:w w:val="105"/>
                <w:sz w:val="18"/>
              </w:rPr>
              <w:t>Programs</w:t>
            </w:r>
            <w:r>
              <w:rPr>
                <w:color w:val="231F20"/>
                <w:spacing w:val="-15"/>
                <w:w w:val="105"/>
                <w:sz w:val="18"/>
              </w:rPr>
              <w:t> </w:t>
            </w:r>
            <w:r>
              <w:rPr>
                <w:color w:val="231F20"/>
                <w:w w:val="105"/>
                <w:sz w:val="18"/>
              </w:rPr>
              <w:t>(IHCP)</w:t>
            </w:r>
            <w:r>
              <w:rPr>
                <w:color w:val="231F20"/>
                <w:spacing w:val="-15"/>
                <w:w w:val="105"/>
                <w:sz w:val="18"/>
              </w:rPr>
              <w:t> </w:t>
            </w:r>
            <w:r>
              <w:rPr>
                <w:color w:val="231F20"/>
                <w:w w:val="105"/>
                <w:sz w:val="18"/>
              </w:rPr>
              <w:t>covers</w:t>
            </w:r>
            <w:r>
              <w:rPr>
                <w:color w:val="231F20"/>
                <w:spacing w:val="-15"/>
                <w:w w:val="105"/>
                <w:sz w:val="18"/>
              </w:rPr>
              <w:t> </w:t>
            </w:r>
            <w:r>
              <w:rPr>
                <w:color w:val="231F20"/>
                <w:w w:val="105"/>
                <w:sz w:val="18"/>
              </w:rPr>
              <w:t>telemedicine</w:t>
            </w:r>
            <w:r>
              <w:rPr>
                <w:color w:val="231F20"/>
                <w:spacing w:val="-15"/>
                <w:w w:val="105"/>
                <w:sz w:val="18"/>
              </w:rPr>
              <w:t> </w:t>
            </w:r>
            <w:r>
              <w:rPr>
                <w:color w:val="231F20"/>
                <w:w w:val="105"/>
                <w:sz w:val="18"/>
              </w:rPr>
              <w:t>services,</w:t>
            </w:r>
            <w:r>
              <w:rPr>
                <w:color w:val="231F20"/>
                <w:spacing w:val="-15"/>
                <w:w w:val="105"/>
                <w:sz w:val="18"/>
              </w:rPr>
              <w:t> </w:t>
            </w:r>
            <w:r>
              <w:rPr>
                <w:color w:val="231F20"/>
                <w:w w:val="105"/>
                <w:sz w:val="18"/>
              </w:rPr>
              <w:t>including medical</w:t>
            </w:r>
            <w:r>
              <w:rPr>
                <w:color w:val="231F20"/>
                <w:spacing w:val="-5"/>
                <w:w w:val="105"/>
                <w:sz w:val="18"/>
              </w:rPr>
              <w:t> </w:t>
            </w:r>
            <w:r>
              <w:rPr>
                <w:color w:val="231F20"/>
                <w:w w:val="105"/>
                <w:sz w:val="18"/>
              </w:rPr>
              <w:t>exams</w:t>
            </w:r>
            <w:r>
              <w:rPr>
                <w:color w:val="231F20"/>
                <w:spacing w:val="-5"/>
                <w:w w:val="105"/>
                <w:sz w:val="18"/>
              </w:rPr>
              <w:t> </w:t>
            </w:r>
            <w:r>
              <w:rPr>
                <w:color w:val="231F20"/>
                <w:w w:val="105"/>
                <w:sz w:val="18"/>
              </w:rPr>
              <w:t>and</w:t>
            </w:r>
            <w:r>
              <w:rPr>
                <w:color w:val="231F20"/>
                <w:spacing w:val="-4"/>
                <w:w w:val="105"/>
                <w:sz w:val="18"/>
              </w:rPr>
              <w:t> </w:t>
            </w:r>
            <w:r>
              <w:rPr>
                <w:color w:val="231F20"/>
                <w:w w:val="105"/>
                <w:sz w:val="18"/>
              </w:rPr>
              <w:t>certain</w:t>
            </w:r>
            <w:r>
              <w:rPr>
                <w:color w:val="231F20"/>
                <w:spacing w:val="-5"/>
                <w:w w:val="105"/>
                <w:sz w:val="18"/>
              </w:rPr>
              <w:t> </w:t>
            </w:r>
            <w:r>
              <w:rPr>
                <w:color w:val="231F20"/>
                <w:w w:val="105"/>
                <w:sz w:val="18"/>
              </w:rPr>
              <w:t>other</w:t>
            </w:r>
            <w:r>
              <w:rPr>
                <w:color w:val="231F20"/>
                <w:spacing w:val="-4"/>
                <w:w w:val="105"/>
                <w:sz w:val="18"/>
              </w:rPr>
              <w:t> </w:t>
            </w:r>
            <w:r>
              <w:rPr>
                <w:color w:val="231F20"/>
                <w:w w:val="105"/>
                <w:sz w:val="18"/>
              </w:rPr>
              <w:t>services</w:t>
            </w:r>
            <w:r>
              <w:rPr>
                <w:color w:val="231F20"/>
                <w:spacing w:val="-5"/>
                <w:w w:val="105"/>
                <w:sz w:val="18"/>
              </w:rPr>
              <w:t> </w:t>
            </w:r>
            <w:r>
              <w:rPr>
                <w:color w:val="231F20"/>
                <w:w w:val="105"/>
                <w:sz w:val="18"/>
              </w:rPr>
              <w:t>normally</w:t>
            </w:r>
            <w:r>
              <w:rPr>
                <w:color w:val="231F20"/>
                <w:spacing w:val="-4"/>
                <w:w w:val="105"/>
                <w:sz w:val="18"/>
              </w:rPr>
              <w:t> </w:t>
            </w:r>
            <w:r>
              <w:rPr>
                <w:color w:val="231F20"/>
                <w:w w:val="105"/>
                <w:sz w:val="18"/>
              </w:rPr>
              <w:t>covered</w:t>
            </w:r>
            <w:r>
              <w:rPr>
                <w:color w:val="231F20"/>
                <w:spacing w:val="-5"/>
                <w:w w:val="105"/>
                <w:sz w:val="18"/>
              </w:rPr>
              <w:t> </w:t>
            </w:r>
            <w:r>
              <w:rPr>
                <w:color w:val="231F20"/>
                <w:w w:val="105"/>
                <w:sz w:val="18"/>
              </w:rPr>
              <w:t>by</w:t>
            </w:r>
            <w:r>
              <w:rPr>
                <w:color w:val="231F20"/>
                <w:spacing w:val="-5"/>
                <w:w w:val="105"/>
                <w:sz w:val="18"/>
              </w:rPr>
              <w:t> </w:t>
            </w:r>
            <w:r>
              <w:rPr>
                <w:color w:val="231F20"/>
                <w:w w:val="105"/>
                <w:sz w:val="18"/>
              </w:rPr>
              <w:t>Medicaid.</w:t>
            </w:r>
          </w:p>
          <w:p>
            <w:pPr>
              <w:pStyle w:val="TableParagraph"/>
              <w:spacing w:before="11"/>
              <w:rPr>
                <w:rFonts w:ascii="Arial Black"/>
                <w:sz w:val="14"/>
              </w:rPr>
            </w:pPr>
          </w:p>
          <w:p>
            <w:pPr>
              <w:pStyle w:val="TableParagraph"/>
              <w:ind w:left="717"/>
              <w:rPr>
                <w:i/>
                <w:sz w:val="13"/>
              </w:rPr>
            </w:pPr>
            <w:r>
              <w:rPr>
                <w:b/>
                <w:color w:val="F47920"/>
                <w:sz w:val="14"/>
              </w:rPr>
              <w:t>Source:</w:t>
            </w:r>
            <w:r>
              <w:rPr>
                <w:b/>
                <w:color w:val="F47920"/>
                <w:spacing w:val="-4"/>
                <w:sz w:val="14"/>
              </w:rPr>
              <w:t> </w:t>
            </w:r>
            <w:r>
              <w:rPr>
                <w:i/>
                <w:color w:val="231F20"/>
                <w:sz w:val="13"/>
              </w:rPr>
              <w:t>IN</w:t>
            </w:r>
            <w:r>
              <w:rPr>
                <w:i/>
                <w:color w:val="231F20"/>
                <w:spacing w:val="-3"/>
                <w:sz w:val="13"/>
              </w:rPr>
              <w:t> </w:t>
            </w:r>
            <w:r>
              <w:rPr>
                <w:i/>
                <w:color w:val="231F20"/>
                <w:sz w:val="13"/>
              </w:rPr>
              <w:t>Medicaid</w:t>
            </w:r>
            <w:r>
              <w:rPr>
                <w:i/>
                <w:color w:val="231F20"/>
                <w:spacing w:val="-6"/>
                <w:sz w:val="13"/>
              </w:rPr>
              <w:t> </w:t>
            </w:r>
            <w:r>
              <w:rPr>
                <w:i/>
                <w:color w:val="231F20"/>
                <w:sz w:val="13"/>
              </w:rPr>
              <w:t>Telemedicine</w:t>
            </w:r>
            <w:r>
              <w:rPr>
                <w:i/>
                <w:color w:val="231F20"/>
                <w:spacing w:val="-3"/>
                <w:sz w:val="13"/>
              </w:rPr>
              <w:t> </w:t>
            </w:r>
            <w:r>
              <w:rPr>
                <w:i/>
                <w:color w:val="231F20"/>
                <w:sz w:val="13"/>
              </w:rPr>
              <w:t>and</w:t>
            </w:r>
            <w:r>
              <w:rPr>
                <w:i/>
                <w:color w:val="231F20"/>
                <w:spacing w:val="-5"/>
                <w:sz w:val="13"/>
              </w:rPr>
              <w:t> </w:t>
            </w:r>
            <w:r>
              <w:rPr>
                <w:i/>
                <w:color w:val="231F20"/>
                <w:sz w:val="13"/>
              </w:rPr>
              <w:t>Telehealth</w:t>
            </w:r>
            <w:r>
              <w:rPr>
                <w:i/>
                <w:color w:val="231F20"/>
                <w:spacing w:val="-3"/>
                <w:sz w:val="13"/>
              </w:rPr>
              <w:t> </w:t>
            </w:r>
            <w:r>
              <w:rPr>
                <w:i/>
                <w:color w:val="231F20"/>
                <w:sz w:val="13"/>
              </w:rPr>
              <w:t>Module,</w:t>
            </w:r>
            <w:r>
              <w:rPr>
                <w:i/>
                <w:color w:val="231F20"/>
                <w:spacing w:val="-3"/>
                <w:sz w:val="13"/>
              </w:rPr>
              <w:t> Mar.</w:t>
            </w:r>
            <w:r>
              <w:rPr>
                <w:i/>
                <w:color w:val="231F20"/>
                <w:spacing w:val="-4"/>
                <w:sz w:val="13"/>
              </w:rPr>
              <w:t> </w:t>
            </w:r>
            <w:r>
              <w:rPr>
                <w:i/>
                <w:color w:val="231F20"/>
                <w:sz w:val="13"/>
              </w:rPr>
              <w:t>14,</w:t>
            </w:r>
            <w:r>
              <w:rPr>
                <w:i/>
                <w:color w:val="231F20"/>
                <w:spacing w:val="-2"/>
                <w:sz w:val="13"/>
              </w:rPr>
              <w:t> </w:t>
            </w:r>
            <w:r>
              <w:rPr>
                <w:i/>
                <w:color w:val="231F20"/>
                <w:sz w:val="13"/>
              </w:rPr>
              <w:t>2019,</w:t>
            </w:r>
            <w:r>
              <w:rPr>
                <w:i/>
                <w:color w:val="231F20"/>
                <w:spacing w:val="-3"/>
                <w:sz w:val="13"/>
              </w:rPr>
              <w:t> </w:t>
            </w:r>
            <w:r>
              <w:rPr>
                <w:i/>
                <w:color w:val="231F20"/>
                <w:sz w:val="13"/>
              </w:rPr>
              <w:t>p.1.</w:t>
            </w:r>
            <w:r>
              <w:rPr>
                <w:i/>
                <w:color w:val="231F20"/>
                <w:spacing w:val="-4"/>
                <w:sz w:val="13"/>
              </w:rPr>
              <w:t> </w:t>
            </w:r>
            <w:r>
              <w:rPr>
                <w:i/>
                <w:color w:val="231F20"/>
                <w:sz w:val="13"/>
              </w:rPr>
              <w:t>(Accessed</w:t>
            </w:r>
            <w:r>
              <w:rPr>
                <w:i/>
                <w:color w:val="231F20"/>
                <w:spacing w:val="-4"/>
                <w:sz w:val="13"/>
              </w:rPr>
              <w:t> </w:t>
            </w:r>
            <w:r>
              <w:rPr>
                <w:i/>
                <w:color w:val="231F20"/>
                <w:sz w:val="13"/>
              </w:rPr>
              <w:t>Apr.</w:t>
            </w:r>
            <w:r>
              <w:rPr>
                <w:i/>
                <w:color w:val="231F20"/>
                <w:spacing w:val="-3"/>
                <w:sz w:val="13"/>
              </w:rPr>
              <w:t> </w:t>
            </w:r>
            <w:r>
              <w:rPr>
                <w:i/>
                <w:color w:val="231F20"/>
                <w:sz w:val="13"/>
              </w:rPr>
              <w:t>2020).</w:t>
            </w:r>
          </w:p>
          <w:p>
            <w:pPr>
              <w:pStyle w:val="TableParagraph"/>
              <w:spacing w:before="10"/>
              <w:rPr>
                <w:rFonts w:ascii="Arial Black"/>
                <w:sz w:val="12"/>
              </w:rPr>
            </w:pPr>
          </w:p>
          <w:p>
            <w:pPr>
              <w:pStyle w:val="TableParagraph"/>
              <w:spacing w:before="1"/>
              <w:ind w:left="357" w:right="312"/>
              <w:rPr>
                <w:sz w:val="18"/>
              </w:rPr>
            </w:pPr>
            <w:r>
              <w:rPr>
                <w:color w:val="231F20"/>
                <w:w w:val="105"/>
                <w:sz w:val="18"/>
              </w:rPr>
              <w:t>A</w:t>
            </w:r>
            <w:r>
              <w:rPr>
                <w:color w:val="231F20"/>
                <w:spacing w:val="-11"/>
                <w:w w:val="105"/>
                <w:sz w:val="18"/>
              </w:rPr>
              <w:t> </w:t>
            </w:r>
            <w:r>
              <w:rPr>
                <w:color w:val="231F20"/>
                <w:w w:val="105"/>
                <w:sz w:val="18"/>
              </w:rPr>
              <w:t>telemedicine</w:t>
            </w:r>
            <w:r>
              <w:rPr>
                <w:color w:val="231F20"/>
                <w:spacing w:val="-10"/>
                <w:w w:val="105"/>
                <w:sz w:val="18"/>
              </w:rPr>
              <w:t> </w:t>
            </w:r>
            <w:r>
              <w:rPr>
                <w:color w:val="231F20"/>
                <w:w w:val="105"/>
                <w:sz w:val="18"/>
              </w:rPr>
              <w:t>encounter</w:t>
            </w:r>
            <w:r>
              <w:rPr>
                <w:color w:val="231F20"/>
                <w:spacing w:val="-10"/>
                <w:w w:val="105"/>
                <w:sz w:val="18"/>
              </w:rPr>
              <w:t> </w:t>
            </w:r>
            <w:r>
              <w:rPr>
                <w:color w:val="231F20"/>
                <w:w w:val="105"/>
                <w:sz w:val="18"/>
              </w:rPr>
              <w:t>requires</w:t>
            </w:r>
            <w:r>
              <w:rPr>
                <w:color w:val="231F20"/>
                <w:spacing w:val="-10"/>
                <w:w w:val="105"/>
                <w:sz w:val="18"/>
              </w:rPr>
              <w:t> </w:t>
            </w:r>
            <w:r>
              <w:rPr>
                <w:color w:val="231F20"/>
                <w:w w:val="105"/>
                <w:sz w:val="18"/>
              </w:rPr>
              <w:t>a</w:t>
            </w:r>
            <w:r>
              <w:rPr>
                <w:color w:val="231F20"/>
                <w:spacing w:val="-10"/>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10"/>
                <w:w w:val="105"/>
                <w:sz w:val="18"/>
              </w:rPr>
              <w:t> </w:t>
            </w:r>
            <w:r>
              <w:rPr>
                <w:color w:val="231F20"/>
                <w:w w:val="105"/>
                <w:sz w:val="18"/>
              </w:rPr>
              <w:t>originating</w:t>
            </w:r>
            <w:r>
              <w:rPr>
                <w:color w:val="231F20"/>
                <w:spacing w:val="-10"/>
                <w:w w:val="105"/>
                <w:sz w:val="18"/>
              </w:rPr>
              <w:t> </w:t>
            </w:r>
            <w:r>
              <w:rPr>
                <w:color w:val="231F20"/>
                <w:w w:val="105"/>
                <w:sz w:val="18"/>
              </w:rPr>
              <w:t>site,</w:t>
            </w:r>
            <w:r>
              <w:rPr>
                <w:color w:val="231F20"/>
                <w:spacing w:val="-10"/>
                <w:w w:val="105"/>
                <w:sz w:val="18"/>
              </w:rPr>
              <w:t> </w:t>
            </w:r>
            <w:r>
              <w:rPr>
                <w:color w:val="231F20"/>
                <w:w w:val="105"/>
                <w:sz w:val="18"/>
              </w:rPr>
              <w:t>an</w:t>
            </w:r>
            <w:r>
              <w:rPr>
                <w:color w:val="231F20"/>
                <w:spacing w:val="-10"/>
                <w:w w:val="105"/>
                <w:sz w:val="18"/>
              </w:rPr>
              <w:t> </w:t>
            </w:r>
            <w:r>
              <w:rPr>
                <w:color w:val="231F20"/>
                <w:w w:val="105"/>
                <w:sz w:val="18"/>
              </w:rPr>
              <w:t>attendant</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connect the</w:t>
            </w:r>
            <w:r>
              <w:rPr>
                <w:color w:val="231F20"/>
                <w:spacing w:val="-9"/>
                <w:w w:val="105"/>
                <w:sz w:val="18"/>
              </w:rPr>
              <w:t> </w:t>
            </w:r>
            <w:r>
              <w:rPr>
                <w:color w:val="231F20"/>
                <w:w w:val="105"/>
                <w:sz w:val="18"/>
              </w:rPr>
              <w:t>patient</w:t>
            </w:r>
            <w:r>
              <w:rPr>
                <w:color w:val="231F20"/>
                <w:spacing w:val="-8"/>
                <w:w w:val="105"/>
                <w:sz w:val="18"/>
              </w:rPr>
              <w:t> </w:t>
            </w:r>
            <w:r>
              <w:rPr>
                <w:color w:val="231F20"/>
                <w:w w:val="105"/>
                <w:sz w:val="18"/>
              </w:rPr>
              <w:t>to</w:t>
            </w:r>
            <w:r>
              <w:rPr>
                <w:color w:val="231F20"/>
                <w:spacing w:val="-9"/>
                <w:w w:val="105"/>
                <w:sz w:val="18"/>
              </w:rPr>
              <w:t> </w:t>
            </w:r>
            <w:r>
              <w:rPr>
                <w:color w:val="231F20"/>
                <w:w w:val="105"/>
                <w:sz w:val="18"/>
              </w:rPr>
              <w:t>the</w:t>
            </w:r>
            <w:r>
              <w:rPr>
                <w:color w:val="231F20"/>
                <w:spacing w:val="-8"/>
                <w:w w:val="105"/>
                <w:sz w:val="18"/>
              </w:rPr>
              <w:t> </w:t>
            </w:r>
            <w:r>
              <w:rPr>
                <w:color w:val="231F20"/>
                <w:w w:val="105"/>
                <w:sz w:val="18"/>
              </w:rPr>
              <w:t>provider</w:t>
            </w:r>
            <w:r>
              <w:rPr>
                <w:color w:val="231F20"/>
                <w:spacing w:val="-9"/>
                <w:w w:val="105"/>
                <w:sz w:val="18"/>
              </w:rPr>
              <w:t> </w:t>
            </w:r>
            <w:r>
              <w:rPr>
                <w:color w:val="231F20"/>
                <w:w w:val="105"/>
                <w:sz w:val="18"/>
              </w:rPr>
              <w:t>at</w:t>
            </w:r>
            <w:r>
              <w:rPr>
                <w:color w:val="231F20"/>
                <w:spacing w:val="-8"/>
                <w:w w:val="105"/>
                <w:sz w:val="18"/>
              </w:rPr>
              <w:t> </w:t>
            </w:r>
            <w:r>
              <w:rPr>
                <w:color w:val="231F20"/>
                <w:w w:val="105"/>
                <w:sz w:val="18"/>
              </w:rPr>
              <w:t>the</w:t>
            </w:r>
            <w:r>
              <w:rPr>
                <w:color w:val="231F20"/>
                <w:spacing w:val="-9"/>
                <w:w w:val="105"/>
                <w:sz w:val="18"/>
              </w:rPr>
              <w:t> </w:t>
            </w:r>
            <w:r>
              <w:rPr>
                <w:color w:val="231F20"/>
                <w:w w:val="105"/>
                <w:sz w:val="18"/>
              </w:rPr>
              <w:t>distant</w:t>
            </w:r>
            <w:r>
              <w:rPr>
                <w:color w:val="231F20"/>
                <w:spacing w:val="-8"/>
                <w:w w:val="105"/>
                <w:sz w:val="18"/>
              </w:rPr>
              <w:t> </w:t>
            </w:r>
            <w:r>
              <w:rPr>
                <w:color w:val="231F20"/>
                <w:w w:val="105"/>
                <w:sz w:val="18"/>
              </w:rPr>
              <w:t>site,</w:t>
            </w:r>
            <w:r>
              <w:rPr>
                <w:color w:val="231F20"/>
                <w:spacing w:val="-9"/>
                <w:w w:val="105"/>
                <w:sz w:val="18"/>
              </w:rPr>
              <w:t> </w:t>
            </w:r>
            <w:r>
              <w:rPr>
                <w:color w:val="231F20"/>
                <w:w w:val="105"/>
                <w:sz w:val="18"/>
              </w:rPr>
              <w:t>and</w:t>
            </w:r>
            <w:r>
              <w:rPr>
                <w:color w:val="231F20"/>
                <w:spacing w:val="-8"/>
                <w:w w:val="105"/>
                <w:sz w:val="18"/>
              </w:rPr>
              <w:t> </w:t>
            </w:r>
            <w:r>
              <w:rPr>
                <w:color w:val="231F20"/>
                <w:w w:val="105"/>
                <w:sz w:val="18"/>
              </w:rPr>
              <w:t>a</w:t>
            </w:r>
            <w:r>
              <w:rPr>
                <w:color w:val="231F20"/>
                <w:spacing w:val="-9"/>
                <w:w w:val="105"/>
                <w:sz w:val="18"/>
              </w:rPr>
              <w:t> </w:t>
            </w:r>
            <w:r>
              <w:rPr>
                <w:color w:val="231F20"/>
                <w:w w:val="105"/>
                <w:sz w:val="18"/>
              </w:rPr>
              <w:t>computer</w:t>
            </w:r>
            <w:r>
              <w:rPr>
                <w:color w:val="231F20"/>
                <w:spacing w:val="-8"/>
                <w:w w:val="105"/>
                <w:sz w:val="18"/>
              </w:rPr>
              <w:t> </w:t>
            </w:r>
            <w:r>
              <w:rPr>
                <w:color w:val="231F20"/>
                <w:w w:val="105"/>
                <w:sz w:val="18"/>
              </w:rPr>
              <w:t>or</w:t>
            </w:r>
            <w:r>
              <w:rPr>
                <w:color w:val="231F20"/>
                <w:spacing w:val="-9"/>
                <w:w w:val="105"/>
                <w:sz w:val="18"/>
              </w:rPr>
              <w:t> </w:t>
            </w:r>
            <w:r>
              <w:rPr>
                <w:color w:val="231F20"/>
                <w:w w:val="105"/>
                <w:sz w:val="18"/>
              </w:rPr>
              <w:t>television</w:t>
            </w:r>
            <w:r>
              <w:rPr>
                <w:color w:val="231F20"/>
                <w:spacing w:val="-8"/>
                <w:w w:val="105"/>
                <w:sz w:val="18"/>
              </w:rPr>
              <w:t> </w:t>
            </w:r>
            <w:r>
              <w:rPr>
                <w:color w:val="231F20"/>
                <w:w w:val="105"/>
                <w:sz w:val="18"/>
              </w:rPr>
              <w:t>monitor</w:t>
            </w:r>
            <w:r>
              <w:rPr>
                <w:color w:val="231F20"/>
                <w:spacing w:val="-9"/>
                <w:w w:val="105"/>
                <w:sz w:val="18"/>
              </w:rPr>
              <w:t> </w:t>
            </w:r>
            <w:r>
              <w:rPr>
                <w:color w:val="231F20"/>
                <w:w w:val="105"/>
                <w:sz w:val="18"/>
              </w:rPr>
              <w:t>at</w:t>
            </w:r>
            <w:r>
              <w:rPr>
                <w:color w:val="231F20"/>
                <w:spacing w:val="-8"/>
                <w:w w:val="105"/>
                <w:sz w:val="18"/>
              </w:rPr>
              <w:t> </w:t>
            </w:r>
            <w:r>
              <w:rPr>
                <w:color w:val="231F20"/>
                <w:w w:val="105"/>
                <w:sz w:val="18"/>
              </w:rPr>
              <w:t>the distant</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originating</w:t>
            </w:r>
            <w:r>
              <w:rPr>
                <w:color w:val="231F20"/>
                <w:spacing w:val="-12"/>
                <w:w w:val="105"/>
                <w:sz w:val="18"/>
              </w:rPr>
              <w:t> </w:t>
            </w:r>
            <w:r>
              <w:rPr>
                <w:color w:val="231F20"/>
                <w:w w:val="105"/>
                <w:sz w:val="18"/>
              </w:rPr>
              <w:t>sites</w:t>
            </w:r>
            <w:r>
              <w:rPr>
                <w:color w:val="231F20"/>
                <w:spacing w:val="-11"/>
                <w:w w:val="105"/>
                <w:sz w:val="18"/>
              </w:rPr>
              <w:t> </w:t>
            </w:r>
            <w:r>
              <w:rPr>
                <w:color w:val="231F20"/>
                <w:w w:val="105"/>
                <w:sz w:val="18"/>
              </w:rPr>
              <w:t>to</w:t>
            </w:r>
            <w:r>
              <w:rPr>
                <w:color w:val="231F20"/>
                <w:spacing w:val="-12"/>
                <w:w w:val="105"/>
                <w:sz w:val="18"/>
              </w:rPr>
              <w:t> </w:t>
            </w:r>
            <w:r>
              <w:rPr>
                <w:color w:val="231F20"/>
                <w:w w:val="105"/>
                <w:sz w:val="18"/>
              </w:rPr>
              <w:t>allow</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patient</w:t>
            </w:r>
            <w:r>
              <w:rPr>
                <w:color w:val="231F20"/>
                <w:spacing w:val="-11"/>
                <w:w w:val="105"/>
                <w:sz w:val="18"/>
              </w:rPr>
              <w:t> </w:t>
            </w:r>
            <w:r>
              <w:rPr>
                <w:color w:val="231F20"/>
                <w:w w:val="105"/>
                <w:sz w:val="18"/>
              </w:rPr>
              <w:t>to</w:t>
            </w:r>
            <w:r>
              <w:rPr>
                <w:color w:val="231F20"/>
                <w:spacing w:val="-12"/>
                <w:w w:val="105"/>
                <w:sz w:val="18"/>
              </w:rPr>
              <w:t> </w:t>
            </w:r>
            <w:r>
              <w:rPr>
                <w:color w:val="231F20"/>
                <w:w w:val="105"/>
                <w:sz w:val="18"/>
              </w:rPr>
              <w:t>have</w:t>
            </w:r>
            <w:r>
              <w:rPr>
                <w:color w:val="231F20"/>
                <w:spacing w:val="-11"/>
                <w:w w:val="105"/>
                <w:sz w:val="18"/>
              </w:rPr>
              <w:t> </w:t>
            </w:r>
            <w:r>
              <w:rPr>
                <w:color w:val="231F20"/>
                <w:w w:val="105"/>
                <w:sz w:val="18"/>
              </w:rPr>
              <w:t>real-time,</w:t>
            </w:r>
            <w:r>
              <w:rPr>
                <w:color w:val="231F20"/>
                <w:spacing w:val="-12"/>
                <w:w w:val="105"/>
                <w:sz w:val="18"/>
              </w:rPr>
              <w:t> </w:t>
            </w:r>
            <w:r>
              <w:rPr>
                <w:color w:val="231F20"/>
                <w:w w:val="105"/>
                <w:sz w:val="18"/>
              </w:rPr>
              <w:t>interactive;</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face-to- face communication with the distant provider via </w:t>
            </w:r>
            <w:r>
              <w:rPr>
                <w:color w:val="231F20"/>
                <w:spacing w:val="-3"/>
                <w:w w:val="105"/>
                <w:sz w:val="18"/>
              </w:rPr>
              <w:t>IATV</w:t>
            </w:r>
            <w:r>
              <w:rPr>
                <w:color w:val="231F20"/>
                <w:spacing w:val="-29"/>
                <w:w w:val="105"/>
                <w:sz w:val="18"/>
              </w:rPr>
              <w:t> </w:t>
            </w:r>
            <w:r>
              <w:rPr>
                <w:color w:val="231F20"/>
                <w:w w:val="105"/>
                <w:sz w:val="18"/>
              </w:rPr>
              <w:t>technology.</w:t>
            </w:r>
          </w:p>
          <w:p>
            <w:pPr>
              <w:pStyle w:val="TableParagraph"/>
              <w:spacing w:before="4"/>
              <w:rPr>
                <w:rFonts w:ascii="Arial Black"/>
                <w:sz w:val="15"/>
              </w:rPr>
            </w:pPr>
          </w:p>
          <w:p>
            <w:pPr>
              <w:pStyle w:val="TableParagraph"/>
              <w:ind w:left="357"/>
              <w:rPr>
                <w:sz w:val="18"/>
              </w:rPr>
            </w:pPr>
            <w:r>
              <w:rPr>
                <w:color w:val="231F20"/>
                <w:w w:val="105"/>
                <w:sz w:val="18"/>
              </w:rPr>
              <w:t>The patient must be physically present and participating in the visit.</w:t>
            </w:r>
          </w:p>
          <w:p>
            <w:pPr>
              <w:pStyle w:val="TableParagraph"/>
              <w:spacing w:before="10"/>
              <w:rPr>
                <w:rFonts w:ascii="Arial Black"/>
                <w:sz w:val="14"/>
              </w:rPr>
            </w:pPr>
          </w:p>
          <w:p>
            <w:pPr>
              <w:pStyle w:val="TableParagraph"/>
              <w:ind w:left="717" w:right="312"/>
              <w:rPr>
                <w:i/>
                <w:sz w:val="13"/>
              </w:rPr>
            </w:pPr>
            <w:r>
              <w:rPr>
                <w:b/>
                <w:color w:val="F47920"/>
                <w:sz w:val="14"/>
              </w:rPr>
              <w:t>Source: </w:t>
            </w:r>
            <w:r>
              <w:rPr>
                <w:i/>
                <w:color w:val="231F20"/>
                <w:sz w:val="13"/>
              </w:rPr>
              <w:t>IN Admin. Code, Title 405, 5-38-4. (Accessed Apr. 2020) &amp; IN Medicaid Telemedicine and Telehealth Module, Mar. 14, </w:t>
            </w:r>
            <w:r>
              <w:rPr>
                <w:i/>
                <w:color w:val="231F20"/>
                <w:sz w:val="13"/>
              </w:rPr>
              <w:t>2019, p.1 &amp; 2. (Accessed Apr. 2020).</w:t>
            </w:r>
          </w:p>
        </w:tc>
      </w:tr>
      <w:tr>
        <w:trPr>
          <w:trHeight w:val="8290"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577" w:right="2576"/>
              <w:jc w:val="center"/>
              <w:rPr>
                <w:rFonts w:ascii="Arial Black"/>
                <w:sz w:val="20"/>
              </w:rPr>
            </w:pPr>
            <w:r>
              <w:rPr>
                <w:rFonts w:ascii="Arial Black"/>
                <w:color w:val="FFFFFF"/>
                <w:w w:val="95"/>
                <w:sz w:val="20"/>
              </w:rPr>
              <w:t>Eligible Services </w:t>
            </w:r>
            <w:r>
              <w:rPr>
                <w:rFonts w:ascii="Arial Black"/>
                <w:color w:val="FFFFFF"/>
                <w:w w:val="115"/>
                <w:sz w:val="20"/>
              </w:rPr>
              <w:t>/ </w:t>
            </w:r>
            <w:r>
              <w:rPr>
                <w:rFonts w:ascii="Arial Black"/>
                <w:color w:val="FFFFFF"/>
                <w:w w:val="95"/>
                <w:sz w:val="20"/>
              </w:rPr>
              <w:t>Specialties</w:t>
            </w:r>
          </w:p>
        </w:tc>
        <w:tc>
          <w:tcPr>
            <w:tcW w:w="8220" w:type="dxa"/>
            <w:shd w:val="clear" w:color="auto" w:fill="F6F4F3"/>
          </w:tcPr>
          <w:p>
            <w:pPr>
              <w:pStyle w:val="TableParagraph"/>
              <w:spacing w:before="5"/>
              <w:rPr>
                <w:rFonts w:ascii="Arial Black"/>
                <w:sz w:val="21"/>
              </w:rPr>
            </w:pPr>
          </w:p>
          <w:p>
            <w:pPr>
              <w:pStyle w:val="TableParagraph"/>
              <w:ind w:left="357" w:right="496"/>
              <w:jc w:val="both"/>
              <w:rPr>
                <w:sz w:val="18"/>
              </w:rPr>
            </w:pPr>
            <w:r>
              <w:rPr>
                <w:color w:val="231F20"/>
                <w:w w:val="105"/>
                <w:sz w:val="18"/>
              </w:rPr>
              <w:t>All</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that</w:t>
            </w:r>
            <w:r>
              <w:rPr>
                <w:color w:val="231F20"/>
                <w:spacing w:val="-12"/>
                <w:w w:val="105"/>
                <w:sz w:val="18"/>
              </w:rPr>
              <w:t> </w:t>
            </w:r>
            <w:r>
              <w:rPr>
                <w:color w:val="231F20"/>
                <w:w w:val="105"/>
                <w:sz w:val="18"/>
              </w:rPr>
              <w:t>are</w:t>
            </w:r>
            <w:r>
              <w:rPr>
                <w:color w:val="231F20"/>
                <w:spacing w:val="-12"/>
                <w:w w:val="105"/>
                <w:sz w:val="18"/>
              </w:rPr>
              <w:t> </w:t>
            </w:r>
            <w:r>
              <w:rPr>
                <w:color w:val="231F20"/>
                <w:w w:val="105"/>
                <w:sz w:val="18"/>
              </w:rPr>
              <w:t>available</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reimbursement</w:t>
            </w:r>
            <w:r>
              <w:rPr>
                <w:color w:val="231F20"/>
                <w:spacing w:val="-12"/>
                <w:w w:val="105"/>
                <w:sz w:val="18"/>
              </w:rPr>
              <w:t> </w:t>
            </w:r>
            <w:r>
              <w:rPr>
                <w:color w:val="231F20"/>
                <w:w w:val="105"/>
                <w:sz w:val="18"/>
              </w:rPr>
              <w:t>when</w:t>
            </w:r>
            <w:r>
              <w:rPr>
                <w:color w:val="231F20"/>
                <w:spacing w:val="-12"/>
                <w:w w:val="105"/>
                <w:sz w:val="18"/>
              </w:rPr>
              <w:t> </w:t>
            </w:r>
            <w:r>
              <w:rPr>
                <w:color w:val="231F20"/>
                <w:w w:val="105"/>
                <w:sz w:val="18"/>
              </w:rPr>
              <w:t>delivered</w:t>
            </w:r>
            <w:r>
              <w:rPr>
                <w:color w:val="231F20"/>
                <w:spacing w:val="-12"/>
                <w:w w:val="105"/>
                <w:sz w:val="18"/>
              </w:rPr>
              <w:t> </w:t>
            </w:r>
            <w:r>
              <w:rPr>
                <w:color w:val="231F20"/>
                <w:w w:val="105"/>
                <w:sz w:val="18"/>
              </w:rPr>
              <w:t>as</w:t>
            </w:r>
            <w:r>
              <w:rPr>
                <w:color w:val="231F20"/>
                <w:spacing w:val="-12"/>
                <w:w w:val="105"/>
                <w:sz w:val="18"/>
              </w:rPr>
              <w:t> </w:t>
            </w:r>
            <w:r>
              <w:rPr>
                <w:color w:val="231F20"/>
                <w:w w:val="105"/>
                <w:sz w:val="18"/>
              </w:rPr>
              <w:t>telemedicine</w:t>
            </w:r>
            <w:r>
              <w:rPr>
                <w:color w:val="231F20"/>
                <w:spacing w:val="-12"/>
                <w:w w:val="105"/>
                <w:sz w:val="18"/>
              </w:rPr>
              <w:t> </w:t>
            </w:r>
            <w:r>
              <w:rPr>
                <w:color w:val="231F20"/>
                <w:w w:val="105"/>
                <w:sz w:val="18"/>
              </w:rPr>
              <w:t>are</w:t>
            </w:r>
            <w:r>
              <w:rPr>
                <w:color w:val="231F20"/>
                <w:spacing w:val="-12"/>
                <w:w w:val="105"/>
                <w:sz w:val="18"/>
              </w:rPr>
              <w:t> </w:t>
            </w:r>
            <w:r>
              <w:rPr>
                <w:color w:val="231F20"/>
                <w:w w:val="105"/>
                <w:sz w:val="18"/>
              </w:rPr>
              <w:t>sub- ject</w:t>
            </w:r>
            <w:r>
              <w:rPr>
                <w:color w:val="231F20"/>
                <w:spacing w:val="-10"/>
                <w:w w:val="105"/>
                <w:sz w:val="18"/>
              </w:rPr>
              <w:t> </w:t>
            </w:r>
            <w:r>
              <w:rPr>
                <w:color w:val="231F20"/>
                <w:w w:val="105"/>
                <w:sz w:val="18"/>
              </w:rPr>
              <w:t>to</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same</w:t>
            </w:r>
            <w:r>
              <w:rPr>
                <w:color w:val="231F20"/>
                <w:spacing w:val="-9"/>
                <w:w w:val="105"/>
                <w:sz w:val="18"/>
              </w:rPr>
              <w:t> </w:t>
            </w:r>
            <w:r>
              <w:rPr>
                <w:color w:val="231F20"/>
                <w:w w:val="105"/>
                <w:sz w:val="18"/>
              </w:rPr>
              <w:t>limitations</w:t>
            </w:r>
            <w:r>
              <w:rPr>
                <w:color w:val="231F20"/>
                <w:spacing w:val="-9"/>
                <w:w w:val="105"/>
                <w:sz w:val="18"/>
              </w:rPr>
              <w:t> </w:t>
            </w:r>
            <w:r>
              <w:rPr>
                <w:color w:val="231F20"/>
                <w:w w:val="105"/>
                <w:sz w:val="18"/>
              </w:rPr>
              <w:t>and</w:t>
            </w:r>
            <w:r>
              <w:rPr>
                <w:color w:val="231F20"/>
                <w:spacing w:val="-10"/>
                <w:w w:val="105"/>
                <w:sz w:val="18"/>
              </w:rPr>
              <w:t> </w:t>
            </w:r>
            <w:r>
              <w:rPr>
                <w:color w:val="231F20"/>
                <w:w w:val="105"/>
                <w:sz w:val="18"/>
              </w:rPr>
              <w:t>restrictions</w:t>
            </w:r>
            <w:r>
              <w:rPr>
                <w:color w:val="231F20"/>
                <w:spacing w:val="-9"/>
                <w:w w:val="105"/>
                <w:sz w:val="18"/>
              </w:rPr>
              <w:t> </w:t>
            </w:r>
            <w:r>
              <w:rPr>
                <w:color w:val="231F20"/>
                <w:w w:val="105"/>
                <w:sz w:val="18"/>
              </w:rPr>
              <w:t>as</w:t>
            </w:r>
            <w:r>
              <w:rPr>
                <w:color w:val="231F20"/>
                <w:spacing w:val="-10"/>
                <w:w w:val="105"/>
                <w:sz w:val="18"/>
              </w:rPr>
              <w:t> </w:t>
            </w:r>
            <w:r>
              <w:rPr>
                <w:color w:val="231F20"/>
                <w:w w:val="105"/>
                <w:sz w:val="18"/>
              </w:rPr>
              <w:t>they</w:t>
            </w:r>
            <w:r>
              <w:rPr>
                <w:color w:val="231F20"/>
                <w:spacing w:val="-9"/>
                <w:w w:val="105"/>
                <w:sz w:val="18"/>
              </w:rPr>
              <w:t> </w:t>
            </w:r>
            <w:r>
              <w:rPr>
                <w:color w:val="231F20"/>
                <w:w w:val="105"/>
                <w:sz w:val="18"/>
              </w:rPr>
              <w:t>would</w:t>
            </w:r>
            <w:r>
              <w:rPr>
                <w:color w:val="231F20"/>
                <w:spacing w:val="-9"/>
                <w:w w:val="105"/>
                <w:sz w:val="18"/>
              </w:rPr>
              <w:t> </w:t>
            </w:r>
            <w:r>
              <w:rPr>
                <w:color w:val="231F20"/>
                <w:w w:val="105"/>
                <w:sz w:val="18"/>
              </w:rPr>
              <w:t>be</w:t>
            </w:r>
            <w:r>
              <w:rPr>
                <w:color w:val="231F20"/>
                <w:spacing w:val="-10"/>
                <w:w w:val="105"/>
                <w:sz w:val="18"/>
              </w:rPr>
              <w:t> </w:t>
            </w:r>
            <w:r>
              <w:rPr>
                <w:color w:val="231F20"/>
                <w:w w:val="105"/>
                <w:sz w:val="18"/>
              </w:rPr>
              <w:t>if</w:t>
            </w:r>
            <w:r>
              <w:rPr>
                <w:color w:val="231F20"/>
                <w:spacing w:val="-9"/>
                <w:w w:val="105"/>
                <w:sz w:val="18"/>
              </w:rPr>
              <w:t> </w:t>
            </w:r>
            <w:r>
              <w:rPr>
                <w:color w:val="231F20"/>
                <w:w w:val="105"/>
                <w:sz w:val="18"/>
              </w:rPr>
              <w:t>not</w:t>
            </w:r>
            <w:r>
              <w:rPr>
                <w:color w:val="231F20"/>
                <w:spacing w:val="-9"/>
                <w:w w:val="105"/>
                <w:sz w:val="18"/>
              </w:rPr>
              <w:t> </w:t>
            </w:r>
            <w:r>
              <w:rPr>
                <w:color w:val="231F20"/>
                <w:w w:val="105"/>
                <w:sz w:val="18"/>
              </w:rPr>
              <w:t>delivered</w:t>
            </w:r>
            <w:r>
              <w:rPr>
                <w:color w:val="231F20"/>
                <w:spacing w:val="-10"/>
                <w:w w:val="105"/>
                <w:sz w:val="18"/>
              </w:rPr>
              <w:t> </w:t>
            </w:r>
            <w:r>
              <w:rPr>
                <w:color w:val="231F20"/>
                <w:w w:val="105"/>
                <w:sz w:val="18"/>
              </w:rPr>
              <w:t>by</w:t>
            </w:r>
            <w:r>
              <w:rPr>
                <w:color w:val="231F20"/>
                <w:spacing w:val="-9"/>
                <w:w w:val="105"/>
                <w:sz w:val="18"/>
              </w:rPr>
              <w:t> </w:t>
            </w:r>
            <w:r>
              <w:rPr>
                <w:color w:val="231F20"/>
                <w:w w:val="105"/>
                <w:sz w:val="18"/>
              </w:rPr>
              <w:t>telemedi- cine.</w:t>
            </w:r>
          </w:p>
          <w:p>
            <w:pPr>
              <w:pStyle w:val="TableParagraph"/>
              <w:spacing w:before="4"/>
              <w:rPr>
                <w:rFonts w:ascii="Arial Black"/>
                <w:sz w:val="15"/>
              </w:rPr>
            </w:pPr>
          </w:p>
          <w:p>
            <w:pPr>
              <w:pStyle w:val="TableParagraph"/>
              <w:ind w:left="357" w:right="312"/>
              <w:rPr>
                <w:sz w:val="18"/>
              </w:rPr>
            </w:pPr>
            <w:r>
              <w:rPr>
                <w:color w:val="231F20"/>
                <w:w w:val="105"/>
                <w:sz w:val="18"/>
              </w:rPr>
              <w:t>There is a specific telemedicine Services Codes list accessible on the Indiana Medicaid website</w:t>
            </w:r>
            <w:r>
              <w:rPr>
                <w:color w:val="231F20"/>
                <w:spacing w:val="-12"/>
                <w:w w:val="105"/>
                <w:sz w:val="18"/>
              </w:rPr>
              <w:t> </w:t>
            </w:r>
            <w:r>
              <w:rPr>
                <w:color w:val="231F20"/>
                <w:w w:val="105"/>
                <w:sz w:val="18"/>
              </w:rPr>
              <w:t>with</w:t>
            </w:r>
            <w:r>
              <w:rPr>
                <w:color w:val="231F20"/>
                <w:spacing w:val="-12"/>
                <w:w w:val="105"/>
                <w:sz w:val="18"/>
              </w:rPr>
              <w:t> </w:t>
            </w:r>
            <w:r>
              <w:rPr>
                <w:color w:val="231F20"/>
                <w:w w:val="105"/>
                <w:sz w:val="18"/>
              </w:rPr>
              <w:t>CPT</w:t>
            </w:r>
            <w:r>
              <w:rPr>
                <w:color w:val="231F20"/>
                <w:spacing w:val="-14"/>
                <w:w w:val="105"/>
                <w:sz w:val="18"/>
              </w:rPr>
              <w:t> </w:t>
            </w:r>
            <w:r>
              <w:rPr>
                <w:color w:val="231F20"/>
                <w:w w:val="105"/>
                <w:sz w:val="18"/>
              </w:rPr>
              <w:t>codes</w:t>
            </w:r>
            <w:r>
              <w:rPr>
                <w:color w:val="231F20"/>
                <w:spacing w:val="-12"/>
                <w:w w:val="105"/>
                <w:sz w:val="18"/>
              </w:rPr>
              <w:t> </w:t>
            </w:r>
            <w:r>
              <w:rPr>
                <w:color w:val="231F20"/>
                <w:w w:val="105"/>
                <w:sz w:val="18"/>
              </w:rPr>
              <w:t>that</w:t>
            </w:r>
            <w:r>
              <w:rPr>
                <w:color w:val="231F20"/>
                <w:spacing w:val="-11"/>
                <w:w w:val="105"/>
                <w:sz w:val="18"/>
              </w:rPr>
              <w:t> </w:t>
            </w:r>
            <w:r>
              <w:rPr>
                <w:color w:val="231F20"/>
                <w:w w:val="105"/>
                <w:sz w:val="18"/>
              </w:rPr>
              <w:t>are</w:t>
            </w:r>
            <w:r>
              <w:rPr>
                <w:color w:val="231F20"/>
                <w:spacing w:val="-12"/>
                <w:w w:val="105"/>
                <w:sz w:val="18"/>
              </w:rPr>
              <w:t> </w:t>
            </w:r>
            <w:r>
              <w:rPr>
                <w:color w:val="231F20"/>
                <w:w w:val="105"/>
                <w:sz w:val="18"/>
              </w:rPr>
              <w:t>reimbursable</w:t>
            </w:r>
            <w:r>
              <w:rPr>
                <w:color w:val="231F20"/>
                <w:spacing w:val="-11"/>
                <w:w w:val="105"/>
                <w:sz w:val="18"/>
              </w:rPr>
              <w:t> </w:t>
            </w:r>
            <w:r>
              <w:rPr>
                <w:color w:val="231F20"/>
                <w:w w:val="105"/>
                <w:sz w:val="18"/>
              </w:rPr>
              <w:t>when</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are</w:t>
            </w:r>
            <w:r>
              <w:rPr>
                <w:color w:val="231F20"/>
                <w:spacing w:val="-11"/>
                <w:w w:val="105"/>
                <w:sz w:val="18"/>
              </w:rPr>
              <w:t> </w:t>
            </w:r>
            <w:r>
              <w:rPr>
                <w:color w:val="231F20"/>
                <w:w w:val="105"/>
                <w:sz w:val="18"/>
              </w:rPr>
              <w:t>rendered</w:t>
            </w:r>
            <w:r>
              <w:rPr>
                <w:color w:val="231F20"/>
                <w:spacing w:val="-12"/>
                <w:w w:val="105"/>
                <w:sz w:val="18"/>
              </w:rPr>
              <w:t> </w:t>
            </w:r>
            <w:r>
              <w:rPr>
                <w:color w:val="231F20"/>
                <w:w w:val="105"/>
                <w:sz w:val="18"/>
              </w:rPr>
              <w:t>via</w:t>
            </w:r>
            <w:r>
              <w:rPr>
                <w:color w:val="231F20"/>
                <w:spacing w:val="-12"/>
                <w:w w:val="105"/>
                <w:sz w:val="18"/>
              </w:rPr>
              <w:t> </w:t>
            </w:r>
            <w:r>
              <w:rPr>
                <w:color w:val="231F20"/>
                <w:w w:val="105"/>
                <w:sz w:val="18"/>
              </w:rPr>
              <w:t>telemed- icine</w:t>
            </w:r>
            <w:r>
              <w:rPr>
                <w:color w:val="231F20"/>
                <w:spacing w:val="-9"/>
                <w:w w:val="105"/>
                <w:sz w:val="18"/>
              </w:rPr>
              <w:t> </w:t>
            </w:r>
            <w:r>
              <w:rPr>
                <w:color w:val="231F20"/>
                <w:w w:val="105"/>
                <w:sz w:val="18"/>
              </w:rPr>
              <w:t>at</w:t>
            </w:r>
            <w:r>
              <w:rPr>
                <w:color w:val="231F20"/>
                <w:spacing w:val="-9"/>
                <w:w w:val="105"/>
                <w:sz w:val="18"/>
              </w:rPr>
              <w:t> </w:t>
            </w:r>
            <w:r>
              <w:rPr>
                <w:color w:val="231F20"/>
                <w:w w:val="105"/>
                <w:sz w:val="18"/>
              </w:rPr>
              <w:t>the</w:t>
            </w:r>
            <w:r>
              <w:rPr>
                <w:color w:val="231F20"/>
                <w:spacing w:val="-8"/>
                <w:w w:val="105"/>
                <w:sz w:val="18"/>
              </w:rPr>
              <w:t> </w:t>
            </w:r>
            <w:r>
              <w:rPr>
                <w:color w:val="231F20"/>
                <w:w w:val="105"/>
                <w:sz w:val="18"/>
              </w:rPr>
              <w:t>distant</w:t>
            </w:r>
            <w:r>
              <w:rPr>
                <w:color w:val="231F20"/>
                <w:spacing w:val="-9"/>
                <w:w w:val="105"/>
                <w:sz w:val="18"/>
              </w:rPr>
              <w:t> </w:t>
            </w:r>
            <w:r>
              <w:rPr>
                <w:color w:val="231F20"/>
                <w:w w:val="105"/>
                <w:sz w:val="18"/>
              </w:rPr>
              <w:t>site</w:t>
            </w:r>
            <w:r>
              <w:rPr>
                <w:color w:val="231F20"/>
                <w:spacing w:val="-8"/>
                <w:w w:val="105"/>
                <w:sz w:val="18"/>
              </w:rPr>
              <w:t> </w:t>
            </w:r>
            <w:r>
              <w:rPr>
                <w:color w:val="231F20"/>
                <w:w w:val="105"/>
                <w:sz w:val="18"/>
              </w:rPr>
              <w:t>and</w:t>
            </w:r>
            <w:r>
              <w:rPr>
                <w:color w:val="231F20"/>
                <w:spacing w:val="-9"/>
                <w:w w:val="105"/>
                <w:sz w:val="18"/>
              </w:rPr>
              <w:t> </w:t>
            </w:r>
            <w:r>
              <w:rPr>
                <w:color w:val="231F20"/>
                <w:w w:val="105"/>
                <w:sz w:val="18"/>
              </w:rPr>
              <w:t>billed</w:t>
            </w:r>
            <w:r>
              <w:rPr>
                <w:color w:val="231F20"/>
                <w:spacing w:val="-8"/>
                <w:w w:val="105"/>
                <w:sz w:val="18"/>
              </w:rPr>
              <w:t> </w:t>
            </w:r>
            <w:r>
              <w:rPr>
                <w:color w:val="231F20"/>
                <w:w w:val="105"/>
                <w:sz w:val="18"/>
              </w:rPr>
              <w:t>with</w:t>
            </w:r>
            <w:r>
              <w:rPr>
                <w:color w:val="231F20"/>
                <w:spacing w:val="-9"/>
                <w:w w:val="105"/>
                <w:sz w:val="18"/>
              </w:rPr>
              <w:t> </w:t>
            </w:r>
            <w:r>
              <w:rPr>
                <w:color w:val="231F20"/>
                <w:w w:val="105"/>
                <w:sz w:val="18"/>
              </w:rPr>
              <w:t>modifier</w:t>
            </w:r>
            <w:r>
              <w:rPr>
                <w:color w:val="231F20"/>
                <w:spacing w:val="-8"/>
                <w:w w:val="105"/>
                <w:sz w:val="18"/>
              </w:rPr>
              <w:t> </w:t>
            </w:r>
            <w:r>
              <w:rPr>
                <w:color w:val="231F20"/>
                <w:w w:val="105"/>
                <w:sz w:val="18"/>
              </w:rPr>
              <w:t>95</w:t>
            </w:r>
            <w:r>
              <w:rPr>
                <w:color w:val="231F20"/>
                <w:spacing w:val="-9"/>
                <w:w w:val="105"/>
                <w:sz w:val="18"/>
              </w:rPr>
              <w:t> </w:t>
            </w:r>
            <w:r>
              <w:rPr>
                <w:color w:val="231F20"/>
                <w:w w:val="105"/>
                <w:sz w:val="18"/>
              </w:rPr>
              <w:t>and</w:t>
            </w:r>
            <w:r>
              <w:rPr>
                <w:color w:val="231F20"/>
                <w:spacing w:val="-8"/>
                <w:w w:val="105"/>
                <w:sz w:val="18"/>
              </w:rPr>
              <w:t> </w:t>
            </w:r>
            <w:r>
              <w:rPr>
                <w:color w:val="231F20"/>
                <w:w w:val="105"/>
                <w:sz w:val="18"/>
              </w:rPr>
              <w:t>POS</w:t>
            </w:r>
            <w:r>
              <w:rPr>
                <w:color w:val="231F20"/>
                <w:spacing w:val="-9"/>
                <w:w w:val="105"/>
                <w:sz w:val="18"/>
              </w:rPr>
              <w:t> </w:t>
            </w:r>
            <w:r>
              <w:rPr>
                <w:color w:val="231F20"/>
                <w:w w:val="105"/>
                <w:sz w:val="18"/>
              </w:rPr>
              <w:t>code</w:t>
            </w:r>
            <w:r>
              <w:rPr>
                <w:color w:val="231F20"/>
                <w:spacing w:val="-8"/>
                <w:w w:val="105"/>
                <w:sz w:val="18"/>
              </w:rPr>
              <w:t> </w:t>
            </w:r>
            <w:r>
              <w:rPr>
                <w:color w:val="231F20"/>
                <w:w w:val="105"/>
                <w:sz w:val="18"/>
              </w:rPr>
              <w:t>02.</w:t>
            </w:r>
            <w:r>
              <w:rPr>
                <w:color w:val="231F20"/>
                <w:spacing w:val="29"/>
                <w:w w:val="105"/>
                <w:sz w:val="18"/>
              </w:rPr>
              <w:t> </w:t>
            </w:r>
            <w:r>
              <w:rPr>
                <w:color w:val="231F20"/>
                <w:w w:val="105"/>
                <w:sz w:val="18"/>
              </w:rPr>
              <w:t>Use</w:t>
            </w:r>
            <w:r>
              <w:rPr>
                <w:color w:val="231F20"/>
                <w:spacing w:val="-8"/>
                <w:w w:val="105"/>
                <w:sz w:val="18"/>
              </w:rPr>
              <w:t> </w:t>
            </w:r>
            <w:r>
              <w:rPr>
                <w:color w:val="231F20"/>
                <w:w w:val="105"/>
                <w:sz w:val="18"/>
              </w:rPr>
              <w:t>of</w:t>
            </w:r>
            <w:r>
              <w:rPr>
                <w:color w:val="231F20"/>
                <w:spacing w:val="-9"/>
                <w:w w:val="105"/>
                <w:sz w:val="18"/>
              </w:rPr>
              <w:t> </w:t>
            </w:r>
            <w:r>
              <w:rPr>
                <w:color w:val="231F20"/>
                <w:w w:val="105"/>
                <w:sz w:val="18"/>
              </w:rPr>
              <w:t>GT</w:t>
            </w:r>
            <w:r>
              <w:rPr>
                <w:color w:val="231F20"/>
                <w:spacing w:val="-12"/>
                <w:w w:val="105"/>
                <w:sz w:val="18"/>
              </w:rPr>
              <w:t> </w:t>
            </w:r>
            <w:r>
              <w:rPr>
                <w:color w:val="231F20"/>
                <w:w w:val="105"/>
                <w:sz w:val="18"/>
              </w:rPr>
              <w:t>modifier</w:t>
            </w:r>
            <w:r>
              <w:rPr>
                <w:color w:val="231F20"/>
                <w:spacing w:val="-8"/>
                <w:w w:val="105"/>
                <w:sz w:val="18"/>
              </w:rPr>
              <w:t> </w:t>
            </w:r>
            <w:r>
              <w:rPr>
                <w:color w:val="231F20"/>
                <w:w w:val="105"/>
                <w:sz w:val="18"/>
              </w:rPr>
              <w:t>is optional.</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Telemedicine and Telehealth Module, Oct. 1, 2019, p. 2-3 &amp;4. (Accessed Apr. 2020).</w:t>
            </w:r>
          </w:p>
          <w:p>
            <w:pPr>
              <w:pStyle w:val="TableParagraph"/>
              <w:rPr>
                <w:rFonts w:ascii="Arial Black"/>
                <w:sz w:val="12"/>
              </w:rPr>
            </w:pPr>
          </w:p>
          <w:p>
            <w:pPr>
              <w:pStyle w:val="TableParagraph"/>
              <w:spacing w:before="1"/>
              <w:ind w:left="357" w:right="312"/>
              <w:rPr>
                <w:sz w:val="18"/>
              </w:rPr>
            </w:pPr>
            <w:r>
              <w:rPr>
                <w:color w:val="231F20"/>
                <w:w w:val="105"/>
                <w:sz w:val="18"/>
              </w:rPr>
              <w:t>Although</w:t>
            </w:r>
            <w:r>
              <w:rPr>
                <w:color w:val="231F20"/>
                <w:spacing w:val="-15"/>
                <w:w w:val="105"/>
                <w:sz w:val="18"/>
              </w:rPr>
              <w:t> </w:t>
            </w:r>
            <w:r>
              <w:rPr>
                <w:color w:val="231F20"/>
                <w:w w:val="105"/>
                <w:sz w:val="18"/>
              </w:rPr>
              <w:t>reimbursement</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ESRD-related</w:t>
            </w:r>
            <w:r>
              <w:rPr>
                <w:color w:val="231F20"/>
                <w:spacing w:val="-14"/>
                <w:w w:val="105"/>
                <w:sz w:val="18"/>
              </w:rPr>
              <w:t> </w:t>
            </w:r>
            <w:r>
              <w:rPr>
                <w:color w:val="231F20"/>
                <w:w w:val="105"/>
                <w:sz w:val="18"/>
              </w:rPr>
              <w:t>services</w:t>
            </w:r>
            <w:r>
              <w:rPr>
                <w:color w:val="231F20"/>
                <w:spacing w:val="-15"/>
                <w:w w:val="105"/>
                <w:sz w:val="18"/>
              </w:rPr>
              <w:t> </w:t>
            </w:r>
            <w:r>
              <w:rPr>
                <w:color w:val="231F20"/>
                <w:w w:val="105"/>
                <w:sz w:val="18"/>
              </w:rPr>
              <w:t>is</w:t>
            </w:r>
            <w:r>
              <w:rPr>
                <w:color w:val="231F20"/>
                <w:spacing w:val="-14"/>
                <w:w w:val="105"/>
                <w:sz w:val="18"/>
              </w:rPr>
              <w:t> </w:t>
            </w:r>
            <w:r>
              <w:rPr>
                <w:color w:val="231F20"/>
                <w:w w:val="105"/>
                <w:sz w:val="18"/>
              </w:rPr>
              <w:t>permitted</w:t>
            </w:r>
            <w:r>
              <w:rPr>
                <w:color w:val="231F20"/>
                <w:spacing w:val="-14"/>
                <w:w w:val="105"/>
                <w:sz w:val="18"/>
              </w:rPr>
              <w:t> </w:t>
            </w:r>
            <w:r>
              <w:rPr>
                <w:color w:val="231F20"/>
                <w:w w:val="105"/>
                <w:sz w:val="18"/>
              </w:rPr>
              <w:t>in</w:t>
            </w:r>
            <w:r>
              <w:rPr>
                <w:color w:val="231F20"/>
                <w:spacing w:val="-14"/>
                <w:w w:val="105"/>
                <w:sz w:val="18"/>
              </w:rPr>
              <w:t> </w:t>
            </w:r>
            <w:r>
              <w:rPr>
                <w:color w:val="231F20"/>
                <w:w w:val="105"/>
                <w:sz w:val="18"/>
              </w:rPr>
              <w:t>the</w:t>
            </w:r>
            <w:r>
              <w:rPr>
                <w:color w:val="231F20"/>
                <w:spacing w:val="-15"/>
                <w:w w:val="105"/>
                <w:sz w:val="18"/>
              </w:rPr>
              <w:t> </w:t>
            </w:r>
            <w:r>
              <w:rPr>
                <w:color w:val="231F20"/>
                <w:w w:val="105"/>
                <w:sz w:val="18"/>
              </w:rPr>
              <w:t>telemedicine</w:t>
            </w:r>
            <w:r>
              <w:rPr>
                <w:color w:val="231F20"/>
                <w:spacing w:val="-14"/>
                <w:w w:val="105"/>
                <w:sz w:val="18"/>
              </w:rPr>
              <w:t> </w:t>
            </w:r>
            <w:r>
              <w:rPr>
                <w:color w:val="231F20"/>
                <w:w w:val="105"/>
                <w:sz w:val="18"/>
              </w:rPr>
              <w:t>setting, the IHCP requires at least one monthly visit for ESRD-related services to be a traditional clinical encounter to examine the vascular access</w:t>
            </w:r>
            <w:r>
              <w:rPr>
                <w:color w:val="231F20"/>
                <w:spacing w:val="-17"/>
                <w:w w:val="105"/>
                <w:sz w:val="18"/>
              </w:rPr>
              <w:t> </w:t>
            </w:r>
            <w:r>
              <w:rPr>
                <w:color w:val="231F20"/>
                <w:w w:val="105"/>
                <w:sz w:val="18"/>
              </w:rPr>
              <w:t>site.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IN Medicaid Telemedicine and Telehealth Module, Oct. 1, 2019, p. 3. (Accessed Apr. 2020).</w:t>
            </w:r>
          </w:p>
          <w:p>
            <w:pPr>
              <w:pStyle w:val="TableParagraph"/>
              <w:spacing w:before="1"/>
              <w:rPr>
                <w:rFonts w:ascii="Arial Black"/>
                <w:sz w:val="12"/>
              </w:rPr>
            </w:pPr>
          </w:p>
          <w:p>
            <w:pPr>
              <w:pStyle w:val="TableParagraph"/>
              <w:ind w:left="357" w:right="345"/>
              <w:rPr>
                <w:sz w:val="18"/>
              </w:rPr>
            </w:pPr>
            <w:r>
              <w:rPr>
                <w:color w:val="231F20"/>
                <w:w w:val="105"/>
                <w:sz w:val="18"/>
              </w:rPr>
              <w:t>FQHCs/RHCs: FQHCs and RHCs may bill for telemedicine services if the service rendered is considered a valid FQHC/RHC encounter and a covered telemedicine service. Other requirements and billing instructions are included in the manual.</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IN Medicaid Telemedicine and Telehealth Module, Oct. 1, 2019, p. 4. (Accessed Apr. 2020).</w:t>
            </w:r>
          </w:p>
          <w:p>
            <w:pPr>
              <w:pStyle w:val="TableParagraph"/>
              <w:spacing w:before="11"/>
              <w:rPr>
                <w:rFonts w:ascii="Arial Black"/>
                <w:sz w:val="12"/>
              </w:rPr>
            </w:pPr>
          </w:p>
          <w:p>
            <w:pPr>
              <w:pStyle w:val="TableParagraph"/>
              <w:ind w:left="357"/>
              <w:rPr>
                <w:sz w:val="18"/>
              </w:rPr>
            </w:pPr>
            <w:r>
              <w:rPr>
                <w:color w:val="231F20"/>
                <w:w w:val="105"/>
                <w:sz w:val="18"/>
              </w:rPr>
              <w:t>IHCP does not reimburse the following provider types for telemedicine:</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Ambulatory</w:t>
            </w:r>
            <w:r>
              <w:rPr>
                <w:color w:val="231F20"/>
                <w:spacing w:val="-31"/>
                <w:w w:val="105"/>
                <w:sz w:val="18"/>
              </w:rPr>
              <w:t> </w:t>
            </w:r>
            <w:r>
              <w:rPr>
                <w:color w:val="231F20"/>
                <w:w w:val="105"/>
                <w:sz w:val="18"/>
              </w:rPr>
              <w:t>surgical</w:t>
            </w:r>
            <w:r>
              <w:rPr>
                <w:color w:val="231F20"/>
                <w:spacing w:val="-30"/>
                <w:w w:val="105"/>
                <w:sz w:val="18"/>
              </w:rPr>
              <w:t> </w:t>
            </w:r>
            <w:r>
              <w:rPr>
                <w:color w:val="231F20"/>
                <w:w w:val="105"/>
                <w:sz w:val="18"/>
              </w:rPr>
              <w:t>centers;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Outpatient</w:t>
            </w:r>
            <w:r>
              <w:rPr>
                <w:color w:val="231F20"/>
                <w:spacing w:val="-29"/>
                <w:w w:val="105"/>
                <w:sz w:val="18"/>
              </w:rPr>
              <w:t> </w:t>
            </w:r>
            <w:r>
              <w:rPr>
                <w:color w:val="231F20"/>
                <w:w w:val="105"/>
                <w:sz w:val="18"/>
              </w:rPr>
              <w:t>surgical</w:t>
            </w:r>
            <w:r>
              <w:rPr>
                <w:color w:val="231F20"/>
                <w:spacing w:val="-29"/>
                <w:w w:val="105"/>
                <w:sz w:val="18"/>
              </w:rPr>
              <w:t> </w:t>
            </w:r>
            <w:r>
              <w:rPr>
                <w:color w:val="231F20"/>
                <w:w w:val="105"/>
                <w:sz w:val="18"/>
              </w:rPr>
              <w:t>services;</w:t>
            </w:r>
          </w:p>
          <w:p>
            <w:pPr>
              <w:pStyle w:val="TableParagraph"/>
              <w:numPr>
                <w:ilvl w:val="0"/>
                <w:numId w:val="2"/>
              </w:numPr>
              <w:tabs>
                <w:tab w:pos="1077" w:val="left" w:leader="none"/>
                <w:tab w:pos="1078" w:val="left" w:leader="none"/>
              </w:tabs>
              <w:spacing w:line="240" w:lineRule="auto" w:before="0" w:after="0"/>
              <w:ind w:left="1077" w:right="559" w:hanging="360"/>
              <w:jc w:val="left"/>
              <w:rPr>
                <w:sz w:val="18"/>
              </w:rPr>
            </w:pPr>
            <w:r>
              <w:rPr>
                <w:color w:val="231F20"/>
                <w:w w:val="105"/>
                <w:sz w:val="18"/>
              </w:rPr>
              <w:t>Home</w:t>
            </w:r>
            <w:r>
              <w:rPr>
                <w:color w:val="231F20"/>
                <w:spacing w:val="-11"/>
                <w:w w:val="105"/>
                <w:sz w:val="18"/>
              </w:rPr>
              <w:t> </w:t>
            </w:r>
            <w:r>
              <w:rPr>
                <w:color w:val="231F20"/>
                <w:w w:val="105"/>
                <w:sz w:val="18"/>
              </w:rPr>
              <w:t>health</w:t>
            </w:r>
            <w:r>
              <w:rPr>
                <w:color w:val="231F20"/>
                <w:spacing w:val="-10"/>
                <w:w w:val="105"/>
                <w:sz w:val="18"/>
              </w:rPr>
              <w:t> </w:t>
            </w:r>
            <w:r>
              <w:rPr>
                <w:color w:val="231F20"/>
                <w:w w:val="105"/>
                <w:sz w:val="18"/>
              </w:rPr>
              <w:t>agencies</w:t>
            </w:r>
            <w:r>
              <w:rPr>
                <w:color w:val="231F20"/>
                <w:spacing w:val="-11"/>
                <w:w w:val="105"/>
                <w:sz w:val="18"/>
              </w:rPr>
              <w:t> </w:t>
            </w:r>
            <w:r>
              <w:rPr>
                <w:color w:val="231F20"/>
                <w:w w:val="105"/>
                <w:sz w:val="18"/>
              </w:rPr>
              <w:t>or</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(see</w:t>
            </w:r>
            <w:r>
              <w:rPr>
                <w:color w:val="231F20"/>
                <w:spacing w:val="-11"/>
                <w:w w:val="105"/>
                <w:sz w:val="18"/>
              </w:rPr>
              <w:t> </w:t>
            </w:r>
            <w:r>
              <w:rPr>
                <w:color w:val="231F20"/>
                <w:w w:val="105"/>
                <w:sz w:val="18"/>
              </w:rPr>
              <w:t>RPM</w:t>
            </w:r>
            <w:r>
              <w:rPr>
                <w:color w:val="231F20"/>
                <w:spacing w:val="-10"/>
                <w:w w:val="105"/>
                <w:sz w:val="18"/>
              </w:rPr>
              <w:t> </w:t>
            </w:r>
            <w:r>
              <w:rPr>
                <w:color w:val="231F20"/>
                <w:w w:val="105"/>
                <w:sz w:val="18"/>
              </w:rPr>
              <w:t>section</w:t>
            </w:r>
            <w:r>
              <w:rPr>
                <w:color w:val="231F20"/>
                <w:spacing w:val="-10"/>
                <w:w w:val="105"/>
                <w:sz w:val="18"/>
              </w:rPr>
              <w:t> </w:t>
            </w:r>
            <w:r>
              <w:rPr>
                <w:color w:val="231F20"/>
                <w:w w:val="105"/>
                <w:sz w:val="18"/>
              </w:rPr>
              <w:t>for</w:t>
            </w:r>
            <w:r>
              <w:rPr>
                <w:color w:val="231F20"/>
                <w:spacing w:val="-11"/>
                <w:w w:val="105"/>
                <w:sz w:val="18"/>
              </w:rPr>
              <w:t> </w:t>
            </w:r>
            <w:r>
              <w:rPr>
                <w:color w:val="231F20"/>
                <w:w w:val="105"/>
                <w:sz w:val="18"/>
              </w:rPr>
              <w:t>telehealth</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that are</w:t>
            </w:r>
            <w:r>
              <w:rPr>
                <w:color w:val="231F20"/>
                <w:spacing w:val="-2"/>
                <w:w w:val="105"/>
                <w:sz w:val="18"/>
              </w:rPr>
              <w:t> </w:t>
            </w:r>
            <w:r>
              <w:rPr>
                <w:color w:val="231F20"/>
                <w:w w:val="105"/>
                <w:sz w:val="18"/>
              </w:rPr>
              <w:t>reimbursed);</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Radiological</w:t>
            </w:r>
            <w:r>
              <w:rPr>
                <w:color w:val="231F20"/>
                <w:spacing w:val="-2"/>
                <w:w w:val="105"/>
                <w:sz w:val="18"/>
              </w:rPr>
              <w:t> </w:t>
            </w:r>
            <w:r>
              <w:rPr>
                <w:color w:val="231F20"/>
                <w:w w:val="105"/>
                <w:sz w:val="18"/>
              </w:rPr>
              <w:t>services;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Laboratory</w:t>
            </w:r>
            <w:r>
              <w:rPr>
                <w:color w:val="231F20"/>
                <w:spacing w:val="-2"/>
                <w:w w:val="105"/>
                <w:sz w:val="18"/>
              </w:rPr>
              <w:t> </w:t>
            </w:r>
            <w:r>
              <w:rPr>
                <w:color w:val="231F20"/>
                <w:w w:val="105"/>
                <w:sz w:val="18"/>
              </w:rPr>
              <w:t>services;</w:t>
            </w:r>
          </w:p>
          <w:p>
            <w:pPr>
              <w:pStyle w:val="TableParagraph"/>
              <w:numPr>
                <w:ilvl w:val="0"/>
                <w:numId w:val="2"/>
              </w:numPr>
              <w:tabs>
                <w:tab w:pos="1077" w:val="left" w:leader="none"/>
                <w:tab w:pos="1078" w:val="left" w:leader="none"/>
              </w:tabs>
              <w:spacing w:line="240" w:lineRule="auto" w:before="0" w:after="0"/>
              <w:ind w:left="1077" w:right="330" w:hanging="360"/>
              <w:jc w:val="left"/>
              <w:rPr>
                <w:sz w:val="18"/>
              </w:rPr>
            </w:pPr>
            <w:r>
              <w:rPr>
                <w:color w:val="231F20"/>
                <w:w w:val="105"/>
                <w:sz w:val="18"/>
              </w:rPr>
              <w:t>Long-term</w:t>
            </w:r>
            <w:r>
              <w:rPr>
                <w:color w:val="231F20"/>
                <w:spacing w:val="-16"/>
                <w:w w:val="105"/>
                <w:sz w:val="18"/>
              </w:rPr>
              <w:t> </w:t>
            </w:r>
            <w:r>
              <w:rPr>
                <w:color w:val="231F20"/>
                <w:w w:val="105"/>
                <w:sz w:val="18"/>
              </w:rPr>
              <w:t>care</w:t>
            </w:r>
            <w:r>
              <w:rPr>
                <w:color w:val="231F20"/>
                <w:spacing w:val="-16"/>
                <w:w w:val="105"/>
                <w:sz w:val="18"/>
              </w:rPr>
              <w:t> </w:t>
            </w:r>
            <w:r>
              <w:rPr>
                <w:color w:val="231F20"/>
                <w:w w:val="105"/>
                <w:sz w:val="18"/>
              </w:rPr>
              <w:t>facilities,</w:t>
            </w:r>
            <w:r>
              <w:rPr>
                <w:color w:val="231F20"/>
                <w:spacing w:val="-16"/>
                <w:w w:val="105"/>
                <w:sz w:val="18"/>
              </w:rPr>
              <w:t> </w:t>
            </w:r>
            <w:r>
              <w:rPr>
                <w:color w:val="231F20"/>
                <w:w w:val="105"/>
                <w:sz w:val="18"/>
              </w:rPr>
              <w:t>including</w:t>
            </w:r>
            <w:r>
              <w:rPr>
                <w:color w:val="231F20"/>
                <w:spacing w:val="-16"/>
                <w:w w:val="105"/>
                <w:sz w:val="18"/>
              </w:rPr>
              <w:t> </w:t>
            </w:r>
            <w:r>
              <w:rPr>
                <w:color w:val="231F20"/>
                <w:w w:val="105"/>
                <w:sz w:val="18"/>
              </w:rPr>
              <w:t>nursing</w:t>
            </w:r>
            <w:r>
              <w:rPr>
                <w:color w:val="231F20"/>
                <w:spacing w:val="-16"/>
                <w:w w:val="105"/>
                <w:sz w:val="18"/>
              </w:rPr>
              <w:t> </w:t>
            </w:r>
            <w:r>
              <w:rPr>
                <w:color w:val="231F20"/>
                <w:w w:val="105"/>
                <w:sz w:val="18"/>
              </w:rPr>
              <w:t>facilities,</w:t>
            </w:r>
            <w:r>
              <w:rPr>
                <w:color w:val="231F20"/>
                <w:spacing w:val="-16"/>
                <w:w w:val="105"/>
                <w:sz w:val="18"/>
              </w:rPr>
              <w:t> </w:t>
            </w:r>
            <w:r>
              <w:rPr>
                <w:color w:val="231F20"/>
                <w:w w:val="105"/>
                <w:sz w:val="18"/>
              </w:rPr>
              <w:t>intermediate</w:t>
            </w:r>
            <w:r>
              <w:rPr>
                <w:color w:val="231F20"/>
                <w:spacing w:val="-16"/>
                <w:w w:val="105"/>
                <w:sz w:val="18"/>
              </w:rPr>
              <w:t> </w:t>
            </w:r>
            <w:r>
              <w:rPr>
                <w:color w:val="231F20"/>
                <w:w w:val="105"/>
                <w:sz w:val="18"/>
              </w:rPr>
              <w:t>care</w:t>
            </w:r>
            <w:r>
              <w:rPr>
                <w:color w:val="231F20"/>
                <w:spacing w:val="-16"/>
                <w:w w:val="105"/>
                <w:sz w:val="18"/>
              </w:rPr>
              <w:t> </w:t>
            </w:r>
            <w:r>
              <w:rPr>
                <w:color w:val="231F20"/>
                <w:w w:val="105"/>
                <w:sz w:val="18"/>
              </w:rPr>
              <w:t>facilities,</w:t>
            </w:r>
            <w:r>
              <w:rPr>
                <w:color w:val="231F20"/>
                <w:spacing w:val="-16"/>
                <w:w w:val="105"/>
                <w:sz w:val="18"/>
              </w:rPr>
              <w:t> </w:t>
            </w:r>
            <w:r>
              <w:rPr>
                <w:color w:val="231F20"/>
                <w:w w:val="105"/>
                <w:sz w:val="18"/>
              </w:rPr>
              <w:t>or community residential facilities for the developmentally</w:t>
            </w:r>
            <w:r>
              <w:rPr>
                <w:color w:val="231F20"/>
                <w:spacing w:val="-25"/>
                <w:w w:val="105"/>
                <w:sz w:val="18"/>
              </w:rPr>
              <w:t> </w:t>
            </w:r>
            <w:r>
              <w:rPr>
                <w:color w:val="231F20"/>
                <w:w w:val="105"/>
                <w:sz w:val="18"/>
              </w:rPr>
              <w:t>disabled;</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Anesthesia services or nurse anesthetist</w:t>
            </w:r>
            <w:r>
              <w:rPr>
                <w:color w:val="231F20"/>
                <w:spacing w:val="-12"/>
                <w:w w:val="105"/>
                <w:sz w:val="18"/>
              </w:rPr>
              <w:t> </w:t>
            </w:r>
            <w:r>
              <w:rPr>
                <w:color w:val="231F20"/>
                <w:w w:val="105"/>
                <w:sz w:val="18"/>
              </w:rPr>
              <w:t>services;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sz w:val="18"/>
              </w:rPr>
              <w:t>Audiological</w:t>
            </w:r>
            <w:r>
              <w:rPr>
                <w:color w:val="231F20"/>
                <w:spacing w:val="41"/>
                <w:sz w:val="18"/>
              </w:rPr>
              <w:t> </w:t>
            </w:r>
            <w:r>
              <w:rPr>
                <w:color w:val="231F20"/>
                <w:sz w:val="18"/>
              </w:rPr>
              <w:t>services;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sz w:val="18"/>
              </w:rPr>
              <w:t>Chiropractic</w:t>
            </w:r>
            <w:r>
              <w:rPr>
                <w:color w:val="231F20"/>
                <w:spacing w:val="44"/>
                <w:sz w:val="18"/>
              </w:rPr>
              <w:t> </w:t>
            </w:r>
            <w:r>
              <w:rPr>
                <w:color w:val="231F20"/>
                <w:sz w:val="18"/>
              </w:rPr>
              <w:t>services;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Care coordination</w:t>
            </w:r>
            <w:r>
              <w:rPr>
                <w:color w:val="231F20"/>
                <w:spacing w:val="-4"/>
                <w:w w:val="105"/>
                <w:sz w:val="18"/>
              </w:rPr>
              <w:t> </w:t>
            </w:r>
            <w:r>
              <w:rPr>
                <w:color w:val="231F20"/>
                <w:w w:val="105"/>
                <w:sz w:val="18"/>
              </w:rPr>
              <w:t>services;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Durable medical equipment, and home medical equipment</w:t>
            </w:r>
            <w:r>
              <w:rPr>
                <w:color w:val="231F20"/>
                <w:spacing w:val="-28"/>
                <w:w w:val="105"/>
                <w:sz w:val="18"/>
              </w:rPr>
              <w:t> </w:t>
            </w:r>
            <w:r>
              <w:rPr>
                <w:color w:val="231F20"/>
                <w:w w:val="105"/>
                <w:sz w:val="18"/>
              </w:rPr>
              <w:t>providers</w:t>
            </w:r>
          </w:p>
        </w:tc>
      </w:tr>
    </w:tbl>
    <w:p>
      <w:pPr>
        <w:spacing w:after="0" w:line="240" w:lineRule="auto"/>
        <w:jc w:val="left"/>
        <w:rPr>
          <w:sz w:val="18"/>
        </w:rPr>
        <w:sectPr>
          <w:pgSz w:w="12240" w:h="15840"/>
          <w:pgMar w:header="0" w:footer="809" w:top="740" w:bottom="1000" w:left="580" w:right="50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723"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722" w:right="4708"/>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719" w:right="4708"/>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51"/>
              <w:rPr>
                <w:rFonts w:ascii="Arial Black"/>
                <w:sz w:val="20"/>
              </w:rPr>
            </w:pPr>
            <w:r>
              <w:rPr>
                <w:rFonts w:ascii="Arial Black"/>
                <w:color w:val="FFFFFF"/>
                <w:w w:val="80"/>
                <w:sz w:val="20"/>
              </w:rPr>
              <w:t>Eligible</w:t>
            </w:r>
            <w:r>
              <w:rPr>
                <w:rFonts w:ascii="Arial Black"/>
                <w:color w:val="FFFFFF"/>
                <w:spacing w:val="-28"/>
                <w:w w:val="80"/>
                <w:sz w:val="20"/>
              </w:rPr>
              <w:t> </w:t>
            </w:r>
            <w:r>
              <w:rPr>
                <w:rFonts w:ascii="Arial Black"/>
                <w:color w:val="FFFFFF"/>
                <w:w w:val="80"/>
                <w:sz w:val="20"/>
              </w:rPr>
              <w:t>Services</w:t>
            </w:r>
            <w:r>
              <w:rPr>
                <w:rFonts w:ascii="Arial Black"/>
                <w:color w:val="FFFFFF"/>
                <w:spacing w:val="-28"/>
                <w:w w:val="80"/>
                <w:sz w:val="20"/>
              </w:rPr>
              <w:t> </w:t>
            </w:r>
            <w:r>
              <w:rPr>
                <w:rFonts w:ascii="Arial Black"/>
                <w:color w:val="FFFFFF"/>
                <w:w w:val="80"/>
                <w:sz w:val="20"/>
              </w:rPr>
              <w:t>/</w:t>
            </w:r>
            <w:r>
              <w:rPr>
                <w:rFonts w:ascii="Arial Black"/>
                <w:color w:val="FFFFFF"/>
                <w:spacing w:val="-29"/>
                <w:w w:val="80"/>
                <w:sz w:val="20"/>
              </w:rPr>
              <w:t> </w:t>
            </w:r>
            <w:r>
              <w:rPr>
                <w:rFonts w:ascii="Arial Black"/>
                <w:color w:val="FFFFFF"/>
                <w:w w:val="80"/>
                <w:sz w:val="20"/>
              </w:rPr>
              <w:t>Specialties</w:t>
            </w:r>
          </w:p>
        </w:tc>
        <w:tc>
          <w:tcPr>
            <w:tcW w:w="8220" w:type="dxa"/>
            <w:shd w:val="clear" w:color="auto" w:fill="F6F4F3"/>
          </w:tcPr>
          <w:p>
            <w:pPr>
              <w:pStyle w:val="TableParagraph"/>
              <w:spacing w:before="12"/>
              <w:rPr>
                <w:rFonts w:ascii="Arial Black"/>
                <w:sz w:val="15"/>
              </w:rPr>
            </w:pPr>
          </w:p>
          <w:p>
            <w:pPr>
              <w:pStyle w:val="TableParagraph"/>
              <w:numPr>
                <w:ilvl w:val="0"/>
                <w:numId w:val="3"/>
              </w:numPr>
              <w:tabs>
                <w:tab w:pos="1005" w:val="left" w:leader="none"/>
                <w:tab w:pos="1006" w:val="left" w:leader="none"/>
              </w:tabs>
              <w:spacing w:line="240" w:lineRule="auto" w:before="0" w:after="0"/>
              <w:ind w:left="1005" w:right="0" w:hanging="361"/>
              <w:jc w:val="left"/>
              <w:rPr>
                <w:sz w:val="18"/>
              </w:rPr>
            </w:pPr>
            <w:r>
              <w:rPr>
                <w:color w:val="231F20"/>
                <w:w w:val="105"/>
                <w:sz w:val="18"/>
              </w:rPr>
              <w:t>Optical or optometric</w:t>
            </w:r>
            <w:r>
              <w:rPr>
                <w:color w:val="231F20"/>
                <w:spacing w:val="-6"/>
                <w:w w:val="105"/>
                <w:sz w:val="18"/>
              </w:rPr>
              <w:t> </w:t>
            </w:r>
            <w:r>
              <w:rPr>
                <w:color w:val="231F20"/>
                <w:w w:val="105"/>
                <w:sz w:val="18"/>
              </w:rPr>
              <w:t>services;</w:t>
            </w:r>
          </w:p>
          <w:p>
            <w:pPr>
              <w:pStyle w:val="TableParagraph"/>
              <w:numPr>
                <w:ilvl w:val="0"/>
                <w:numId w:val="3"/>
              </w:numPr>
              <w:tabs>
                <w:tab w:pos="1005" w:val="left" w:leader="none"/>
                <w:tab w:pos="1006" w:val="left" w:leader="none"/>
              </w:tabs>
              <w:spacing w:line="240" w:lineRule="auto" w:before="0" w:after="0"/>
              <w:ind w:left="1005" w:right="0" w:hanging="361"/>
              <w:jc w:val="left"/>
              <w:rPr>
                <w:sz w:val="18"/>
              </w:rPr>
            </w:pPr>
            <w:r>
              <w:rPr>
                <w:color w:val="231F20"/>
                <w:w w:val="105"/>
                <w:sz w:val="18"/>
              </w:rPr>
              <w:t>Podiatric</w:t>
            </w:r>
            <w:r>
              <w:rPr>
                <w:color w:val="231F20"/>
                <w:spacing w:val="-2"/>
                <w:w w:val="105"/>
                <w:sz w:val="18"/>
              </w:rPr>
              <w:t> </w:t>
            </w:r>
            <w:r>
              <w:rPr>
                <w:color w:val="231F20"/>
                <w:w w:val="105"/>
                <w:sz w:val="18"/>
              </w:rPr>
              <w:t>services;</w:t>
            </w:r>
          </w:p>
          <w:p>
            <w:pPr>
              <w:pStyle w:val="TableParagraph"/>
              <w:numPr>
                <w:ilvl w:val="0"/>
                <w:numId w:val="3"/>
              </w:numPr>
              <w:tabs>
                <w:tab w:pos="1005" w:val="left" w:leader="none"/>
                <w:tab w:pos="1006" w:val="left" w:leader="none"/>
              </w:tabs>
              <w:spacing w:line="240" w:lineRule="auto" w:before="0" w:after="0"/>
              <w:ind w:left="1005" w:right="0" w:hanging="361"/>
              <w:jc w:val="left"/>
              <w:rPr>
                <w:sz w:val="18"/>
              </w:rPr>
            </w:pPr>
            <w:r>
              <w:rPr>
                <w:color w:val="231F20"/>
                <w:w w:val="105"/>
                <w:sz w:val="18"/>
              </w:rPr>
              <w:t>Physical therapy</w:t>
            </w:r>
            <w:r>
              <w:rPr>
                <w:color w:val="231F20"/>
                <w:spacing w:val="-4"/>
                <w:w w:val="105"/>
                <w:sz w:val="18"/>
              </w:rPr>
              <w:t> </w:t>
            </w:r>
            <w:r>
              <w:rPr>
                <w:color w:val="231F20"/>
                <w:w w:val="105"/>
                <w:sz w:val="18"/>
              </w:rPr>
              <w:t>services;</w:t>
            </w:r>
          </w:p>
          <w:p>
            <w:pPr>
              <w:pStyle w:val="TableParagraph"/>
              <w:numPr>
                <w:ilvl w:val="0"/>
                <w:numId w:val="3"/>
              </w:numPr>
              <w:tabs>
                <w:tab w:pos="1005" w:val="left" w:leader="none"/>
                <w:tab w:pos="1006" w:val="left" w:leader="none"/>
              </w:tabs>
              <w:spacing w:line="240" w:lineRule="auto" w:before="0" w:after="0"/>
              <w:ind w:left="1005" w:right="0" w:hanging="361"/>
              <w:jc w:val="left"/>
              <w:rPr>
                <w:sz w:val="18"/>
              </w:rPr>
            </w:pPr>
            <w:r>
              <w:rPr>
                <w:color w:val="231F20"/>
                <w:w w:val="105"/>
                <w:sz w:val="18"/>
              </w:rPr>
              <w:t>Transportation</w:t>
            </w:r>
            <w:r>
              <w:rPr>
                <w:color w:val="231F20"/>
                <w:spacing w:val="-2"/>
                <w:w w:val="105"/>
                <w:sz w:val="18"/>
              </w:rPr>
              <w:t> </w:t>
            </w:r>
            <w:r>
              <w:rPr>
                <w:color w:val="231F20"/>
                <w:w w:val="105"/>
                <w:sz w:val="18"/>
              </w:rPr>
              <w:t>services;</w:t>
            </w:r>
          </w:p>
          <w:p>
            <w:pPr>
              <w:pStyle w:val="TableParagraph"/>
              <w:numPr>
                <w:ilvl w:val="0"/>
                <w:numId w:val="3"/>
              </w:numPr>
              <w:tabs>
                <w:tab w:pos="1005" w:val="left" w:leader="none"/>
                <w:tab w:pos="1006" w:val="left" w:leader="none"/>
              </w:tabs>
              <w:spacing w:line="240" w:lineRule="auto" w:before="0" w:after="0"/>
              <w:ind w:left="1005" w:right="0" w:hanging="361"/>
              <w:jc w:val="left"/>
              <w:rPr>
                <w:sz w:val="18"/>
              </w:rPr>
            </w:pPr>
            <w:r>
              <w:rPr>
                <w:color w:val="231F20"/>
                <w:w w:val="105"/>
                <w:sz w:val="18"/>
              </w:rPr>
              <w:t>Services</w:t>
            </w:r>
            <w:r>
              <w:rPr>
                <w:color w:val="231F20"/>
                <w:spacing w:val="-9"/>
                <w:w w:val="105"/>
                <w:sz w:val="18"/>
              </w:rPr>
              <w:t> </w:t>
            </w:r>
            <w:r>
              <w:rPr>
                <w:color w:val="231F20"/>
                <w:w w:val="105"/>
                <w:sz w:val="18"/>
              </w:rPr>
              <w:t>provided</w:t>
            </w:r>
            <w:r>
              <w:rPr>
                <w:color w:val="231F20"/>
                <w:spacing w:val="-8"/>
                <w:w w:val="105"/>
                <w:sz w:val="18"/>
              </w:rPr>
              <w:t> </w:t>
            </w:r>
            <w:r>
              <w:rPr>
                <w:color w:val="231F20"/>
                <w:w w:val="105"/>
                <w:sz w:val="18"/>
              </w:rPr>
              <w:t>under</w:t>
            </w:r>
            <w:r>
              <w:rPr>
                <w:color w:val="231F20"/>
                <w:spacing w:val="-8"/>
                <w:w w:val="105"/>
                <w:sz w:val="18"/>
              </w:rPr>
              <w:t> </w:t>
            </w:r>
            <w:r>
              <w:rPr>
                <w:color w:val="231F20"/>
                <w:w w:val="105"/>
                <w:sz w:val="18"/>
              </w:rPr>
              <w:t>a</w:t>
            </w:r>
            <w:r>
              <w:rPr>
                <w:color w:val="231F20"/>
                <w:spacing w:val="-9"/>
                <w:w w:val="105"/>
                <w:sz w:val="18"/>
              </w:rPr>
              <w:t> </w:t>
            </w:r>
            <w:r>
              <w:rPr>
                <w:color w:val="231F20"/>
                <w:w w:val="105"/>
                <w:sz w:val="18"/>
              </w:rPr>
              <w:t>Medicaid</w:t>
            </w:r>
            <w:r>
              <w:rPr>
                <w:color w:val="231F20"/>
                <w:spacing w:val="-8"/>
                <w:w w:val="105"/>
                <w:sz w:val="18"/>
              </w:rPr>
              <w:t> </w:t>
            </w:r>
            <w:r>
              <w:rPr>
                <w:color w:val="231F20"/>
                <w:w w:val="105"/>
                <w:sz w:val="18"/>
              </w:rPr>
              <w:t>home</w:t>
            </w:r>
            <w:r>
              <w:rPr>
                <w:color w:val="231F20"/>
                <w:spacing w:val="-8"/>
                <w:w w:val="105"/>
                <w:sz w:val="18"/>
              </w:rPr>
              <w:t> </w:t>
            </w:r>
            <w:r>
              <w:rPr>
                <w:color w:val="231F20"/>
                <w:w w:val="105"/>
                <w:sz w:val="18"/>
              </w:rPr>
              <w:t>and</w:t>
            </w:r>
            <w:r>
              <w:rPr>
                <w:color w:val="231F20"/>
                <w:spacing w:val="-8"/>
                <w:w w:val="105"/>
                <w:sz w:val="18"/>
              </w:rPr>
              <w:t> </w:t>
            </w:r>
            <w:r>
              <w:rPr>
                <w:color w:val="231F20"/>
                <w:w w:val="105"/>
                <w:sz w:val="18"/>
              </w:rPr>
              <w:t>community-based</w:t>
            </w:r>
            <w:r>
              <w:rPr>
                <w:color w:val="231F20"/>
                <w:spacing w:val="-9"/>
                <w:w w:val="105"/>
                <w:sz w:val="18"/>
              </w:rPr>
              <w:t> </w:t>
            </w:r>
            <w:r>
              <w:rPr>
                <w:color w:val="231F20"/>
                <w:w w:val="105"/>
                <w:sz w:val="18"/>
              </w:rPr>
              <w:t>services</w:t>
            </w:r>
            <w:r>
              <w:rPr>
                <w:color w:val="231F20"/>
                <w:spacing w:val="-8"/>
                <w:w w:val="105"/>
                <w:sz w:val="18"/>
              </w:rPr>
              <w:t> </w:t>
            </w:r>
            <w:r>
              <w:rPr>
                <w:color w:val="231F20"/>
                <w:w w:val="105"/>
                <w:sz w:val="18"/>
              </w:rPr>
              <w:t>waiver;</w:t>
            </w:r>
          </w:p>
          <w:p>
            <w:pPr>
              <w:pStyle w:val="TableParagraph"/>
              <w:numPr>
                <w:ilvl w:val="0"/>
                <w:numId w:val="3"/>
              </w:numPr>
              <w:tabs>
                <w:tab w:pos="1005" w:val="left" w:leader="none"/>
                <w:tab w:pos="1006" w:val="left" w:leader="none"/>
              </w:tabs>
              <w:spacing w:line="240" w:lineRule="auto" w:before="0" w:after="0"/>
              <w:ind w:left="1005" w:right="0" w:hanging="361"/>
              <w:jc w:val="left"/>
              <w:rPr>
                <w:sz w:val="18"/>
              </w:rPr>
            </w:pPr>
            <w:r>
              <w:rPr>
                <w:color w:val="231F20"/>
                <w:w w:val="105"/>
                <w:sz w:val="18"/>
              </w:rPr>
              <w:t>Provider to provider</w:t>
            </w:r>
            <w:r>
              <w:rPr>
                <w:color w:val="231F20"/>
                <w:spacing w:val="-6"/>
                <w:w w:val="105"/>
                <w:sz w:val="18"/>
              </w:rPr>
              <w:t> </w:t>
            </w:r>
            <w:r>
              <w:rPr>
                <w:color w:val="231F20"/>
                <w:w w:val="105"/>
                <w:sz w:val="18"/>
              </w:rPr>
              <w:t>consultations.</w:t>
            </w:r>
          </w:p>
          <w:p>
            <w:pPr>
              <w:pStyle w:val="TableParagraph"/>
              <w:spacing w:before="160"/>
              <w:ind w:left="645" w:right="312"/>
              <w:rPr>
                <w:i/>
                <w:sz w:val="13"/>
              </w:rPr>
            </w:pPr>
            <w:r>
              <w:rPr>
                <w:b/>
                <w:color w:val="F47920"/>
                <w:sz w:val="14"/>
              </w:rPr>
              <w:t>Source: </w:t>
            </w:r>
            <w:r>
              <w:rPr>
                <w:i/>
                <w:color w:val="231F20"/>
                <w:sz w:val="13"/>
              </w:rPr>
              <w:t>IN Admin. Code, Title 405, 5-38-4; IN Medicaid Telemedicine and Telehealth Module, Oct. 1, 2019, p. 2. (Accessed Apr. </w:t>
            </w:r>
            <w:r>
              <w:rPr>
                <w:i/>
                <w:color w:val="231F20"/>
                <w:sz w:val="13"/>
              </w:rPr>
              <w:t>2020).</w:t>
            </w:r>
          </w:p>
        </w:tc>
      </w:tr>
      <w:tr>
        <w:trPr>
          <w:trHeight w:val="5860"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103" w:right="2091"/>
              <w:jc w:val="center"/>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12"/>
              <w:rPr>
                <w:rFonts w:ascii="Arial Black"/>
                <w:sz w:val="15"/>
              </w:rPr>
            </w:pPr>
          </w:p>
          <w:p>
            <w:pPr>
              <w:pStyle w:val="TableParagraph"/>
              <w:ind w:left="285" w:right="312"/>
              <w:rPr>
                <w:sz w:val="18"/>
              </w:rPr>
            </w:pPr>
            <w:r>
              <w:rPr>
                <w:color w:val="231F20"/>
                <w:w w:val="105"/>
                <w:sz w:val="18"/>
              </w:rPr>
              <w:t>The</w:t>
            </w:r>
            <w:r>
              <w:rPr>
                <w:color w:val="231F20"/>
                <w:spacing w:val="-11"/>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10"/>
                <w:w w:val="105"/>
                <w:sz w:val="18"/>
              </w:rPr>
              <w:t> </w:t>
            </w:r>
            <w:r>
              <w:rPr>
                <w:color w:val="231F20"/>
                <w:w w:val="105"/>
                <w:sz w:val="18"/>
              </w:rPr>
              <w:t>physician</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practitioner</w:t>
            </w:r>
            <w:r>
              <w:rPr>
                <w:color w:val="231F20"/>
                <w:spacing w:val="-10"/>
                <w:w w:val="105"/>
                <w:sz w:val="18"/>
              </w:rPr>
              <w:t> </w:t>
            </w:r>
            <w:r>
              <w:rPr>
                <w:color w:val="231F20"/>
                <w:w w:val="105"/>
                <w:sz w:val="18"/>
              </w:rPr>
              <w:t>must</w:t>
            </w:r>
            <w:r>
              <w:rPr>
                <w:color w:val="231F20"/>
                <w:spacing w:val="-11"/>
                <w:w w:val="105"/>
                <w:sz w:val="18"/>
              </w:rPr>
              <w:t> </w:t>
            </w:r>
            <w:r>
              <w:rPr>
                <w:color w:val="231F20"/>
                <w:w w:val="105"/>
                <w:sz w:val="18"/>
              </w:rPr>
              <w:t>determine</w:t>
            </w:r>
            <w:r>
              <w:rPr>
                <w:color w:val="231F20"/>
                <w:spacing w:val="-10"/>
                <w:w w:val="105"/>
                <w:sz w:val="18"/>
              </w:rPr>
              <w:t> </w:t>
            </w:r>
            <w:r>
              <w:rPr>
                <w:color w:val="231F20"/>
                <w:w w:val="105"/>
                <w:sz w:val="18"/>
              </w:rPr>
              <w:t>if</w:t>
            </w:r>
            <w:r>
              <w:rPr>
                <w:color w:val="231F20"/>
                <w:spacing w:val="-10"/>
                <w:w w:val="105"/>
                <w:sz w:val="18"/>
              </w:rPr>
              <w:t> </w:t>
            </w:r>
            <w:r>
              <w:rPr>
                <w:color w:val="231F20"/>
                <w:w w:val="105"/>
                <w:sz w:val="18"/>
              </w:rPr>
              <w:t>it</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medically</w:t>
            </w:r>
            <w:r>
              <w:rPr>
                <w:color w:val="231F20"/>
                <w:spacing w:val="-10"/>
                <w:w w:val="105"/>
                <w:sz w:val="18"/>
              </w:rPr>
              <w:t> </w:t>
            </w:r>
            <w:r>
              <w:rPr>
                <w:color w:val="231F20"/>
                <w:w w:val="105"/>
                <w:sz w:val="18"/>
              </w:rPr>
              <w:t>necessary</w:t>
            </w:r>
            <w:r>
              <w:rPr>
                <w:color w:val="231F20"/>
                <w:spacing w:val="-10"/>
                <w:w w:val="105"/>
                <w:sz w:val="18"/>
              </w:rPr>
              <w:t> </w:t>
            </w:r>
            <w:r>
              <w:rPr>
                <w:color w:val="231F20"/>
                <w:w w:val="105"/>
                <w:sz w:val="18"/>
              </w:rPr>
              <w:t>for</w:t>
            </w:r>
            <w:r>
              <w:rPr>
                <w:color w:val="231F20"/>
                <w:spacing w:val="-11"/>
                <w:w w:val="105"/>
                <w:sz w:val="18"/>
              </w:rPr>
              <w:t> </w:t>
            </w:r>
            <w:r>
              <w:rPr>
                <w:color w:val="231F20"/>
                <w:w w:val="105"/>
                <w:sz w:val="18"/>
              </w:rPr>
              <w:t>a medical professional to be at the originating</w:t>
            </w:r>
            <w:r>
              <w:rPr>
                <w:color w:val="231F20"/>
                <w:spacing w:val="-16"/>
                <w:w w:val="105"/>
                <w:sz w:val="18"/>
              </w:rPr>
              <w:t> </w:t>
            </w:r>
            <w:r>
              <w:rPr>
                <w:color w:val="231F20"/>
                <w:w w:val="105"/>
                <w:sz w:val="18"/>
              </w:rPr>
              <w:t>site.</w:t>
            </w:r>
          </w:p>
          <w:p>
            <w:pPr>
              <w:pStyle w:val="TableParagraph"/>
              <w:spacing w:before="10"/>
              <w:rPr>
                <w:rFonts w:ascii="Arial Black"/>
                <w:sz w:val="14"/>
              </w:rPr>
            </w:pPr>
          </w:p>
          <w:p>
            <w:pPr>
              <w:pStyle w:val="TableParagraph"/>
              <w:spacing w:before="1"/>
              <w:ind w:left="645"/>
              <w:rPr>
                <w:i/>
                <w:sz w:val="13"/>
              </w:rPr>
            </w:pPr>
            <w:r>
              <w:rPr>
                <w:b/>
                <w:color w:val="F47920"/>
                <w:sz w:val="14"/>
              </w:rPr>
              <w:t>Source: </w:t>
            </w:r>
            <w:r>
              <w:rPr>
                <w:i/>
                <w:color w:val="231F20"/>
                <w:sz w:val="13"/>
              </w:rPr>
              <w:t>IN Medicaid Telemedicine and Telehealth Module, Oct. 1, 2019, p. 2 &amp; IN Admin. Code, Title 405, 5-38-4(2).</w:t>
            </w:r>
          </w:p>
          <w:p>
            <w:pPr>
              <w:pStyle w:val="TableParagraph"/>
              <w:spacing w:before="1"/>
              <w:rPr>
                <w:rFonts w:ascii="Arial Black"/>
                <w:sz w:val="21"/>
              </w:rPr>
            </w:pPr>
          </w:p>
          <w:p>
            <w:pPr>
              <w:pStyle w:val="TableParagraph"/>
              <w:ind w:left="285" w:right="248"/>
              <w:jc w:val="both"/>
              <w:rPr>
                <w:sz w:val="18"/>
              </w:rPr>
            </w:pPr>
            <w:r>
              <w:rPr>
                <w:color w:val="231F20"/>
                <w:w w:val="105"/>
                <w:sz w:val="18"/>
              </w:rPr>
              <w:t>Federally</w:t>
            </w:r>
            <w:r>
              <w:rPr>
                <w:color w:val="231F20"/>
                <w:spacing w:val="-11"/>
                <w:w w:val="105"/>
                <w:sz w:val="18"/>
              </w:rPr>
              <w:t> </w:t>
            </w:r>
            <w:r>
              <w:rPr>
                <w:color w:val="231F20"/>
                <w:w w:val="105"/>
                <w:sz w:val="18"/>
              </w:rPr>
              <w:t>qualified</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centers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rural</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centers</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eligible</w:t>
            </w:r>
            <w:r>
              <w:rPr>
                <w:color w:val="231F20"/>
                <w:spacing w:val="-11"/>
                <w:w w:val="105"/>
                <w:sz w:val="18"/>
              </w:rPr>
              <w:t> </w:t>
            </w:r>
            <w:r>
              <w:rPr>
                <w:color w:val="231F20"/>
                <w:w w:val="105"/>
                <w:sz w:val="18"/>
              </w:rPr>
              <w:t>distant</w:t>
            </w:r>
            <w:r>
              <w:rPr>
                <w:color w:val="231F20"/>
                <w:spacing w:val="-11"/>
                <w:w w:val="105"/>
                <w:sz w:val="18"/>
              </w:rPr>
              <w:t> </w:t>
            </w:r>
            <w:r>
              <w:rPr>
                <w:color w:val="231F20"/>
                <w:w w:val="105"/>
                <w:sz w:val="18"/>
              </w:rPr>
              <w:t>sites</w:t>
            </w:r>
            <w:r>
              <w:rPr>
                <w:color w:val="231F20"/>
                <w:spacing w:val="-11"/>
                <w:w w:val="105"/>
                <w:sz w:val="18"/>
              </w:rPr>
              <w:t> </w:t>
            </w:r>
            <w:r>
              <w:rPr>
                <w:color w:val="231F20"/>
                <w:w w:val="105"/>
                <w:sz w:val="18"/>
              </w:rPr>
              <w:t>as</w:t>
            </w:r>
            <w:r>
              <w:rPr>
                <w:color w:val="231F20"/>
                <w:spacing w:val="-10"/>
                <w:w w:val="105"/>
                <w:sz w:val="18"/>
              </w:rPr>
              <w:t> </w:t>
            </w:r>
            <w:r>
              <w:rPr>
                <w:color w:val="231F20"/>
                <w:w w:val="105"/>
                <w:sz w:val="18"/>
              </w:rPr>
              <w:t>long</w:t>
            </w:r>
            <w:r>
              <w:rPr>
                <w:color w:val="231F20"/>
                <w:spacing w:val="-11"/>
                <w:w w:val="105"/>
                <w:sz w:val="18"/>
              </w:rPr>
              <w:t> </w:t>
            </w:r>
            <w:r>
              <w:rPr>
                <w:color w:val="231F20"/>
                <w:w w:val="105"/>
                <w:sz w:val="18"/>
              </w:rPr>
              <w:t>as services</w:t>
            </w:r>
            <w:r>
              <w:rPr>
                <w:color w:val="231F20"/>
                <w:spacing w:val="-12"/>
                <w:w w:val="105"/>
                <w:sz w:val="18"/>
              </w:rPr>
              <w:t> </w:t>
            </w:r>
            <w:r>
              <w:rPr>
                <w:color w:val="231F20"/>
                <w:w w:val="105"/>
                <w:sz w:val="18"/>
              </w:rPr>
              <w:t>meet</w:t>
            </w:r>
            <w:r>
              <w:rPr>
                <w:color w:val="231F20"/>
                <w:spacing w:val="-11"/>
                <w:w w:val="105"/>
                <w:sz w:val="18"/>
              </w:rPr>
              <w:t> </w:t>
            </w:r>
            <w:r>
              <w:rPr>
                <w:color w:val="231F20"/>
                <w:w w:val="105"/>
                <w:sz w:val="18"/>
              </w:rPr>
              <w:t>both</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requirements</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a</w:t>
            </w:r>
            <w:r>
              <w:rPr>
                <w:color w:val="231F20"/>
                <w:spacing w:val="-11"/>
                <w:w w:val="105"/>
                <w:sz w:val="18"/>
              </w:rPr>
              <w:t> </w:t>
            </w:r>
            <w:r>
              <w:rPr>
                <w:color w:val="231F20"/>
                <w:w w:val="105"/>
                <w:sz w:val="18"/>
              </w:rPr>
              <w:t>valid</w:t>
            </w:r>
            <w:r>
              <w:rPr>
                <w:color w:val="231F20"/>
                <w:spacing w:val="-11"/>
                <w:w w:val="105"/>
                <w:sz w:val="18"/>
              </w:rPr>
              <w:t> </w:t>
            </w:r>
            <w:r>
              <w:rPr>
                <w:color w:val="231F20"/>
                <w:w w:val="105"/>
                <w:sz w:val="18"/>
              </w:rPr>
              <w:t>encounter</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a</w:t>
            </w:r>
            <w:r>
              <w:rPr>
                <w:color w:val="231F20"/>
                <w:spacing w:val="-11"/>
                <w:w w:val="105"/>
                <w:sz w:val="18"/>
              </w:rPr>
              <w:t> </w:t>
            </w:r>
            <w:r>
              <w:rPr>
                <w:color w:val="231F20"/>
                <w:w w:val="105"/>
                <w:sz w:val="18"/>
              </w:rPr>
              <w:t>covered</w:t>
            </w:r>
            <w:r>
              <w:rPr>
                <w:color w:val="231F20"/>
                <w:spacing w:val="-12"/>
                <w:w w:val="105"/>
                <w:sz w:val="18"/>
              </w:rPr>
              <w:t> </w:t>
            </w:r>
            <w:r>
              <w:rPr>
                <w:color w:val="231F20"/>
                <w:w w:val="105"/>
                <w:sz w:val="18"/>
              </w:rPr>
              <w:t>telemedicine</w:t>
            </w:r>
            <w:r>
              <w:rPr>
                <w:color w:val="231F20"/>
                <w:spacing w:val="-11"/>
                <w:w w:val="105"/>
                <w:sz w:val="18"/>
              </w:rPr>
              <w:t> </w:t>
            </w:r>
            <w:r>
              <w:rPr>
                <w:color w:val="231F20"/>
                <w:w w:val="105"/>
                <w:sz w:val="18"/>
              </w:rPr>
              <w:t>service as</w:t>
            </w:r>
            <w:r>
              <w:rPr>
                <w:color w:val="231F20"/>
                <w:spacing w:val="-8"/>
                <w:w w:val="105"/>
                <w:sz w:val="18"/>
              </w:rPr>
              <w:t> </w:t>
            </w:r>
            <w:r>
              <w:rPr>
                <w:color w:val="231F20"/>
                <w:w w:val="105"/>
                <w:sz w:val="18"/>
              </w:rPr>
              <w:t>defined</w:t>
            </w:r>
            <w:r>
              <w:rPr>
                <w:color w:val="231F20"/>
                <w:spacing w:val="-8"/>
                <w:w w:val="105"/>
                <w:sz w:val="18"/>
              </w:rPr>
              <w:t> </w:t>
            </w:r>
            <w:r>
              <w:rPr>
                <w:color w:val="231F20"/>
                <w:w w:val="105"/>
                <w:sz w:val="18"/>
              </w:rPr>
              <w:t>in</w:t>
            </w:r>
            <w:r>
              <w:rPr>
                <w:color w:val="231F20"/>
                <w:spacing w:val="-8"/>
                <w:w w:val="105"/>
                <w:sz w:val="18"/>
              </w:rPr>
              <w:t> </w:t>
            </w:r>
            <w:r>
              <w:rPr>
                <w:color w:val="231F20"/>
                <w:w w:val="105"/>
                <w:sz w:val="18"/>
              </w:rPr>
              <w:t>the</w:t>
            </w:r>
            <w:r>
              <w:rPr>
                <w:color w:val="231F20"/>
                <w:spacing w:val="-7"/>
                <w:w w:val="105"/>
                <w:sz w:val="18"/>
              </w:rPr>
              <w:t> </w:t>
            </w:r>
            <w:r>
              <w:rPr>
                <w:color w:val="231F20"/>
                <w:w w:val="105"/>
                <w:sz w:val="18"/>
              </w:rPr>
              <w:t>IHCP’s</w:t>
            </w:r>
            <w:r>
              <w:rPr>
                <w:color w:val="231F20"/>
                <w:spacing w:val="-8"/>
                <w:w w:val="105"/>
                <w:sz w:val="18"/>
              </w:rPr>
              <w:t> </w:t>
            </w:r>
            <w:r>
              <w:rPr>
                <w:color w:val="231F20"/>
                <w:w w:val="105"/>
                <w:sz w:val="18"/>
              </w:rPr>
              <w:t>telemedicine</w:t>
            </w:r>
            <w:r>
              <w:rPr>
                <w:color w:val="231F20"/>
                <w:spacing w:val="-8"/>
                <w:w w:val="105"/>
                <w:sz w:val="18"/>
              </w:rPr>
              <w:t> </w:t>
            </w:r>
            <w:r>
              <w:rPr>
                <w:color w:val="231F20"/>
                <w:w w:val="105"/>
                <w:sz w:val="18"/>
              </w:rPr>
              <w:t>policy.</w:t>
            </w:r>
            <w:r>
              <w:rPr>
                <w:color w:val="231F20"/>
                <w:spacing w:val="32"/>
                <w:w w:val="105"/>
                <w:sz w:val="18"/>
              </w:rPr>
              <w:t> </w:t>
            </w:r>
            <w:r>
              <w:rPr>
                <w:color w:val="231F20"/>
                <w:w w:val="105"/>
                <w:sz w:val="18"/>
              </w:rPr>
              <w:t>See</w:t>
            </w:r>
            <w:r>
              <w:rPr>
                <w:color w:val="231F20"/>
                <w:spacing w:val="-8"/>
                <w:w w:val="105"/>
                <w:sz w:val="18"/>
              </w:rPr>
              <w:t> </w:t>
            </w:r>
            <w:r>
              <w:rPr>
                <w:color w:val="231F20"/>
                <w:w w:val="105"/>
                <w:sz w:val="18"/>
              </w:rPr>
              <w:t>manual</w:t>
            </w:r>
            <w:r>
              <w:rPr>
                <w:color w:val="231F20"/>
                <w:spacing w:val="-8"/>
                <w:w w:val="105"/>
                <w:sz w:val="18"/>
              </w:rPr>
              <w:t> </w:t>
            </w:r>
            <w:r>
              <w:rPr>
                <w:color w:val="231F20"/>
                <w:w w:val="105"/>
                <w:sz w:val="18"/>
              </w:rPr>
              <w:t>for</w:t>
            </w:r>
            <w:r>
              <w:rPr>
                <w:color w:val="231F20"/>
                <w:spacing w:val="-7"/>
                <w:w w:val="105"/>
                <w:sz w:val="18"/>
              </w:rPr>
              <w:t> </w:t>
            </w:r>
            <w:r>
              <w:rPr>
                <w:color w:val="231F20"/>
                <w:w w:val="105"/>
                <w:sz w:val="18"/>
              </w:rPr>
              <w:t>special</w:t>
            </w:r>
            <w:r>
              <w:rPr>
                <w:color w:val="231F20"/>
                <w:spacing w:val="-8"/>
                <w:w w:val="105"/>
                <w:sz w:val="18"/>
              </w:rPr>
              <w:t> </w:t>
            </w:r>
            <w:r>
              <w:rPr>
                <w:color w:val="231F20"/>
                <w:w w:val="105"/>
                <w:sz w:val="18"/>
              </w:rPr>
              <w:t>billing</w:t>
            </w:r>
            <w:r>
              <w:rPr>
                <w:color w:val="231F20"/>
                <w:spacing w:val="-8"/>
                <w:w w:val="105"/>
                <w:sz w:val="18"/>
              </w:rPr>
              <w:t> </w:t>
            </w:r>
            <w:r>
              <w:rPr>
                <w:color w:val="231F20"/>
                <w:w w:val="105"/>
                <w:sz w:val="18"/>
              </w:rPr>
              <w:t>instructions.</w:t>
            </w:r>
          </w:p>
          <w:p>
            <w:pPr>
              <w:pStyle w:val="TableParagraph"/>
              <w:spacing w:before="11"/>
              <w:rPr>
                <w:rFonts w:ascii="Arial Black"/>
                <w:sz w:val="14"/>
              </w:rPr>
            </w:pPr>
          </w:p>
          <w:p>
            <w:pPr>
              <w:pStyle w:val="TableParagraph"/>
              <w:ind w:left="645"/>
              <w:rPr>
                <w:i/>
                <w:sz w:val="13"/>
              </w:rPr>
            </w:pPr>
            <w:r>
              <w:rPr>
                <w:b/>
                <w:color w:val="F47920"/>
                <w:sz w:val="14"/>
              </w:rPr>
              <w:t>Source: </w:t>
            </w:r>
            <w:r>
              <w:rPr>
                <w:i/>
                <w:color w:val="231F20"/>
                <w:sz w:val="13"/>
              </w:rPr>
              <w:t>IN Medicaid Telemedicine and Telehealth Module, Oct. 1, 2019, p. 4. (Accessed Apr. 2020).</w:t>
            </w:r>
          </w:p>
          <w:p>
            <w:pPr>
              <w:pStyle w:val="TableParagraph"/>
              <w:spacing w:before="10"/>
              <w:rPr>
                <w:rFonts w:ascii="Arial Black"/>
                <w:sz w:val="12"/>
              </w:rPr>
            </w:pPr>
          </w:p>
          <w:p>
            <w:pPr>
              <w:pStyle w:val="TableParagraph"/>
              <w:spacing w:before="1"/>
              <w:ind w:left="285"/>
              <w:jc w:val="both"/>
              <w:rPr>
                <w:sz w:val="18"/>
              </w:rPr>
            </w:pPr>
            <w:r>
              <w:rPr>
                <w:color w:val="231F20"/>
                <w:w w:val="105"/>
                <w:sz w:val="18"/>
              </w:rPr>
              <w:t>Provider types listed under Services Not Reimbursed (under Eligible Services/Specialties</w:t>
            </w:r>
          </w:p>
          <w:p>
            <w:pPr>
              <w:pStyle w:val="TableParagraph"/>
              <w:ind w:left="285"/>
              <w:jc w:val="both"/>
              <w:rPr>
                <w:sz w:val="18"/>
              </w:rPr>
            </w:pPr>
            <w:r>
              <w:rPr>
                <w:color w:val="231F20"/>
                <w:w w:val="105"/>
                <w:sz w:val="18"/>
              </w:rPr>
              <w:t>section) are not eligible to be reimbursed for telemedicine.</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IN Admin. Code, Title 405, 5-38-4(5).</w:t>
            </w:r>
          </w:p>
          <w:p>
            <w:pPr>
              <w:pStyle w:val="TableParagraph"/>
              <w:rPr>
                <w:rFonts w:ascii="Arial Black"/>
                <w:sz w:val="16"/>
              </w:rPr>
            </w:pPr>
          </w:p>
          <w:p>
            <w:pPr>
              <w:pStyle w:val="TableParagraph"/>
              <w:ind w:left="285" w:right="312"/>
              <w:rPr>
                <w:sz w:val="18"/>
              </w:rPr>
            </w:pPr>
            <w:r>
              <w:rPr>
                <w:color w:val="231F20"/>
                <w:w w:val="105"/>
                <w:sz w:val="18"/>
              </w:rPr>
              <w:t>Reimbursement</w:t>
            </w:r>
            <w:r>
              <w:rPr>
                <w:color w:val="231F20"/>
                <w:spacing w:val="-15"/>
                <w:w w:val="105"/>
                <w:sz w:val="18"/>
              </w:rPr>
              <w:t> </w:t>
            </w:r>
            <w:r>
              <w:rPr>
                <w:color w:val="231F20"/>
                <w:w w:val="105"/>
                <w:sz w:val="18"/>
              </w:rPr>
              <w:t>for</w:t>
            </w:r>
            <w:r>
              <w:rPr>
                <w:color w:val="231F20"/>
                <w:spacing w:val="-14"/>
                <w:w w:val="105"/>
                <w:sz w:val="18"/>
              </w:rPr>
              <w:t> </w:t>
            </w:r>
            <w:r>
              <w:rPr>
                <w:color w:val="231F20"/>
                <w:w w:val="105"/>
                <w:sz w:val="18"/>
              </w:rPr>
              <w:t>telemedicine</w:t>
            </w:r>
            <w:r>
              <w:rPr>
                <w:color w:val="231F20"/>
                <w:spacing w:val="-15"/>
                <w:w w:val="105"/>
                <w:sz w:val="18"/>
              </w:rPr>
              <w:t> </w:t>
            </w:r>
            <w:r>
              <w:rPr>
                <w:color w:val="231F20"/>
                <w:w w:val="105"/>
                <w:sz w:val="18"/>
              </w:rPr>
              <w:t>services</w:t>
            </w:r>
            <w:r>
              <w:rPr>
                <w:color w:val="231F20"/>
                <w:spacing w:val="-14"/>
                <w:w w:val="105"/>
                <w:sz w:val="18"/>
              </w:rPr>
              <w:t> </w:t>
            </w:r>
            <w:r>
              <w:rPr>
                <w:color w:val="231F20"/>
                <w:w w:val="105"/>
                <w:sz w:val="18"/>
              </w:rPr>
              <w:t>is</w:t>
            </w:r>
            <w:r>
              <w:rPr>
                <w:color w:val="231F20"/>
                <w:spacing w:val="-15"/>
                <w:w w:val="105"/>
                <w:sz w:val="18"/>
              </w:rPr>
              <w:t> </w:t>
            </w:r>
            <w:r>
              <w:rPr>
                <w:color w:val="231F20"/>
                <w:w w:val="105"/>
                <w:sz w:val="18"/>
              </w:rPr>
              <w:t>available</w:t>
            </w:r>
            <w:r>
              <w:rPr>
                <w:color w:val="231F20"/>
                <w:spacing w:val="-14"/>
                <w:w w:val="105"/>
                <w:sz w:val="18"/>
              </w:rPr>
              <w:t> </w:t>
            </w:r>
            <w:r>
              <w:rPr>
                <w:color w:val="231F20"/>
                <w:w w:val="105"/>
                <w:sz w:val="18"/>
              </w:rPr>
              <w:t>to</w:t>
            </w:r>
            <w:r>
              <w:rPr>
                <w:color w:val="231F20"/>
                <w:spacing w:val="-14"/>
                <w:w w:val="105"/>
                <w:sz w:val="18"/>
              </w:rPr>
              <w:t> </w:t>
            </w:r>
            <w:r>
              <w:rPr>
                <w:color w:val="231F20"/>
                <w:w w:val="105"/>
                <w:sz w:val="18"/>
              </w:rPr>
              <w:t>the</w:t>
            </w:r>
            <w:r>
              <w:rPr>
                <w:color w:val="231F20"/>
                <w:spacing w:val="-15"/>
                <w:w w:val="105"/>
                <w:sz w:val="18"/>
              </w:rPr>
              <w:t> </w:t>
            </w:r>
            <w:r>
              <w:rPr>
                <w:color w:val="231F20"/>
                <w:w w:val="105"/>
                <w:sz w:val="18"/>
              </w:rPr>
              <w:t>following</w:t>
            </w:r>
            <w:r>
              <w:rPr>
                <w:color w:val="231F20"/>
                <w:spacing w:val="-14"/>
                <w:w w:val="105"/>
                <w:sz w:val="18"/>
              </w:rPr>
              <w:t> </w:t>
            </w:r>
            <w:r>
              <w:rPr>
                <w:color w:val="231F20"/>
                <w:w w:val="105"/>
                <w:sz w:val="18"/>
              </w:rPr>
              <w:t>providers</w:t>
            </w:r>
            <w:r>
              <w:rPr>
                <w:color w:val="231F20"/>
                <w:spacing w:val="-15"/>
                <w:w w:val="105"/>
                <w:sz w:val="18"/>
              </w:rPr>
              <w:t> </w:t>
            </w:r>
            <w:r>
              <w:rPr>
                <w:color w:val="231F20"/>
                <w:w w:val="105"/>
                <w:sz w:val="18"/>
              </w:rPr>
              <w:t>regardless of the distance between the provider and</w:t>
            </w:r>
            <w:r>
              <w:rPr>
                <w:color w:val="231F20"/>
                <w:spacing w:val="-16"/>
                <w:w w:val="105"/>
                <w:sz w:val="18"/>
              </w:rPr>
              <w:t> </w:t>
            </w:r>
            <w:r>
              <w:rPr>
                <w:color w:val="231F20"/>
                <w:w w:val="105"/>
                <w:sz w:val="18"/>
              </w:rPr>
              <w:t>recipient:</w:t>
            </w:r>
          </w:p>
          <w:p>
            <w:pPr>
              <w:pStyle w:val="TableParagraph"/>
              <w:numPr>
                <w:ilvl w:val="0"/>
                <w:numId w:val="4"/>
              </w:numPr>
              <w:tabs>
                <w:tab w:pos="1005" w:val="left" w:leader="none"/>
                <w:tab w:pos="1006" w:val="left" w:leader="none"/>
              </w:tabs>
              <w:spacing w:line="240" w:lineRule="auto" w:before="0" w:after="0"/>
              <w:ind w:left="1005" w:right="0" w:hanging="361"/>
              <w:jc w:val="left"/>
              <w:rPr>
                <w:sz w:val="18"/>
              </w:rPr>
            </w:pPr>
            <w:r>
              <w:rPr>
                <w:color w:val="231F20"/>
                <w:w w:val="105"/>
                <w:sz w:val="18"/>
              </w:rPr>
              <w:t>Federally Qualified Health</w:t>
            </w:r>
            <w:r>
              <w:rPr>
                <w:color w:val="231F20"/>
                <w:spacing w:val="-6"/>
                <w:w w:val="105"/>
                <w:sz w:val="18"/>
              </w:rPr>
              <w:t> </w:t>
            </w:r>
            <w:r>
              <w:rPr>
                <w:color w:val="231F20"/>
                <w:w w:val="105"/>
                <w:sz w:val="18"/>
              </w:rPr>
              <w:t>Centers</w:t>
            </w:r>
          </w:p>
          <w:p>
            <w:pPr>
              <w:pStyle w:val="TableParagraph"/>
              <w:numPr>
                <w:ilvl w:val="0"/>
                <w:numId w:val="4"/>
              </w:numPr>
              <w:tabs>
                <w:tab w:pos="1005" w:val="left" w:leader="none"/>
                <w:tab w:pos="1006" w:val="left" w:leader="none"/>
              </w:tabs>
              <w:spacing w:line="240" w:lineRule="auto" w:before="0" w:after="0"/>
              <w:ind w:left="1005" w:right="0" w:hanging="361"/>
              <w:jc w:val="left"/>
              <w:rPr>
                <w:sz w:val="18"/>
              </w:rPr>
            </w:pPr>
            <w:r>
              <w:rPr>
                <w:color w:val="231F20"/>
                <w:w w:val="105"/>
                <w:sz w:val="18"/>
              </w:rPr>
              <w:t>Rural Health</w:t>
            </w:r>
            <w:r>
              <w:rPr>
                <w:color w:val="231F20"/>
                <w:spacing w:val="-3"/>
                <w:w w:val="105"/>
                <w:sz w:val="18"/>
              </w:rPr>
              <w:t> </w:t>
            </w:r>
            <w:r>
              <w:rPr>
                <w:color w:val="231F20"/>
                <w:w w:val="105"/>
                <w:sz w:val="18"/>
              </w:rPr>
              <w:t>Clinics</w:t>
            </w:r>
          </w:p>
          <w:p>
            <w:pPr>
              <w:pStyle w:val="TableParagraph"/>
              <w:numPr>
                <w:ilvl w:val="0"/>
                <w:numId w:val="4"/>
              </w:numPr>
              <w:tabs>
                <w:tab w:pos="1005" w:val="left" w:leader="none"/>
                <w:tab w:pos="1006" w:val="left" w:leader="none"/>
              </w:tabs>
              <w:spacing w:line="240" w:lineRule="auto" w:before="0" w:after="0"/>
              <w:ind w:left="1005" w:right="0" w:hanging="361"/>
              <w:jc w:val="left"/>
              <w:rPr>
                <w:sz w:val="18"/>
              </w:rPr>
            </w:pPr>
            <w:r>
              <w:rPr>
                <w:color w:val="231F20"/>
                <w:w w:val="105"/>
                <w:sz w:val="18"/>
              </w:rPr>
              <w:t>Community mental health</w:t>
            </w:r>
            <w:r>
              <w:rPr>
                <w:color w:val="231F20"/>
                <w:spacing w:val="-6"/>
                <w:w w:val="105"/>
                <w:sz w:val="18"/>
              </w:rPr>
              <w:t> </w:t>
            </w:r>
            <w:r>
              <w:rPr>
                <w:color w:val="231F20"/>
                <w:w w:val="105"/>
                <w:sz w:val="18"/>
              </w:rPr>
              <w:t>centers</w:t>
            </w:r>
          </w:p>
          <w:p>
            <w:pPr>
              <w:pStyle w:val="TableParagraph"/>
              <w:numPr>
                <w:ilvl w:val="0"/>
                <w:numId w:val="4"/>
              </w:numPr>
              <w:tabs>
                <w:tab w:pos="1005" w:val="left" w:leader="none"/>
                <w:tab w:pos="1006" w:val="left" w:leader="none"/>
              </w:tabs>
              <w:spacing w:line="240" w:lineRule="auto" w:before="0" w:after="0"/>
              <w:ind w:left="1005" w:right="0" w:hanging="361"/>
              <w:jc w:val="left"/>
              <w:rPr>
                <w:sz w:val="18"/>
              </w:rPr>
            </w:pPr>
            <w:r>
              <w:rPr>
                <w:color w:val="231F20"/>
                <w:w w:val="105"/>
                <w:sz w:val="18"/>
              </w:rPr>
              <w:t>Critical access</w:t>
            </w:r>
            <w:r>
              <w:rPr>
                <w:color w:val="231F20"/>
                <w:spacing w:val="-3"/>
                <w:w w:val="105"/>
                <w:sz w:val="18"/>
              </w:rPr>
              <w:t> </w:t>
            </w:r>
            <w:r>
              <w:rPr>
                <w:color w:val="231F20"/>
                <w:w w:val="105"/>
                <w:sz w:val="18"/>
              </w:rPr>
              <w:t>hospitals</w:t>
            </w:r>
          </w:p>
          <w:p>
            <w:pPr>
              <w:pStyle w:val="TableParagraph"/>
              <w:numPr>
                <w:ilvl w:val="0"/>
                <w:numId w:val="4"/>
              </w:numPr>
              <w:tabs>
                <w:tab w:pos="1005" w:val="left" w:leader="none"/>
                <w:tab w:pos="1006" w:val="left" w:leader="none"/>
              </w:tabs>
              <w:spacing w:line="240" w:lineRule="auto" w:before="0" w:after="0"/>
              <w:ind w:left="1005" w:right="424" w:hanging="360"/>
              <w:jc w:val="left"/>
              <w:rPr>
                <w:sz w:val="18"/>
              </w:rPr>
            </w:pPr>
            <w:r>
              <w:rPr>
                <w:color w:val="231F20"/>
                <w:w w:val="105"/>
                <w:sz w:val="18"/>
              </w:rPr>
              <w:t>A</w:t>
            </w:r>
            <w:r>
              <w:rPr>
                <w:color w:val="231F20"/>
                <w:spacing w:val="-11"/>
                <w:w w:val="105"/>
                <w:sz w:val="18"/>
              </w:rPr>
              <w:t> </w:t>
            </w:r>
            <w:r>
              <w:rPr>
                <w:color w:val="231F20"/>
                <w:spacing w:val="-3"/>
                <w:w w:val="105"/>
                <w:sz w:val="18"/>
              </w:rPr>
              <w:t>provider,</w:t>
            </w:r>
            <w:r>
              <w:rPr>
                <w:color w:val="231F20"/>
                <w:spacing w:val="-11"/>
                <w:w w:val="105"/>
                <w:sz w:val="18"/>
              </w:rPr>
              <w:t> </w:t>
            </w:r>
            <w:r>
              <w:rPr>
                <w:color w:val="231F20"/>
                <w:w w:val="105"/>
                <w:sz w:val="18"/>
              </w:rPr>
              <w:t>as</w:t>
            </w:r>
            <w:r>
              <w:rPr>
                <w:color w:val="231F20"/>
                <w:spacing w:val="-11"/>
                <w:w w:val="105"/>
                <w:sz w:val="18"/>
              </w:rPr>
              <w:t> </w:t>
            </w:r>
            <w:r>
              <w:rPr>
                <w:color w:val="231F20"/>
                <w:w w:val="105"/>
                <w:sz w:val="18"/>
              </w:rPr>
              <w:t>determined</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office</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eligible,</w:t>
            </w:r>
            <w:r>
              <w:rPr>
                <w:color w:val="231F20"/>
                <w:spacing w:val="-11"/>
                <w:w w:val="105"/>
                <w:sz w:val="18"/>
              </w:rPr>
              <w:t> </w:t>
            </w:r>
            <w:r>
              <w:rPr>
                <w:color w:val="231F20"/>
                <w:w w:val="105"/>
                <w:sz w:val="18"/>
              </w:rPr>
              <w:t>providing</w:t>
            </w:r>
            <w:r>
              <w:rPr>
                <w:color w:val="231F20"/>
                <w:spacing w:val="-11"/>
                <w:w w:val="105"/>
                <w:sz w:val="18"/>
              </w:rPr>
              <w:t> </w:t>
            </w:r>
            <w:r>
              <w:rPr>
                <w:color w:val="231F20"/>
                <w:w w:val="105"/>
                <w:sz w:val="18"/>
              </w:rPr>
              <w:t>a</w:t>
            </w:r>
            <w:r>
              <w:rPr>
                <w:color w:val="231F20"/>
                <w:spacing w:val="-11"/>
                <w:w w:val="105"/>
                <w:sz w:val="18"/>
              </w:rPr>
              <w:t> </w:t>
            </w:r>
            <w:r>
              <w:rPr>
                <w:color w:val="231F20"/>
                <w:w w:val="105"/>
                <w:sz w:val="18"/>
              </w:rPr>
              <w:t>covered</w:t>
            </w:r>
            <w:r>
              <w:rPr>
                <w:color w:val="231F20"/>
                <w:spacing w:val="-11"/>
                <w:w w:val="105"/>
                <w:sz w:val="18"/>
              </w:rPr>
              <w:t> </w:t>
            </w:r>
            <w:r>
              <w:rPr>
                <w:color w:val="231F20"/>
                <w:w w:val="105"/>
                <w:sz w:val="18"/>
              </w:rPr>
              <w:t>telemedi- cine</w:t>
            </w:r>
            <w:r>
              <w:rPr>
                <w:color w:val="231F20"/>
                <w:spacing w:val="-2"/>
                <w:w w:val="105"/>
                <w:sz w:val="18"/>
              </w:rPr>
              <w:t> </w:t>
            </w:r>
            <w:r>
              <w:rPr>
                <w:color w:val="231F20"/>
                <w:w w:val="105"/>
                <w:sz w:val="18"/>
              </w:rPr>
              <w:t>service</w:t>
            </w:r>
          </w:p>
          <w:p>
            <w:pPr>
              <w:pStyle w:val="TableParagraph"/>
              <w:spacing w:before="160"/>
              <w:ind w:left="645"/>
              <w:rPr>
                <w:i/>
                <w:sz w:val="13"/>
              </w:rPr>
            </w:pPr>
            <w:r>
              <w:rPr>
                <w:b/>
                <w:color w:val="F47920"/>
                <w:sz w:val="14"/>
              </w:rPr>
              <w:t>Source: </w:t>
            </w:r>
            <w:r>
              <w:rPr>
                <w:i/>
                <w:color w:val="231F20"/>
                <w:sz w:val="13"/>
              </w:rPr>
              <w:t>IN Admin Code, 405 5-38-4(3) &amp; IN Code 12-15-5-11. (Accessed Apr. 2020).</w:t>
            </w:r>
          </w:p>
        </w:tc>
      </w:tr>
      <w:tr>
        <w:trPr>
          <w:trHeight w:val="5231"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992" w:right="1980"/>
              <w:jc w:val="center"/>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12"/>
              <w:rPr>
                <w:rFonts w:ascii="Arial Black"/>
                <w:sz w:val="15"/>
              </w:rPr>
            </w:pPr>
          </w:p>
          <w:p>
            <w:pPr>
              <w:pStyle w:val="TableParagraph"/>
              <w:ind w:left="285"/>
              <w:rPr>
                <w:sz w:val="18"/>
              </w:rPr>
            </w:pPr>
            <w:r>
              <w:rPr>
                <w:color w:val="231F20"/>
                <w:w w:val="105"/>
                <w:sz w:val="18"/>
              </w:rPr>
              <w:t>Services may be rendered in an inpatient, outpatient or office setting.</w:t>
            </w:r>
          </w:p>
          <w:p>
            <w:pPr>
              <w:pStyle w:val="TableParagraph"/>
              <w:spacing w:before="10"/>
              <w:rPr>
                <w:rFonts w:ascii="Arial Black"/>
                <w:sz w:val="14"/>
              </w:rPr>
            </w:pPr>
          </w:p>
          <w:p>
            <w:pPr>
              <w:pStyle w:val="TableParagraph"/>
              <w:spacing w:before="1"/>
              <w:ind w:left="645"/>
              <w:rPr>
                <w:i/>
                <w:sz w:val="13"/>
              </w:rPr>
            </w:pPr>
            <w:r>
              <w:rPr>
                <w:b/>
                <w:color w:val="F47920"/>
                <w:sz w:val="14"/>
              </w:rPr>
              <w:t>Source: </w:t>
            </w:r>
            <w:r>
              <w:rPr>
                <w:i/>
                <w:color w:val="231F20"/>
                <w:sz w:val="13"/>
              </w:rPr>
              <w:t>IN Medicaid Telemedicine and Telehealth Module, Oct. 1, 2019, p. 2. (Accessed Apr. 2020).</w:t>
            </w:r>
          </w:p>
          <w:p>
            <w:pPr>
              <w:pStyle w:val="TableParagraph"/>
              <w:spacing w:before="4"/>
              <w:rPr>
                <w:rFonts w:ascii="Arial Black"/>
                <w:sz w:val="16"/>
              </w:rPr>
            </w:pPr>
          </w:p>
          <w:p>
            <w:pPr>
              <w:pStyle w:val="TableParagraph"/>
              <w:ind w:left="285" w:right="204"/>
              <w:rPr>
                <w:sz w:val="18"/>
              </w:rPr>
            </w:pPr>
            <w:r>
              <w:rPr>
                <w:color w:val="231F20"/>
                <w:w w:val="105"/>
                <w:sz w:val="18"/>
              </w:rPr>
              <w:t>Federally qualified health centers and rural health clinics acting as the originating site may be reimbursed if it is medically necessary for a medical professional to be with the member, and the service provided includes all components of a valid encounter code. See manual for billing requirements.</w:t>
            </w:r>
          </w:p>
          <w:p>
            <w:pPr>
              <w:pStyle w:val="TableParagraph"/>
              <w:spacing w:before="4"/>
              <w:rPr>
                <w:rFonts w:ascii="Arial Black"/>
                <w:sz w:val="15"/>
              </w:rPr>
            </w:pPr>
          </w:p>
          <w:p>
            <w:pPr>
              <w:pStyle w:val="TableParagraph"/>
              <w:ind w:left="285" w:right="312"/>
              <w:rPr>
                <w:sz w:val="18"/>
              </w:rPr>
            </w:pPr>
            <w:r>
              <w:rPr>
                <w:color w:val="231F20"/>
                <w:w w:val="105"/>
                <w:sz w:val="18"/>
              </w:rPr>
              <w:t>All</w:t>
            </w:r>
            <w:r>
              <w:rPr>
                <w:color w:val="231F20"/>
                <w:spacing w:val="-12"/>
                <w:w w:val="105"/>
                <w:sz w:val="18"/>
              </w:rPr>
              <w:t> </w:t>
            </w:r>
            <w:r>
              <w:rPr>
                <w:color w:val="231F20"/>
                <w:w w:val="105"/>
                <w:sz w:val="18"/>
              </w:rPr>
              <w:t>components</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service</w:t>
            </w:r>
            <w:r>
              <w:rPr>
                <w:color w:val="231F20"/>
                <w:spacing w:val="-11"/>
                <w:w w:val="105"/>
                <w:sz w:val="18"/>
              </w:rPr>
              <w:t> </w:t>
            </w:r>
            <w:r>
              <w:rPr>
                <w:color w:val="231F20"/>
                <w:w w:val="105"/>
                <w:sz w:val="18"/>
              </w:rPr>
              <w:t>must</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provided</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documented,</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documentation must</w:t>
            </w:r>
            <w:r>
              <w:rPr>
                <w:color w:val="231F20"/>
                <w:spacing w:val="-16"/>
                <w:w w:val="105"/>
                <w:sz w:val="18"/>
              </w:rPr>
              <w:t> </w:t>
            </w:r>
            <w:r>
              <w:rPr>
                <w:color w:val="231F20"/>
                <w:w w:val="105"/>
                <w:sz w:val="18"/>
              </w:rPr>
              <w:t>demonstrate</w:t>
            </w:r>
            <w:r>
              <w:rPr>
                <w:color w:val="231F20"/>
                <w:spacing w:val="-15"/>
                <w:w w:val="105"/>
                <w:sz w:val="18"/>
              </w:rPr>
              <w:t> </w:t>
            </w:r>
            <w:r>
              <w:rPr>
                <w:color w:val="231F20"/>
                <w:w w:val="105"/>
                <w:sz w:val="18"/>
              </w:rPr>
              <w:t>medical</w:t>
            </w:r>
            <w:r>
              <w:rPr>
                <w:color w:val="231F20"/>
                <w:spacing w:val="-15"/>
                <w:w w:val="105"/>
                <w:sz w:val="18"/>
              </w:rPr>
              <w:t> </w:t>
            </w:r>
            <w:r>
              <w:rPr>
                <w:color w:val="231F20"/>
                <w:w w:val="105"/>
                <w:sz w:val="18"/>
              </w:rPr>
              <w:t>necessity.</w:t>
            </w:r>
            <w:r>
              <w:rPr>
                <w:color w:val="231F20"/>
                <w:spacing w:val="-16"/>
                <w:w w:val="105"/>
                <w:sz w:val="18"/>
              </w:rPr>
              <w:t> </w:t>
            </w:r>
            <w:r>
              <w:rPr>
                <w:color w:val="231F20"/>
                <w:w w:val="105"/>
                <w:sz w:val="18"/>
              </w:rPr>
              <w:t>All</w:t>
            </w:r>
            <w:r>
              <w:rPr>
                <w:color w:val="231F20"/>
                <w:spacing w:val="-15"/>
                <w:w w:val="105"/>
                <w:sz w:val="18"/>
              </w:rPr>
              <w:t> </w:t>
            </w:r>
            <w:r>
              <w:rPr>
                <w:color w:val="231F20"/>
                <w:w w:val="105"/>
                <w:sz w:val="18"/>
              </w:rPr>
              <w:t>documentation</w:t>
            </w:r>
            <w:r>
              <w:rPr>
                <w:color w:val="231F20"/>
                <w:spacing w:val="-15"/>
                <w:w w:val="105"/>
                <w:sz w:val="18"/>
              </w:rPr>
              <w:t> </w:t>
            </w:r>
            <w:r>
              <w:rPr>
                <w:color w:val="231F20"/>
                <w:w w:val="105"/>
                <w:sz w:val="18"/>
              </w:rPr>
              <w:t>is</w:t>
            </w:r>
            <w:r>
              <w:rPr>
                <w:color w:val="231F20"/>
                <w:spacing w:val="-16"/>
                <w:w w:val="105"/>
                <w:sz w:val="18"/>
              </w:rPr>
              <w:t> </w:t>
            </w:r>
            <w:r>
              <w:rPr>
                <w:color w:val="231F20"/>
                <w:w w:val="105"/>
                <w:sz w:val="18"/>
              </w:rPr>
              <w:t>subject</w:t>
            </w:r>
            <w:r>
              <w:rPr>
                <w:color w:val="231F20"/>
                <w:spacing w:val="-15"/>
                <w:w w:val="105"/>
                <w:sz w:val="18"/>
              </w:rPr>
              <w:t> </w:t>
            </w:r>
            <w:r>
              <w:rPr>
                <w:color w:val="231F20"/>
                <w:w w:val="105"/>
                <w:sz w:val="18"/>
              </w:rPr>
              <w:t>to</w:t>
            </w:r>
            <w:r>
              <w:rPr>
                <w:color w:val="231F20"/>
                <w:spacing w:val="-15"/>
                <w:w w:val="105"/>
                <w:sz w:val="18"/>
              </w:rPr>
              <w:t> </w:t>
            </w:r>
            <w:r>
              <w:rPr>
                <w:color w:val="231F20"/>
                <w:w w:val="105"/>
                <w:sz w:val="18"/>
              </w:rPr>
              <w:t>postpayment</w:t>
            </w:r>
            <w:r>
              <w:rPr>
                <w:color w:val="231F20"/>
                <w:spacing w:val="-16"/>
                <w:w w:val="105"/>
                <w:sz w:val="18"/>
              </w:rPr>
              <w:t> </w:t>
            </w:r>
            <w:r>
              <w:rPr>
                <w:color w:val="231F20"/>
                <w:spacing w:val="-3"/>
                <w:w w:val="105"/>
                <w:sz w:val="18"/>
              </w:rPr>
              <w:t>review.</w:t>
            </w:r>
          </w:p>
          <w:p>
            <w:pPr>
              <w:pStyle w:val="TableParagraph"/>
              <w:spacing w:before="11"/>
              <w:rPr>
                <w:rFonts w:ascii="Arial Black"/>
                <w:sz w:val="14"/>
              </w:rPr>
            </w:pPr>
          </w:p>
          <w:p>
            <w:pPr>
              <w:pStyle w:val="TableParagraph"/>
              <w:ind w:left="645"/>
              <w:rPr>
                <w:i/>
                <w:sz w:val="13"/>
              </w:rPr>
            </w:pPr>
            <w:r>
              <w:rPr>
                <w:b/>
                <w:color w:val="F47920"/>
                <w:sz w:val="14"/>
              </w:rPr>
              <w:t>Source: </w:t>
            </w:r>
            <w:r>
              <w:rPr>
                <w:i/>
                <w:color w:val="231F20"/>
                <w:sz w:val="13"/>
              </w:rPr>
              <w:t>IN Medicaid Telemedicine and Telehealth Module, Oct. 1, 2019, p. 4-5. (Accessed Apr. 2020).</w:t>
            </w:r>
          </w:p>
          <w:p>
            <w:pPr>
              <w:pStyle w:val="TableParagraph"/>
              <w:spacing w:before="4"/>
              <w:rPr>
                <w:rFonts w:ascii="Arial Black"/>
                <w:sz w:val="16"/>
              </w:rPr>
            </w:pPr>
          </w:p>
          <w:p>
            <w:pPr>
              <w:pStyle w:val="TableParagraph"/>
              <w:ind w:left="285" w:right="312"/>
              <w:rPr>
                <w:sz w:val="18"/>
              </w:rPr>
            </w:pPr>
            <w:r>
              <w:rPr>
                <w:color w:val="231F20"/>
                <w:w w:val="105"/>
                <w:sz w:val="18"/>
              </w:rPr>
              <w:t>Separate</w:t>
            </w:r>
            <w:r>
              <w:rPr>
                <w:color w:val="231F20"/>
                <w:spacing w:val="-10"/>
                <w:w w:val="105"/>
                <w:sz w:val="18"/>
              </w:rPr>
              <w:t> </w:t>
            </w:r>
            <w:r>
              <w:rPr>
                <w:color w:val="231F20"/>
                <w:w w:val="105"/>
                <w:sz w:val="18"/>
              </w:rPr>
              <w:t>reimbursement</w:t>
            </w:r>
            <w:r>
              <w:rPr>
                <w:color w:val="231F20"/>
                <w:spacing w:val="-10"/>
                <w:w w:val="105"/>
                <w:sz w:val="18"/>
              </w:rPr>
              <w:t> </w:t>
            </w:r>
            <w:r>
              <w:rPr>
                <w:color w:val="231F20"/>
                <w:w w:val="105"/>
                <w:sz w:val="18"/>
              </w:rPr>
              <w:t>for</w:t>
            </w:r>
            <w:r>
              <w:rPr>
                <w:color w:val="231F20"/>
                <w:spacing w:val="-9"/>
                <w:w w:val="105"/>
                <w:sz w:val="18"/>
              </w:rPr>
              <w:t> </w:t>
            </w:r>
            <w:r>
              <w:rPr>
                <w:color w:val="231F20"/>
                <w:w w:val="105"/>
                <w:sz w:val="18"/>
              </w:rPr>
              <w:t>a</w:t>
            </w:r>
            <w:r>
              <w:rPr>
                <w:color w:val="231F20"/>
                <w:spacing w:val="-10"/>
                <w:w w:val="105"/>
                <w:sz w:val="18"/>
              </w:rPr>
              <w:t> </w:t>
            </w:r>
            <w:r>
              <w:rPr>
                <w:color w:val="231F20"/>
                <w:w w:val="105"/>
                <w:sz w:val="18"/>
              </w:rPr>
              <w:t>provider</w:t>
            </w:r>
            <w:r>
              <w:rPr>
                <w:color w:val="231F20"/>
                <w:spacing w:val="-10"/>
                <w:w w:val="105"/>
                <w:sz w:val="18"/>
              </w:rPr>
              <w:t> </w:t>
            </w:r>
            <w:r>
              <w:rPr>
                <w:color w:val="231F20"/>
                <w:w w:val="105"/>
                <w:sz w:val="18"/>
              </w:rPr>
              <w:t>at</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originating</w:t>
            </w:r>
            <w:r>
              <w:rPr>
                <w:color w:val="231F20"/>
                <w:spacing w:val="-10"/>
                <w:w w:val="105"/>
                <w:sz w:val="18"/>
              </w:rPr>
              <w:t> </w:t>
            </w:r>
            <w:r>
              <w:rPr>
                <w:color w:val="231F20"/>
                <w:w w:val="105"/>
                <w:sz w:val="18"/>
              </w:rPr>
              <w:t>site</w:t>
            </w:r>
            <w:r>
              <w:rPr>
                <w:color w:val="231F20"/>
                <w:spacing w:val="-9"/>
                <w:w w:val="105"/>
                <w:sz w:val="18"/>
              </w:rPr>
              <w:t> </w:t>
            </w:r>
            <w:r>
              <w:rPr>
                <w:color w:val="231F20"/>
                <w:w w:val="105"/>
                <w:sz w:val="18"/>
              </w:rPr>
              <w:t>is</w:t>
            </w:r>
            <w:r>
              <w:rPr>
                <w:color w:val="231F20"/>
                <w:spacing w:val="-10"/>
                <w:w w:val="105"/>
                <w:sz w:val="18"/>
              </w:rPr>
              <w:t> </w:t>
            </w:r>
            <w:r>
              <w:rPr>
                <w:color w:val="231F20"/>
                <w:w w:val="105"/>
                <w:sz w:val="18"/>
              </w:rPr>
              <w:t>payable</w:t>
            </w:r>
            <w:r>
              <w:rPr>
                <w:color w:val="231F20"/>
                <w:spacing w:val="-10"/>
                <w:w w:val="105"/>
                <w:sz w:val="18"/>
              </w:rPr>
              <w:t> </w:t>
            </w:r>
            <w:r>
              <w:rPr>
                <w:color w:val="231F20"/>
                <w:w w:val="105"/>
                <w:sz w:val="18"/>
              </w:rPr>
              <w:t>only</w:t>
            </w:r>
            <w:r>
              <w:rPr>
                <w:color w:val="231F20"/>
                <w:spacing w:val="-9"/>
                <w:w w:val="105"/>
                <w:sz w:val="18"/>
              </w:rPr>
              <w:t> </w:t>
            </w:r>
            <w:r>
              <w:rPr>
                <w:color w:val="231F20"/>
                <w:w w:val="105"/>
                <w:sz w:val="18"/>
              </w:rPr>
              <w:t>if</w:t>
            </w:r>
            <w:r>
              <w:rPr>
                <w:color w:val="231F20"/>
                <w:spacing w:val="-10"/>
                <w:w w:val="105"/>
                <w:sz w:val="18"/>
              </w:rPr>
              <w:t> </w:t>
            </w:r>
            <w:r>
              <w:rPr>
                <w:color w:val="231F20"/>
                <w:w w:val="105"/>
                <w:sz w:val="18"/>
              </w:rPr>
              <w:t>that</w:t>
            </w:r>
            <w:r>
              <w:rPr>
                <w:color w:val="231F20"/>
                <w:spacing w:val="-10"/>
                <w:w w:val="105"/>
                <w:sz w:val="18"/>
              </w:rPr>
              <w:t> </w:t>
            </w:r>
            <w:r>
              <w:rPr>
                <w:color w:val="231F20"/>
                <w:w w:val="105"/>
                <w:sz w:val="18"/>
              </w:rPr>
              <w:t>provid- </w:t>
            </w:r>
            <w:r>
              <w:rPr>
                <w:color w:val="231F20"/>
                <w:spacing w:val="-3"/>
                <w:w w:val="105"/>
                <w:sz w:val="18"/>
              </w:rPr>
              <w:t>er’s </w:t>
            </w:r>
            <w:r>
              <w:rPr>
                <w:color w:val="231F20"/>
                <w:w w:val="105"/>
                <w:sz w:val="18"/>
              </w:rPr>
              <w:t>presence is medically necessary. Documentation must be maintained in the patient’s medical</w:t>
            </w:r>
            <w:r>
              <w:rPr>
                <w:color w:val="231F20"/>
                <w:spacing w:val="-11"/>
                <w:w w:val="105"/>
                <w:sz w:val="18"/>
              </w:rPr>
              <w:t> </w:t>
            </w:r>
            <w:r>
              <w:rPr>
                <w:color w:val="231F20"/>
                <w:w w:val="105"/>
                <w:sz w:val="18"/>
              </w:rPr>
              <w:t>record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support</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need</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provider’s</w:t>
            </w:r>
            <w:r>
              <w:rPr>
                <w:color w:val="231F20"/>
                <w:spacing w:val="-11"/>
                <w:w w:val="105"/>
                <w:sz w:val="18"/>
              </w:rPr>
              <w:t> </w:t>
            </w:r>
            <w:r>
              <w:rPr>
                <w:color w:val="231F20"/>
                <w:w w:val="105"/>
                <w:sz w:val="18"/>
              </w:rPr>
              <w:t>presence</w:t>
            </w:r>
            <w:r>
              <w:rPr>
                <w:color w:val="231F20"/>
                <w:spacing w:val="-10"/>
                <w:w w:val="105"/>
                <w:sz w:val="18"/>
              </w:rPr>
              <w:t> </w:t>
            </w:r>
            <w:r>
              <w:rPr>
                <w:color w:val="231F20"/>
                <w:w w:val="105"/>
                <w:sz w:val="18"/>
              </w:rPr>
              <w:t>at</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originating</w:t>
            </w:r>
            <w:r>
              <w:rPr>
                <w:color w:val="231F20"/>
                <w:spacing w:val="-11"/>
                <w:w w:val="105"/>
                <w:sz w:val="18"/>
              </w:rPr>
              <w:t> </w:t>
            </w:r>
            <w:r>
              <w:rPr>
                <w:color w:val="231F20"/>
                <w:w w:val="105"/>
                <w:sz w:val="18"/>
              </w:rPr>
              <w:t>site</w:t>
            </w:r>
            <w:r>
              <w:rPr>
                <w:color w:val="231F20"/>
                <w:spacing w:val="-11"/>
                <w:w w:val="105"/>
                <w:sz w:val="18"/>
              </w:rPr>
              <w:t> </w:t>
            </w:r>
            <w:r>
              <w:rPr>
                <w:color w:val="231F20"/>
                <w:w w:val="105"/>
                <w:sz w:val="18"/>
              </w:rPr>
              <w:t>during the</w:t>
            </w:r>
            <w:r>
              <w:rPr>
                <w:color w:val="231F20"/>
                <w:spacing w:val="-12"/>
                <w:w w:val="105"/>
                <w:sz w:val="18"/>
              </w:rPr>
              <w:t> </w:t>
            </w:r>
            <w:r>
              <w:rPr>
                <w:color w:val="231F20"/>
                <w:w w:val="105"/>
                <w:sz w:val="18"/>
              </w:rPr>
              <w:t>visit.</w:t>
            </w:r>
            <w:r>
              <w:rPr>
                <w:color w:val="231F20"/>
                <w:spacing w:val="-11"/>
                <w:w w:val="105"/>
                <w:sz w:val="18"/>
              </w:rPr>
              <w:t> </w:t>
            </w:r>
            <w:r>
              <w:rPr>
                <w:color w:val="231F20"/>
                <w:w w:val="105"/>
                <w:sz w:val="18"/>
              </w:rPr>
              <w:t>Such</w:t>
            </w:r>
            <w:r>
              <w:rPr>
                <w:color w:val="231F20"/>
                <w:spacing w:val="-11"/>
                <w:w w:val="105"/>
                <w:sz w:val="18"/>
              </w:rPr>
              <w:t> </w:t>
            </w:r>
            <w:r>
              <w:rPr>
                <w:color w:val="231F20"/>
                <w:w w:val="105"/>
                <w:sz w:val="18"/>
              </w:rPr>
              <w:t>documentation</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subject</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post-payment</w:t>
            </w:r>
            <w:r>
              <w:rPr>
                <w:color w:val="231F20"/>
                <w:spacing w:val="-11"/>
                <w:w w:val="105"/>
                <w:sz w:val="18"/>
              </w:rPr>
              <w:t> </w:t>
            </w:r>
            <w:r>
              <w:rPr>
                <w:color w:val="231F20"/>
                <w:spacing w:val="-3"/>
                <w:w w:val="105"/>
                <w:sz w:val="18"/>
              </w:rPr>
              <w:t>review.</w:t>
            </w:r>
            <w:r>
              <w:rPr>
                <w:color w:val="231F20"/>
                <w:spacing w:val="-11"/>
                <w:w w:val="105"/>
                <w:sz w:val="18"/>
              </w:rPr>
              <w:t> </w:t>
            </w:r>
            <w:r>
              <w:rPr>
                <w:color w:val="231F20"/>
                <w:w w:val="105"/>
                <w:sz w:val="18"/>
              </w:rPr>
              <w:t>If</w:t>
            </w:r>
            <w:r>
              <w:rPr>
                <w:color w:val="231F20"/>
                <w:spacing w:val="-11"/>
                <w:w w:val="105"/>
                <w:sz w:val="18"/>
              </w:rPr>
              <w:t> </w:t>
            </w:r>
            <w:r>
              <w:rPr>
                <w:color w:val="231F20"/>
                <w:w w:val="105"/>
                <w:sz w:val="18"/>
              </w:rPr>
              <w:t>a</w:t>
            </w:r>
            <w:r>
              <w:rPr>
                <w:color w:val="231F20"/>
                <w:spacing w:val="-11"/>
                <w:w w:val="105"/>
                <w:sz w:val="18"/>
              </w:rPr>
              <w:t> </w:t>
            </w:r>
            <w:r>
              <w:rPr>
                <w:color w:val="231F20"/>
                <w:w w:val="105"/>
                <w:sz w:val="18"/>
              </w:rPr>
              <w:t>healthcare</w:t>
            </w:r>
            <w:r>
              <w:rPr>
                <w:color w:val="231F20"/>
                <w:spacing w:val="-11"/>
                <w:w w:val="105"/>
                <w:sz w:val="18"/>
              </w:rPr>
              <w:t> </w:t>
            </w:r>
            <w:r>
              <w:rPr>
                <w:color w:val="231F20"/>
                <w:w w:val="105"/>
                <w:sz w:val="18"/>
              </w:rPr>
              <w:t>provider’s presence</w:t>
            </w:r>
            <w:r>
              <w:rPr>
                <w:color w:val="231F20"/>
                <w:spacing w:val="-13"/>
                <w:w w:val="105"/>
                <w:sz w:val="18"/>
              </w:rPr>
              <w:t> </w:t>
            </w:r>
            <w:r>
              <w:rPr>
                <w:color w:val="231F20"/>
                <w:w w:val="105"/>
                <w:sz w:val="18"/>
              </w:rPr>
              <w:t>at</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originating</w:t>
            </w:r>
            <w:r>
              <w:rPr>
                <w:color w:val="231F20"/>
                <w:spacing w:val="-12"/>
                <w:w w:val="105"/>
                <w:sz w:val="18"/>
              </w:rPr>
              <w:t> </w:t>
            </w:r>
            <w:r>
              <w:rPr>
                <w:color w:val="231F20"/>
                <w:w w:val="105"/>
                <w:sz w:val="18"/>
              </w:rPr>
              <w:t>site</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medically</w:t>
            </w:r>
            <w:r>
              <w:rPr>
                <w:color w:val="231F20"/>
                <w:spacing w:val="-12"/>
                <w:w w:val="105"/>
                <w:sz w:val="18"/>
              </w:rPr>
              <w:t> </w:t>
            </w:r>
            <w:r>
              <w:rPr>
                <w:color w:val="231F20"/>
                <w:w w:val="105"/>
                <w:sz w:val="18"/>
              </w:rPr>
              <w:t>necessary,</w:t>
            </w:r>
            <w:r>
              <w:rPr>
                <w:color w:val="231F20"/>
                <w:spacing w:val="-12"/>
                <w:w w:val="105"/>
                <w:sz w:val="18"/>
              </w:rPr>
              <w:t> </w:t>
            </w:r>
            <w:r>
              <w:rPr>
                <w:color w:val="231F20"/>
                <w:w w:val="105"/>
                <w:sz w:val="18"/>
              </w:rPr>
              <w:t>billing</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appropriate</w:t>
            </w:r>
            <w:r>
              <w:rPr>
                <w:color w:val="231F20"/>
                <w:spacing w:val="-12"/>
                <w:w w:val="105"/>
                <w:sz w:val="18"/>
              </w:rPr>
              <w:t> </w:t>
            </w:r>
            <w:r>
              <w:rPr>
                <w:color w:val="231F20"/>
                <w:w w:val="105"/>
                <w:sz w:val="18"/>
              </w:rPr>
              <w:t>evaluation and management code is</w:t>
            </w:r>
            <w:r>
              <w:rPr>
                <w:color w:val="231F20"/>
                <w:spacing w:val="-8"/>
                <w:w w:val="105"/>
                <w:sz w:val="18"/>
              </w:rPr>
              <w:t> </w:t>
            </w:r>
            <w:r>
              <w:rPr>
                <w:color w:val="231F20"/>
                <w:w w:val="105"/>
                <w:sz w:val="18"/>
              </w:rPr>
              <w:t>permitted.</w:t>
            </w:r>
          </w:p>
          <w:p>
            <w:pPr>
              <w:pStyle w:val="TableParagraph"/>
              <w:spacing w:before="10"/>
              <w:rPr>
                <w:rFonts w:ascii="Arial Black"/>
                <w:sz w:val="14"/>
              </w:rPr>
            </w:pPr>
          </w:p>
          <w:p>
            <w:pPr>
              <w:pStyle w:val="TableParagraph"/>
              <w:ind w:left="645" w:right="312"/>
              <w:rPr>
                <w:i/>
                <w:sz w:val="13"/>
              </w:rPr>
            </w:pPr>
            <w:r>
              <w:rPr>
                <w:b/>
                <w:color w:val="F47920"/>
                <w:sz w:val="14"/>
              </w:rPr>
              <w:t>Source: </w:t>
            </w:r>
            <w:r>
              <w:rPr>
                <w:i/>
                <w:color w:val="231F20"/>
                <w:sz w:val="13"/>
              </w:rPr>
              <w:t>(hub-spoke provider reimbursement): IN Admin. Code, Title 405, 5-38-4 &amp; IN Medicaid Telemedicine and Telehealth </w:t>
            </w:r>
            <w:r>
              <w:rPr>
                <w:i/>
                <w:color w:val="231F20"/>
                <w:sz w:val="13"/>
              </w:rPr>
              <w:t>Module, Oct. 1, 2019, p. 2. (Accessed Apr. 2020).</w:t>
            </w:r>
          </w:p>
        </w:tc>
      </w:tr>
    </w:tbl>
    <w:p>
      <w:pPr>
        <w:spacing w:after="0"/>
        <w:rPr>
          <w:sz w:val="13"/>
        </w:rPr>
        <w:sectPr>
          <w:pgSz w:w="12240" w:h="15840"/>
          <w:pgMar w:header="0" w:footer="809" w:top="680" w:bottom="1000" w:left="580" w:right="50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3870" w:right="3856"/>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2159" w:right="2148"/>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923"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31"/>
              <w:rPr>
                <w:rFonts w:ascii="Arial Black"/>
                <w:sz w:val="20"/>
              </w:rPr>
            </w:pPr>
            <w:r>
              <w:rPr>
                <w:rFonts w:ascii="Arial Black"/>
                <w:color w:val="FFFFFF"/>
                <w:w w:val="80"/>
                <w:sz w:val="20"/>
              </w:rPr>
              <w:t>Facility/Transmission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ight="614"/>
              <w:rPr>
                <w:sz w:val="18"/>
              </w:rPr>
            </w:pPr>
            <w:r>
              <w:rPr>
                <w:color w:val="231F20"/>
                <w:w w:val="105"/>
                <w:sz w:val="18"/>
              </w:rPr>
              <w:t>Healthcare</w:t>
            </w:r>
            <w:r>
              <w:rPr>
                <w:color w:val="231F20"/>
                <w:spacing w:val="-15"/>
                <w:w w:val="105"/>
                <w:sz w:val="18"/>
              </w:rPr>
              <w:t> </w:t>
            </w:r>
            <w:r>
              <w:rPr>
                <w:color w:val="231F20"/>
                <w:w w:val="105"/>
                <w:sz w:val="18"/>
              </w:rPr>
              <w:t>Common</w:t>
            </w:r>
            <w:r>
              <w:rPr>
                <w:color w:val="231F20"/>
                <w:spacing w:val="-14"/>
                <w:w w:val="105"/>
                <w:sz w:val="18"/>
              </w:rPr>
              <w:t> </w:t>
            </w:r>
            <w:r>
              <w:rPr>
                <w:color w:val="231F20"/>
                <w:w w:val="105"/>
                <w:sz w:val="18"/>
              </w:rPr>
              <w:t>Procedure</w:t>
            </w:r>
            <w:r>
              <w:rPr>
                <w:color w:val="231F20"/>
                <w:spacing w:val="-15"/>
                <w:w w:val="105"/>
                <w:sz w:val="18"/>
              </w:rPr>
              <w:t> </w:t>
            </w:r>
            <w:r>
              <w:rPr>
                <w:color w:val="231F20"/>
                <w:w w:val="105"/>
                <w:sz w:val="18"/>
              </w:rPr>
              <w:t>Coding</w:t>
            </w:r>
            <w:r>
              <w:rPr>
                <w:color w:val="231F20"/>
                <w:spacing w:val="-14"/>
                <w:w w:val="105"/>
                <w:sz w:val="18"/>
              </w:rPr>
              <w:t> </w:t>
            </w:r>
            <w:r>
              <w:rPr>
                <w:color w:val="231F20"/>
                <w:w w:val="105"/>
                <w:sz w:val="18"/>
              </w:rPr>
              <w:t>System</w:t>
            </w:r>
            <w:r>
              <w:rPr>
                <w:color w:val="231F20"/>
                <w:spacing w:val="-14"/>
                <w:w w:val="105"/>
                <w:sz w:val="18"/>
              </w:rPr>
              <w:t> </w:t>
            </w:r>
            <w:r>
              <w:rPr>
                <w:color w:val="231F20"/>
                <w:w w:val="105"/>
                <w:sz w:val="18"/>
              </w:rPr>
              <w:t>(HCPCS)</w:t>
            </w:r>
            <w:r>
              <w:rPr>
                <w:color w:val="231F20"/>
                <w:spacing w:val="-15"/>
                <w:w w:val="105"/>
                <w:sz w:val="18"/>
              </w:rPr>
              <w:t> </w:t>
            </w:r>
            <w:r>
              <w:rPr>
                <w:color w:val="231F20"/>
                <w:w w:val="105"/>
                <w:sz w:val="18"/>
              </w:rPr>
              <w:t>code</w:t>
            </w:r>
            <w:r>
              <w:rPr>
                <w:color w:val="231F20"/>
                <w:spacing w:val="-14"/>
                <w:w w:val="105"/>
                <w:sz w:val="18"/>
              </w:rPr>
              <w:t> </w:t>
            </w:r>
            <w:r>
              <w:rPr>
                <w:color w:val="231F20"/>
                <w:w w:val="105"/>
                <w:sz w:val="18"/>
              </w:rPr>
              <w:t>Q3014</w:t>
            </w:r>
            <w:r>
              <w:rPr>
                <w:color w:val="231F20"/>
                <w:spacing w:val="-14"/>
                <w:w w:val="105"/>
                <w:sz w:val="18"/>
              </w:rPr>
              <w:t> </w:t>
            </w:r>
            <w:r>
              <w:rPr>
                <w:color w:val="231F20"/>
                <w:w w:val="105"/>
                <w:sz w:val="18"/>
              </w:rPr>
              <w:t>–</w:t>
            </w:r>
            <w:r>
              <w:rPr>
                <w:color w:val="231F20"/>
                <w:spacing w:val="-18"/>
                <w:w w:val="105"/>
                <w:sz w:val="18"/>
              </w:rPr>
              <w:t> </w:t>
            </w:r>
            <w:r>
              <w:rPr>
                <w:color w:val="231F20"/>
                <w:w w:val="105"/>
                <w:sz w:val="18"/>
              </w:rPr>
              <w:t>Telehealth</w:t>
            </w:r>
            <w:r>
              <w:rPr>
                <w:color w:val="231F20"/>
                <w:spacing w:val="-14"/>
                <w:w w:val="105"/>
                <w:sz w:val="18"/>
              </w:rPr>
              <w:t> </w:t>
            </w:r>
            <w:r>
              <w:rPr>
                <w:color w:val="231F20"/>
                <w:w w:val="105"/>
                <w:sz w:val="18"/>
              </w:rPr>
              <w:t>orig- inating</w:t>
            </w:r>
            <w:r>
              <w:rPr>
                <w:color w:val="231F20"/>
                <w:spacing w:val="-11"/>
                <w:w w:val="105"/>
                <w:sz w:val="18"/>
              </w:rPr>
              <w:t> </w:t>
            </w:r>
            <w:r>
              <w:rPr>
                <w:color w:val="231F20"/>
                <w:w w:val="105"/>
                <w:sz w:val="18"/>
              </w:rPr>
              <w:t>site</w:t>
            </w:r>
            <w:r>
              <w:rPr>
                <w:color w:val="231F20"/>
                <w:spacing w:val="-11"/>
                <w:w w:val="105"/>
                <w:sz w:val="18"/>
              </w:rPr>
              <w:t> </w:t>
            </w:r>
            <w:r>
              <w:rPr>
                <w:color w:val="231F20"/>
                <w:w w:val="105"/>
                <w:sz w:val="18"/>
              </w:rPr>
              <w:t>facility</w:t>
            </w:r>
            <w:r>
              <w:rPr>
                <w:color w:val="231F20"/>
                <w:spacing w:val="-11"/>
                <w:w w:val="105"/>
                <w:sz w:val="18"/>
              </w:rPr>
              <w:t> </w:t>
            </w:r>
            <w:r>
              <w:rPr>
                <w:color w:val="231F20"/>
                <w:w w:val="105"/>
                <w:sz w:val="18"/>
              </w:rPr>
              <w:t>fee,</w:t>
            </w:r>
            <w:r>
              <w:rPr>
                <w:color w:val="231F20"/>
                <w:spacing w:val="-10"/>
                <w:w w:val="105"/>
                <w:sz w:val="18"/>
              </w:rPr>
              <w:t> </w:t>
            </w:r>
            <w:r>
              <w:rPr>
                <w:color w:val="231F20"/>
                <w:w w:val="105"/>
                <w:sz w:val="18"/>
              </w:rPr>
              <w:t>billed</w:t>
            </w:r>
            <w:r>
              <w:rPr>
                <w:color w:val="231F20"/>
                <w:spacing w:val="-11"/>
                <w:w w:val="105"/>
                <w:sz w:val="18"/>
              </w:rPr>
              <w:t> </w:t>
            </w:r>
            <w:r>
              <w:rPr>
                <w:color w:val="231F20"/>
                <w:w w:val="105"/>
                <w:sz w:val="18"/>
              </w:rPr>
              <w:t>with</w:t>
            </w:r>
            <w:r>
              <w:rPr>
                <w:color w:val="231F20"/>
                <w:spacing w:val="-11"/>
                <w:w w:val="105"/>
                <w:sz w:val="18"/>
              </w:rPr>
              <w:t> </w:t>
            </w:r>
            <w:r>
              <w:rPr>
                <w:color w:val="231F20"/>
                <w:w w:val="105"/>
                <w:sz w:val="18"/>
              </w:rPr>
              <w:t>modifier</w:t>
            </w:r>
            <w:r>
              <w:rPr>
                <w:color w:val="231F20"/>
                <w:spacing w:val="-10"/>
                <w:w w:val="105"/>
                <w:sz w:val="18"/>
              </w:rPr>
              <w:t> </w:t>
            </w:r>
            <w:r>
              <w:rPr>
                <w:color w:val="231F20"/>
                <w:w w:val="105"/>
                <w:sz w:val="18"/>
              </w:rPr>
              <w:t>95,</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reimbursable</w:t>
            </w:r>
            <w:r>
              <w:rPr>
                <w:color w:val="231F20"/>
                <w:spacing w:val="-11"/>
                <w:w w:val="105"/>
                <w:sz w:val="18"/>
              </w:rPr>
              <w:t> </w:t>
            </w:r>
            <w:r>
              <w:rPr>
                <w:color w:val="231F20"/>
                <w:w w:val="105"/>
                <w:sz w:val="18"/>
              </w:rPr>
              <w:t>for</w:t>
            </w:r>
            <w:r>
              <w:rPr>
                <w:color w:val="231F20"/>
                <w:spacing w:val="-10"/>
                <w:w w:val="105"/>
                <w:sz w:val="18"/>
              </w:rPr>
              <w:t> </w:t>
            </w:r>
            <w:r>
              <w:rPr>
                <w:color w:val="231F20"/>
                <w:w w:val="105"/>
                <w:sz w:val="18"/>
              </w:rPr>
              <w:t>providers</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render services via telemedicine at the originating</w:t>
            </w:r>
            <w:r>
              <w:rPr>
                <w:color w:val="231F20"/>
                <w:spacing w:val="-13"/>
                <w:w w:val="105"/>
                <w:sz w:val="18"/>
              </w:rPr>
              <w:t> </w:t>
            </w:r>
            <w:r>
              <w:rPr>
                <w:color w:val="231F20"/>
                <w:w w:val="105"/>
                <w:sz w:val="18"/>
              </w:rPr>
              <w:t>site.</w:t>
            </w:r>
          </w:p>
          <w:p>
            <w:pPr>
              <w:pStyle w:val="TableParagraph"/>
              <w:spacing w:before="4"/>
              <w:rPr>
                <w:rFonts w:ascii="Arial Black"/>
                <w:sz w:val="15"/>
              </w:rPr>
            </w:pPr>
          </w:p>
          <w:p>
            <w:pPr>
              <w:pStyle w:val="TableParagraph"/>
              <w:ind w:left="357" w:right="312"/>
              <w:rPr>
                <w:sz w:val="18"/>
              </w:rPr>
            </w:pPr>
            <w:r>
              <w:rPr>
                <w:color w:val="231F20"/>
                <w:w w:val="105"/>
                <w:sz w:val="18"/>
              </w:rPr>
              <w:t>FQHCs/RHCs: Separate reimbursement for merely serving as the originating site is not available</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FQHCs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RHCs.</w:t>
            </w:r>
            <w:r>
              <w:rPr>
                <w:color w:val="231F20"/>
                <w:spacing w:val="-11"/>
                <w:w w:val="105"/>
                <w:sz w:val="18"/>
              </w:rPr>
              <w:t> </w:t>
            </w:r>
            <w:r>
              <w:rPr>
                <w:color w:val="231F20"/>
                <w:w w:val="105"/>
                <w:sz w:val="18"/>
              </w:rPr>
              <w:t>When</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presence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a</w:t>
            </w:r>
            <w:r>
              <w:rPr>
                <w:color w:val="231F20"/>
                <w:spacing w:val="-11"/>
                <w:w w:val="105"/>
                <w:sz w:val="18"/>
              </w:rPr>
              <w:t> </w:t>
            </w:r>
            <w:r>
              <w:rPr>
                <w:color w:val="231F20"/>
                <w:w w:val="105"/>
                <w:sz w:val="18"/>
              </w:rPr>
              <w:t>medical</w:t>
            </w:r>
            <w:r>
              <w:rPr>
                <w:color w:val="231F20"/>
                <w:spacing w:val="-11"/>
                <w:w w:val="105"/>
                <w:sz w:val="18"/>
              </w:rPr>
              <w:t> </w:t>
            </w:r>
            <w:r>
              <w:rPr>
                <w:color w:val="231F20"/>
                <w:w w:val="105"/>
                <w:sz w:val="18"/>
              </w:rPr>
              <w:t>professional</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medical- ly</w:t>
            </w:r>
            <w:r>
              <w:rPr>
                <w:color w:val="231F20"/>
                <w:spacing w:val="-9"/>
                <w:w w:val="105"/>
                <w:sz w:val="18"/>
              </w:rPr>
              <w:t> </w:t>
            </w:r>
            <w:r>
              <w:rPr>
                <w:color w:val="231F20"/>
                <w:w w:val="105"/>
                <w:sz w:val="18"/>
              </w:rPr>
              <w:t>necessary</w:t>
            </w:r>
            <w:r>
              <w:rPr>
                <w:color w:val="231F20"/>
                <w:spacing w:val="-8"/>
                <w:w w:val="105"/>
                <w:sz w:val="18"/>
              </w:rPr>
              <w:t> </w:t>
            </w:r>
            <w:r>
              <w:rPr>
                <w:color w:val="231F20"/>
                <w:w w:val="105"/>
                <w:sz w:val="18"/>
              </w:rPr>
              <w:t>at</w:t>
            </w:r>
            <w:r>
              <w:rPr>
                <w:color w:val="231F20"/>
                <w:spacing w:val="-9"/>
                <w:w w:val="105"/>
                <w:sz w:val="18"/>
              </w:rPr>
              <w:t> </w:t>
            </w:r>
            <w:r>
              <w:rPr>
                <w:color w:val="231F20"/>
                <w:w w:val="105"/>
                <w:sz w:val="18"/>
              </w:rPr>
              <w:t>the</w:t>
            </w:r>
            <w:r>
              <w:rPr>
                <w:color w:val="231F20"/>
                <w:spacing w:val="-8"/>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8"/>
                <w:w w:val="105"/>
                <w:sz w:val="18"/>
              </w:rPr>
              <w:t> </w:t>
            </w:r>
            <w:r>
              <w:rPr>
                <w:color w:val="231F20"/>
                <w:w w:val="105"/>
                <w:sz w:val="18"/>
              </w:rPr>
              <w:t>neither</w:t>
            </w:r>
            <w:r>
              <w:rPr>
                <w:color w:val="231F20"/>
                <w:spacing w:val="-9"/>
                <w:w w:val="105"/>
                <w:sz w:val="18"/>
              </w:rPr>
              <w:t> </w:t>
            </w:r>
            <w:r>
              <w:rPr>
                <w:color w:val="231F20"/>
                <w:w w:val="105"/>
                <w:sz w:val="18"/>
              </w:rPr>
              <w:t>the</w:t>
            </w:r>
            <w:r>
              <w:rPr>
                <w:color w:val="231F20"/>
                <w:spacing w:val="-8"/>
                <w:w w:val="105"/>
                <w:sz w:val="18"/>
              </w:rPr>
              <w:t> </w:t>
            </w:r>
            <w:r>
              <w:rPr>
                <w:color w:val="231F20"/>
                <w:w w:val="105"/>
                <w:sz w:val="18"/>
              </w:rPr>
              <w:t>facility</w:t>
            </w:r>
            <w:r>
              <w:rPr>
                <w:color w:val="231F20"/>
                <w:spacing w:val="-9"/>
                <w:w w:val="105"/>
                <w:sz w:val="18"/>
              </w:rPr>
              <w:t> </w:t>
            </w:r>
            <w:r>
              <w:rPr>
                <w:color w:val="231F20"/>
                <w:w w:val="105"/>
                <w:sz w:val="18"/>
              </w:rPr>
              <w:t>fee,</w:t>
            </w:r>
            <w:r>
              <w:rPr>
                <w:color w:val="231F20"/>
                <w:spacing w:val="-8"/>
                <w:w w:val="105"/>
                <w:sz w:val="18"/>
              </w:rPr>
              <w:t> </w:t>
            </w:r>
            <w:r>
              <w:rPr>
                <w:color w:val="231F20"/>
                <w:w w:val="105"/>
                <w:sz w:val="18"/>
              </w:rPr>
              <w:t>as</w:t>
            </w:r>
            <w:r>
              <w:rPr>
                <w:color w:val="231F20"/>
                <w:spacing w:val="-9"/>
                <w:w w:val="105"/>
                <w:sz w:val="18"/>
              </w:rPr>
              <w:t> </w:t>
            </w:r>
            <w:r>
              <w:rPr>
                <w:color w:val="231F20"/>
                <w:w w:val="105"/>
                <w:sz w:val="18"/>
              </w:rPr>
              <w:t>billed</w:t>
            </w:r>
            <w:r>
              <w:rPr>
                <w:color w:val="231F20"/>
                <w:spacing w:val="-8"/>
                <w:w w:val="105"/>
                <w:sz w:val="18"/>
              </w:rPr>
              <w:t> </w:t>
            </w:r>
            <w:r>
              <w:rPr>
                <w:color w:val="231F20"/>
                <w:w w:val="105"/>
                <w:sz w:val="18"/>
              </w:rPr>
              <w:t>by</w:t>
            </w:r>
            <w:r>
              <w:rPr>
                <w:color w:val="231F20"/>
                <w:spacing w:val="-8"/>
                <w:w w:val="105"/>
                <w:sz w:val="18"/>
              </w:rPr>
              <w:t> </w:t>
            </w:r>
            <w:r>
              <w:rPr>
                <w:color w:val="231F20"/>
                <w:w w:val="105"/>
                <w:sz w:val="18"/>
              </w:rPr>
              <w:t>HCPCS</w:t>
            </w:r>
            <w:r>
              <w:rPr>
                <w:color w:val="231F20"/>
                <w:spacing w:val="-9"/>
                <w:w w:val="105"/>
                <w:sz w:val="18"/>
              </w:rPr>
              <w:t> </w:t>
            </w:r>
            <w:r>
              <w:rPr>
                <w:color w:val="231F20"/>
                <w:w w:val="105"/>
                <w:sz w:val="18"/>
              </w:rPr>
              <w:t>code</w:t>
            </w:r>
            <w:r>
              <w:rPr>
                <w:color w:val="231F20"/>
                <w:spacing w:val="-8"/>
                <w:w w:val="105"/>
                <w:sz w:val="18"/>
              </w:rPr>
              <w:t> </w:t>
            </w:r>
            <w:r>
              <w:rPr>
                <w:color w:val="231F20"/>
                <w:w w:val="105"/>
                <w:sz w:val="18"/>
              </w:rPr>
              <w:t>Q3014, nor</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facility-specific</w:t>
            </w:r>
            <w:r>
              <w:rPr>
                <w:color w:val="231F20"/>
                <w:spacing w:val="-11"/>
                <w:w w:val="105"/>
                <w:sz w:val="18"/>
              </w:rPr>
              <w:t> </w:t>
            </w:r>
            <w:r>
              <w:rPr>
                <w:color w:val="231F20"/>
                <w:w w:val="105"/>
                <w:sz w:val="18"/>
              </w:rPr>
              <w:t>PPS</w:t>
            </w:r>
            <w:r>
              <w:rPr>
                <w:color w:val="231F20"/>
                <w:spacing w:val="-10"/>
                <w:w w:val="105"/>
                <w:sz w:val="18"/>
              </w:rPr>
              <w:t> </w:t>
            </w:r>
            <w:r>
              <w:rPr>
                <w:color w:val="231F20"/>
                <w:w w:val="105"/>
                <w:sz w:val="18"/>
              </w:rPr>
              <w:t>rate</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available,</w:t>
            </w:r>
            <w:r>
              <w:rPr>
                <w:color w:val="231F20"/>
                <w:spacing w:val="-10"/>
                <w:w w:val="105"/>
                <w:sz w:val="18"/>
              </w:rPr>
              <w:t> </w:t>
            </w:r>
            <w:r>
              <w:rPr>
                <w:color w:val="231F20"/>
                <w:w w:val="105"/>
                <w:sz w:val="18"/>
              </w:rPr>
              <w:t>because</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requirement</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a</w:t>
            </w:r>
            <w:r>
              <w:rPr>
                <w:color w:val="231F20"/>
                <w:spacing w:val="-11"/>
                <w:w w:val="105"/>
                <w:sz w:val="18"/>
              </w:rPr>
              <w:t> </w:t>
            </w:r>
            <w:r>
              <w:rPr>
                <w:color w:val="231F20"/>
                <w:w w:val="105"/>
                <w:sz w:val="18"/>
              </w:rPr>
              <w:t>valid</w:t>
            </w:r>
            <w:r>
              <w:rPr>
                <w:color w:val="231F20"/>
                <w:spacing w:val="-11"/>
                <w:w w:val="105"/>
                <w:sz w:val="18"/>
              </w:rPr>
              <w:t> </w:t>
            </w:r>
            <w:r>
              <w:rPr>
                <w:color w:val="231F20"/>
                <w:w w:val="105"/>
                <w:sz w:val="18"/>
              </w:rPr>
              <w:t>encounter is not</w:t>
            </w:r>
            <w:r>
              <w:rPr>
                <w:color w:val="231F20"/>
                <w:spacing w:val="-3"/>
                <w:w w:val="105"/>
                <w:sz w:val="18"/>
              </w:rPr>
              <w:t> </w:t>
            </w:r>
            <w:r>
              <w:rPr>
                <w:color w:val="231F20"/>
                <w:w w:val="105"/>
                <w:sz w:val="18"/>
              </w:rPr>
              <w:t>met.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4"/>
              </w:rPr>
              <w:t>I</w:t>
            </w:r>
            <w:r>
              <w:rPr>
                <w:i/>
                <w:color w:val="231F20"/>
                <w:sz w:val="13"/>
              </w:rPr>
              <w:t>N Medicaid Telemedicine and Telehealth Module, Oct. 1, 2019, p. 4 &amp; 5. (Accessed Apr. 2020).</w:t>
            </w:r>
          </w:p>
        </w:tc>
      </w:tr>
      <w:tr>
        <w:trPr>
          <w:trHeight w:val="4550"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2622" w:right="2611"/>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1977" w:right="1966"/>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ight="312"/>
              <w:rPr>
                <w:sz w:val="18"/>
              </w:rPr>
            </w:pPr>
            <w:r>
              <w:rPr>
                <w:color w:val="231F20"/>
                <w:w w:val="105"/>
                <w:sz w:val="18"/>
              </w:rPr>
              <w:t>The IHCP allows store-and-forward technology (the electronic transmission of medical information for subsequent review by another healthcare provider) to facilitate other reimbursable</w:t>
            </w:r>
            <w:r>
              <w:rPr>
                <w:color w:val="231F20"/>
                <w:spacing w:val="-16"/>
                <w:w w:val="105"/>
                <w:sz w:val="18"/>
              </w:rPr>
              <w:t> </w:t>
            </w:r>
            <w:r>
              <w:rPr>
                <w:color w:val="231F20"/>
                <w:w w:val="105"/>
                <w:sz w:val="18"/>
              </w:rPr>
              <w:t>services;</w:t>
            </w:r>
            <w:r>
              <w:rPr>
                <w:color w:val="231F20"/>
                <w:spacing w:val="-16"/>
                <w:w w:val="105"/>
                <w:sz w:val="18"/>
              </w:rPr>
              <w:t> </w:t>
            </w:r>
            <w:r>
              <w:rPr>
                <w:color w:val="231F20"/>
                <w:w w:val="105"/>
                <w:sz w:val="18"/>
              </w:rPr>
              <w:t>however,</w:t>
            </w:r>
            <w:r>
              <w:rPr>
                <w:color w:val="231F20"/>
                <w:spacing w:val="-16"/>
                <w:w w:val="105"/>
                <w:sz w:val="18"/>
              </w:rPr>
              <w:t> </w:t>
            </w:r>
            <w:r>
              <w:rPr>
                <w:color w:val="231F20"/>
                <w:w w:val="105"/>
                <w:sz w:val="18"/>
              </w:rPr>
              <w:t>separate</w:t>
            </w:r>
            <w:r>
              <w:rPr>
                <w:color w:val="231F20"/>
                <w:spacing w:val="-16"/>
                <w:w w:val="105"/>
                <w:sz w:val="18"/>
              </w:rPr>
              <w:t> </w:t>
            </w:r>
            <w:r>
              <w:rPr>
                <w:color w:val="231F20"/>
                <w:w w:val="105"/>
                <w:sz w:val="18"/>
              </w:rPr>
              <w:t>reimbursement</w:t>
            </w:r>
            <w:r>
              <w:rPr>
                <w:color w:val="231F20"/>
                <w:spacing w:val="-16"/>
                <w:w w:val="105"/>
                <w:sz w:val="18"/>
              </w:rPr>
              <w:t> </w:t>
            </w:r>
            <w:r>
              <w:rPr>
                <w:color w:val="231F20"/>
                <w:w w:val="105"/>
                <w:sz w:val="18"/>
              </w:rPr>
              <w:t>of</w:t>
            </w:r>
            <w:r>
              <w:rPr>
                <w:color w:val="231F20"/>
                <w:spacing w:val="-16"/>
                <w:w w:val="105"/>
                <w:sz w:val="18"/>
              </w:rPr>
              <w:t> </w:t>
            </w:r>
            <w:r>
              <w:rPr>
                <w:color w:val="231F20"/>
                <w:w w:val="105"/>
                <w:sz w:val="18"/>
              </w:rPr>
              <w:t>the</w:t>
            </w:r>
            <w:r>
              <w:rPr>
                <w:color w:val="231F20"/>
                <w:spacing w:val="-16"/>
                <w:w w:val="105"/>
                <w:sz w:val="18"/>
              </w:rPr>
              <w:t> </w:t>
            </w:r>
            <w:r>
              <w:rPr>
                <w:color w:val="231F20"/>
                <w:w w:val="105"/>
                <w:sz w:val="18"/>
              </w:rPr>
              <w:t>originating-site</w:t>
            </w:r>
            <w:r>
              <w:rPr>
                <w:color w:val="231F20"/>
                <w:spacing w:val="-16"/>
                <w:w w:val="105"/>
                <w:sz w:val="18"/>
              </w:rPr>
              <w:t> </w:t>
            </w:r>
            <w:r>
              <w:rPr>
                <w:color w:val="231F20"/>
                <w:w w:val="105"/>
                <w:sz w:val="18"/>
              </w:rPr>
              <w:t>payment</w:t>
            </w:r>
            <w:r>
              <w:rPr>
                <w:color w:val="231F20"/>
                <w:spacing w:val="-16"/>
                <w:w w:val="105"/>
                <w:sz w:val="18"/>
              </w:rPr>
              <w:t> </w:t>
            </w:r>
            <w:r>
              <w:rPr>
                <w:color w:val="231F20"/>
                <w:w w:val="105"/>
                <w:sz w:val="18"/>
              </w:rPr>
              <w:t>is not</w:t>
            </w:r>
            <w:r>
              <w:rPr>
                <w:color w:val="231F20"/>
                <w:spacing w:val="-14"/>
                <w:w w:val="105"/>
                <w:sz w:val="18"/>
              </w:rPr>
              <w:t> </w:t>
            </w:r>
            <w:r>
              <w:rPr>
                <w:color w:val="231F20"/>
                <w:w w:val="105"/>
                <w:sz w:val="18"/>
              </w:rPr>
              <w:t>provided</w:t>
            </w:r>
            <w:r>
              <w:rPr>
                <w:color w:val="231F20"/>
                <w:spacing w:val="-13"/>
                <w:w w:val="105"/>
                <w:sz w:val="18"/>
              </w:rPr>
              <w:t> </w:t>
            </w:r>
            <w:r>
              <w:rPr>
                <w:color w:val="231F20"/>
                <w:w w:val="105"/>
                <w:sz w:val="18"/>
              </w:rPr>
              <w:t>for</w:t>
            </w:r>
            <w:r>
              <w:rPr>
                <w:color w:val="231F20"/>
                <w:spacing w:val="-14"/>
                <w:w w:val="105"/>
                <w:sz w:val="18"/>
              </w:rPr>
              <w:t> </w:t>
            </w:r>
            <w:r>
              <w:rPr>
                <w:color w:val="231F20"/>
                <w:w w:val="105"/>
                <w:sz w:val="18"/>
              </w:rPr>
              <w:t>store-and-forward</w:t>
            </w:r>
            <w:r>
              <w:rPr>
                <w:color w:val="231F20"/>
                <w:spacing w:val="-13"/>
                <w:w w:val="105"/>
                <w:sz w:val="18"/>
              </w:rPr>
              <w:t> </w:t>
            </w:r>
            <w:r>
              <w:rPr>
                <w:color w:val="231F20"/>
                <w:w w:val="105"/>
                <w:sz w:val="18"/>
              </w:rPr>
              <w:t>technology</w:t>
            </w:r>
            <w:r>
              <w:rPr>
                <w:color w:val="231F20"/>
                <w:spacing w:val="-13"/>
                <w:w w:val="105"/>
                <w:sz w:val="18"/>
              </w:rPr>
              <w:t> </w:t>
            </w:r>
            <w:r>
              <w:rPr>
                <w:color w:val="231F20"/>
                <w:w w:val="105"/>
                <w:sz w:val="18"/>
              </w:rPr>
              <w:t>because</w:t>
            </w:r>
            <w:r>
              <w:rPr>
                <w:color w:val="231F20"/>
                <w:spacing w:val="-14"/>
                <w:w w:val="105"/>
                <w:sz w:val="18"/>
              </w:rPr>
              <w:t> </w:t>
            </w:r>
            <w:r>
              <w:rPr>
                <w:color w:val="231F20"/>
                <w:w w:val="105"/>
                <w:sz w:val="18"/>
              </w:rPr>
              <w:t>of</w:t>
            </w:r>
            <w:r>
              <w:rPr>
                <w:color w:val="231F20"/>
                <w:spacing w:val="-13"/>
                <w:w w:val="105"/>
                <w:sz w:val="18"/>
              </w:rPr>
              <w:t> </w:t>
            </w:r>
            <w:r>
              <w:rPr>
                <w:color w:val="231F20"/>
                <w:w w:val="105"/>
                <w:sz w:val="18"/>
              </w:rPr>
              <w:t>restrictions</w:t>
            </w:r>
            <w:r>
              <w:rPr>
                <w:color w:val="231F20"/>
                <w:spacing w:val="-13"/>
                <w:w w:val="105"/>
                <w:sz w:val="18"/>
              </w:rPr>
              <w:t> </w:t>
            </w:r>
            <w:r>
              <w:rPr>
                <w:color w:val="231F20"/>
                <w:w w:val="105"/>
                <w:sz w:val="18"/>
              </w:rPr>
              <w:t>in</w:t>
            </w:r>
            <w:r>
              <w:rPr>
                <w:color w:val="231F20"/>
                <w:spacing w:val="-14"/>
                <w:w w:val="105"/>
                <w:sz w:val="18"/>
              </w:rPr>
              <w:t> </w:t>
            </w:r>
            <w:r>
              <w:rPr>
                <w:color w:val="231F20"/>
                <w:w w:val="105"/>
                <w:sz w:val="18"/>
              </w:rPr>
              <w:t>405</w:t>
            </w:r>
            <w:r>
              <w:rPr>
                <w:color w:val="231F20"/>
                <w:spacing w:val="-13"/>
                <w:w w:val="105"/>
                <w:sz w:val="18"/>
              </w:rPr>
              <w:t> </w:t>
            </w:r>
            <w:r>
              <w:rPr>
                <w:color w:val="231F20"/>
                <w:w w:val="105"/>
                <w:sz w:val="18"/>
              </w:rPr>
              <w:t>IAC</w:t>
            </w:r>
            <w:r>
              <w:rPr>
                <w:color w:val="231F20"/>
                <w:spacing w:val="-13"/>
                <w:w w:val="105"/>
                <w:sz w:val="18"/>
              </w:rPr>
              <w:t> </w:t>
            </w:r>
            <w:r>
              <w:rPr>
                <w:color w:val="231F20"/>
                <w:w w:val="105"/>
                <w:sz w:val="18"/>
              </w:rPr>
              <w:t>5-38-2(4). Only live video is separately reimbursed by the</w:t>
            </w:r>
            <w:r>
              <w:rPr>
                <w:color w:val="231F20"/>
                <w:spacing w:val="-18"/>
                <w:w w:val="105"/>
                <w:sz w:val="18"/>
              </w:rPr>
              <w:t> </w:t>
            </w:r>
            <w:r>
              <w:rPr>
                <w:color w:val="231F20"/>
                <w:spacing w:val="-6"/>
                <w:w w:val="105"/>
                <w:sz w:val="18"/>
              </w:rPr>
              <w:t>IHCP.</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IN Medicaid Telemedicine and Telehealth Module, Oct. 1, 2019, p. 1. (Accessed Apr. 2020).</w:t>
            </w:r>
          </w:p>
          <w:p>
            <w:pPr>
              <w:pStyle w:val="TableParagraph"/>
              <w:rPr>
                <w:rFonts w:ascii="Arial Black"/>
                <w:sz w:val="12"/>
              </w:rPr>
            </w:pPr>
          </w:p>
          <w:p>
            <w:pPr>
              <w:pStyle w:val="TableParagraph"/>
              <w:spacing w:before="1"/>
              <w:ind w:left="357" w:right="312"/>
              <w:rPr>
                <w:sz w:val="18"/>
              </w:rPr>
            </w:pPr>
            <w:r>
              <w:rPr>
                <w:color w:val="231F20"/>
                <w:w w:val="105"/>
                <w:sz w:val="18"/>
              </w:rPr>
              <w:t>“Store and forward” means the transmission of a patient’s medical information from an originating site to the provider at a distant site without the patient being present for sub- sequent review by a health care provider at the distant site. Restrictions placed on store and</w:t>
            </w:r>
            <w:r>
              <w:rPr>
                <w:color w:val="231F20"/>
                <w:spacing w:val="-11"/>
                <w:w w:val="105"/>
                <w:sz w:val="18"/>
              </w:rPr>
              <w:t> </w:t>
            </w:r>
            <w:r>
              <w:rPr>
                <w:color w:val="231F20"/>
                <w:w w:val="105"/>
                <w:sz w:val="18"/>
              </w:rPr>
              <w:t>forward</w:t>
            </w:r>
            <w:r>
              <w:rPr>
                <w:color w:val="231F20"/>
                <w:spacing w:val="-10"/>
                <w:w w:val="105"/>
                <w:sz w:val="18"/>
              </w:rPr>
              <w:t> </w:t>
            </w:r>
            <w:r>
              <w:rPr>
                <w:color w:val="231F20"/>
                <w:w w:val="105"/>
                <w:sz w:val="18"/>
              </w:rPr>
              <w:t>reimbursement</w:t>
            </w:r>
            <w:r>
              <w:rPr>
                <w:color w:val="231F20"/>
                <w:spacing w:val="-11"/>
                <w:w w:val="105"/>
                <w:sz w:val="18"/>
              </w:rPr>
              <w:t> </w:t>
            </w:r>
            <w:r>
              <w:rPr>
                <w:color w:val="231F20"/>
                <w:w w:val="105"/>
                <w:sz w:val="18"/>
              </w:rPr>
              <w:t>in</w:t>
            </w:r>
            <w:r>
              <w:rPr>
                <w:color w:val="231F20"/>
                <w:spacing w:val="-10"/>
                <w:w w:val="105"/>
                <w:sz w:val="18"/>
              </w:rPr>
              <w:t> </w:t>
            </w:r>
            <w:r>
              <w:rPr>
                <w:color w:val="231F20"/>
                <w:w w:val="105"/>
                <w:sz w:val="18"/>
              </w:rPr>
              <w:t>this</w:t>
            </w:r>
            <w:r>
              <w:rPr>
                <w:color w:val="231F20"/>
                <w:spacing w:val="-11"/>
                <w:w w:val="105"/>
                <w:sz w:val="18"/>
              </w:rPr>
              <w:t> </w:t>
            </w:r>
            <w:r>
              <w:rPr>
                <w:color w:val="231F20"/>
                <w:w w:val="105"/>
                <w:sz w:val="18"/>
              </w:rPr>
              <w:t>rule</w:t>
            </w:r>
            <w:r>
              <w:rPr>
                <w:color w:val="231F20"/>
                <w:spacing w:val="-10"/>
                <w:w w:val="105"/>
                <w:sz w:val="18"/>
              </w:rPr>
              <w:t> </w:t>
            </w:r>
            <w:r>
              <w:rPr>
                <w:color w:val="231F20"/>
                <w:w w:val="105"/>
                <w:sz w:val="18"/>
              </w:rPr>
              <w:t>shall</w:t>
            </w:r>
            <w:r>
              <w:rPr>
                <w:color w:val="231F20"/>
                <w:spacing w:val="-10"/>
                <w:w w:val="105"/>
                <w:sz w:val="18"/>
              </w:rPr>
              <w:t> </w:t>
            </w:r>
            <w:r>
              <w:rPr>
                <w:color w:val="231F20"/>
                <w:w w:val="105"/>
                <w:sz w:val="18"/>
              </w:rPr>
              <w:t>not</w:t>
            </w:r>
            <w:r>
              <w:rPr>
                <w:color w:val="231F20"/>
                <w:spacing w:val="-11"/>
                <w:w w:val="105"/>
                <w:sz w:val="18"/>
              </w:rPr>
              <w:t> </w:t>
            </w:r>
            <w:r>
              <w:rPr>
                <w:color w:val="231F20"/>
                <w:w w:val="105"/>
                <w:sz w:val="18"/>
              </w:rPr>
              <w:t>disallow</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permissible</w:t>
            </w:r>
            <w:r>
              <w:rPr>
                <w:color w:val="231F20"/>
                <w:spacing w:val="-10"/>
                <w:w w:val="105"/>
                <w:sz w:val="18"/>
              </w:rPr>
              <w:t> </w:t>
            </w:r>
            <w:r>
              <w:rPr>
                <w:color w:val="231F20"/>
                <w:w w:val="105"/>
                <w:sz w:val="18"/>
              </w:rPr>
              <w:t>use</w:t>
            </w:r>
            <w:r>
              <w:rPr>
                <w:color w:val="231F20"/>
                <w:spacing w:val="-10"/>
                <w:w w:val="105"/>
                <w:sz w:val="18"/>
              </w:rPr>
              <w:t> </w:t>
            </w:r>
            <w:r>
              <w:rPr>
                <w:color w:val="231F20"/>
                <w:w w:val="105"/>
                <w:sz w:val="18"/>
              </w:rPr>
              <w:t>of</w:t>
            </w:r>
            <w:r>
              <w:rPr>
                <w:color w:val="231F20"/>
                <w:spacing w:val="-11"/>
                <w:w w:val="105"/>
                <w:sz w:val="18"/>
              </w:rPr>
              <w:t> </w:t>
            </w:r>
            <w:r>
              <w:rPr>
                <w:color w:val="231F20"/>
                <w:w w:val="105"/>
                <w:sz w:val="18"/>
              </w:rPr>
              <w:t>store</w:t>
            </w:r>
            <w:r>
              <w:rPr>
                <w:color w:val="231F20"/>
                <w:spacing w:val="-10"/>
                <w:w w:val="105"/>
                <w:sz w:val="18"/>
              </w:rPr>
              <w:t> </w:t>
            </w:r>
            <w:r>
              <w:rPr>
                <w:color w:val="231F20"/>
                <w:w w:val="105"/>
                <w:sz w:val="18"/>
              </w:rPr>
              <w:t>and forward technology to facilitate reimbursable</w:t>
            </w:r>
            <w:r>
              <w:rPr>
                <w:color w:val="231F20"/>
                <w:spacing w:val="-13"/>
                <w:w w:val="105"/>
                <w:sz w:val="18"/>
              </w:rPr>
              <w:t> </w:t>
            </w:r>
            <w:r>
              <w:rPr>
                <w:color w:val="231F20"/>
                <w:w w:val="105"/>
                <w:sz w:val="18"/>
              </w:rPr>
              <w:t>services.</w:t>
            </w:r>
          </w:p>
          <w:p>
            <w:pPr>
              <w:pStyle w:val="TableParagraph"/>
              <w:spacing w:before="4"/>
              <w:rPr>
                <w:rFonts w:ascii="Arial Black"/>
                <w:sz w:val="15"/>
              </w:rPr>
            </w:pPr>
          </w:p>
          <w:p>
            <w:pPr>
              <w:pStyle w:val="TableParagraph"/>
              <w:ind w:left="357" w:right="312"/>
              <w:rPr>
                <w:sz w:val="18"/>
              </w:rPr>
            </w:pPr>
            <w:r>
              <w:rPr>
                <w:color w:val="231F20"/>
                <w:w w:val="105"/>
                <w:sz w:val="18"/>
              </w:rPr>
              <w:t>Indiana Medicaid will not reimburse for store-and-forward services. However, restrictions placed</w:t>
            </w:r>
            <w:r>
              <w:rPr>
                <w:color w:val="231F20"/>
                <w:spacing w:val="-14"/>
                <w:w w:val="105"/>
                <w:sz w:val="18"/>
              </w:rPr>
              <w:t> </w:t>
            </w:r>
            <w:r>
              <w:rPr>
                <w:color w:val="231F20"/>
                <w:w w:val="105"/>
                <w:sz w:val="18"/>
              </w:rPr>
              <w:t>on</w:t>
            </w:r>
            <w:r>
              <w:rPr>
                <w:color w:val="231F20"/>
                <w:spacing w:val="-14"/>
                <w:w w:val="105"/>
                <w:sz w:val="18"/>
              </w:rPr>
              <w:t> </w:t>
            </w:r>
            <w:r>
              <w:rPr>
                <w:color w:val="231F20"/>
                <w:w w:val="105"/>
                <w:sz w:val="18"/>
              </w:rPr>
              <w:t>store-and-forward</w:t>
            </w:r>
            <w:r>
              <w:rPr>
                <w:color w:val="231F20"/>
                <w:spacing w:val="-13"/>
                <w:w w:val="105"/>
                <w:sz w:val="18"/>
              </w:rPr>
              <w:t> </w:t>
            </w:r>
            <w:r>
              <w:rPr>
                <w:color w:val="231F20"/>
                <w:w w:val="105"/>
                <w:sz w:val="18"/>
              </w:rPr>
              <w:t>reimbursement</w:t>
            </w:r>
            <w:r>
              <w:rPr>
                <w:color w:val="231F20"/>
                <w:spacing w:val="-14"/>
                <w:w w:val="105"/>
                <w:sz w:val="18"/>
              </w:rPr>
              <w:t> </w:t>
            </w:r>
            <w:r>
              <w:rPr>
                <w:color w:val="231F20"/>
                <w:w w:val="105"/>
                <w:sz w:val="18"/>
              </w:rPr>
              <w:t>shall</w:t>
            </w:r>
            <w:r>
              <w:rPr>
                <w:color w:val="231F20"/>
                <w:spacing w:val="-14"/>
                <w:w w:val="105"/>
                <w:sz w:val="18"/>
              </w:rPr>
              <w:t> </w:t>
            </w:r>
            <w:r>
              <w:rPr>
                <w:color w:val="231F20"/>
                <w:w w:val="105"/>
                <w:sz w:val="18"/>
              </w:rPr>
              <w:t>not</w:t>
            </w:r>
            <w:r>
              <w:rPr>
                <w:color w:val="231F20"/>
                <w:spacing w:val="-13"/>
                <w:w w:val="105"/>
                <w:sz w:val="18"/>
              </w:rPr>
              <w:t> </w:t>
            </w:r>
            <w:r>
              <w:rPr>
                <w:color w:val="231F20"/>
                <w:w w:val="105"/>
                <w:sz w:val="18"/>
              </w:rPr>
              <w:t>disallow</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permissible</w:t>
            </w:r>
            <w:r>
              <w:rPr>
                <w:color w:val="231F20"/>
                <w:spacing w:val="-13"/>
                <w:w w:val="105"/>
                <w:sz w:val="18"/>
              </w:rPr>
              <w:t> </w:t>
            </w:r>
            <w:r>
              <w:rPr>
                <w:color w:val="231F20"/>
                <w:w w:val="105"/>
                <w:sz w:val="18"/>
              </w:rPr>
              <w:t>use</w:t>
            </w:r>
            <w:r>
              <w:rPr>
                <w:color w:val="231F20"/>
                <w:spacing w:val="-14"/>
                <w:w w:val="105"/>
                <w:sz w:val="18"/>
              </w:rPr>
              <w:t> </w:t>
            </w:r>
            <w:r>
              <w:rPr>
                <w:color w:val="231F20"/>
                <w:w w:val="105"/>
                <w:sz w:val="18"/>
              </w:rPr>
              <w:t>of</w:t>
            </w:r>
            <w:r>
              <w:rPr>
                <w:color w:val="231F20"/>
                <w:spacing w:val="-14"/>
                <w:w w:val="105"/>
                <w:sz w:val="18"/>
              </w:rPr>
              <w:t> </w:t>
            </w:r>
            <w:r>
              <w:rPr>
                <w:color w:val="231F20"/>
                <w:w w:val="105"/>
                <w:sz w:val="18"/>
              </w:rPr>
              <w:t>store- and-forward technology to facilitate other reimbursable</w:t>
            </w:r>
            <w:r>
              <w:rPr>
                <w:color w:val="231F20"/>
                <w:spacing w:val="-20"/>
                <w:w w:val="105"/>
                <w:sz w:val="18"/>
              </w:rPr>
              <w:t> </w:t>
            </w:r>
            <w:r>
              <w:rPr>
                <w:color w:val="231F20"/>
                <w:w w:val="105"/>
                <w:sz w:val="18"/>
              </w:rPr>
              <w:t>services.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IN Admin. Code, Title 405, 5-38-2 &amp; 4. (Accessed Apr.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91"/>
              <w:rPr>
                <w:rFonts w:ascii="Arial Black"/>
                <w:sz w:val="20"/>
              </w:rPr>
            </w:pPr>
            <w:r>
              <w:rPr>
                <w:rFonts w:ascii="Arial Black"/>
                <w:color w:val="FFFFFF"/>
                <w:w w:val="75"/>
                <w:sz w:val="18"/>
              </w:rPr>
              <w:t>Eligible Services/Special</w:t>
            </w:r>
            <w:r>
              <w:rPr>
                <w:rFonts w:ascii="Arial Black"/>
                <w:color w:val="FFFFFF"/>
                <w:w w:val="75"/>
                <w:sz w:val="20"/>
              </w:rPr>
              <w:t>ties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bl>
    <w:p>
      <w:pPr>
        <w:spacing w:after="0"/>
        <w:rPr>
          <w:sz w:val="18"/>
        </w:rPr>
        <w:sectPr>
          <w:pgSz w:w="12240" w:h="15840"/>
          <w:pgMar w:header="0" w:footer="809" w:top="740" w:bottom="1000" w:left="580" w:right="50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426" w:right="4412"/>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494" w:right="1484"/>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50"/>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054" w:right="3041"/>
              <w:jc w:val="center"/>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850" w:right="839"/>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ight="312"/>
              <w:rPr>
                <w:sz w:val="18"/>
              </w:rPr>
            </w:pPr>
            <w:r>
              <w:rPr>
                <w:color w:val="231F20"/>
                <w:w w:val="105"/>
                <w:sz w:val="18"/>
              </w:rPr>
              <w:t>Indiana</w:t>
            </w:r>
            <w:r>
              <w:rPr>
                <w:color w:val="231F20"/>
                <w:spacing w:val="-12"/>
                <w:w w:val="105"/>
                <w:sz w:val="18"/>
              </w:rPr>
              <w:t> </w:t>
            </w:r>
            <w:r>
              <w:rPr>
                <w:color w:val="231F20"/>
                <w:w w:val="105"/>
                <w:sz w:val="18"/>
              </w:rPr>
              <w:t>Code</w:t>
            </w:r>
            <w:r>
              <w:rPr>
                <w:color w:val="231F20"/>
                <w:spacing w:val="-11"/>
                <w:w w:val="105"/>
                <w:sz w:val="18"/>
              </w:rPr>
              <w:t> </w:t>
            </w:r>
            <w:r>
              <w:rPr>
                <w:color w:val="231F20"/>
                <w:w w:val="105"/>
                <w:sz w:val="18"/>
              </w:rPr>
              <w:t>requires</w:t>
            </w:r>
            <w:r>
              <w:rPr>
                <w:color w:val="231F20"/>
                <w:spacing w:val="-11"/>
                <w:w w:val="105"/>
                <w:sz w:val="18"/>
              </w:rPr>
              <w:t> </w:t>
            </w:r>
            <w:r>
              <w:rPr>
                <w:color w:val="231F20"/>
                <w:w w:val="105"/>
                <w:sz w:val="18"/>
              </w:rPr>
              <w:t>Medicaid</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reimburse</w:t>
            </w:r>
            <w:r>
              <w:rPr>
                <w:color w:val="231F20"/>
                <w:spacing w:val="-11"/>
                <w:w w:val="105"/>
                <w:sz w:val="18"/>
              </w:rPr>
              <w:t> </w:t>
            </w:r>
            <w:r>
              <w:rPr>
                <w:color w:val="231F20"/>
                <w:w w:val="105"/>
                <w:sz w:val="18"/>
              </w:rPr>
              <w:t>providers</w:t>
            </w:r>
            <w:r>
              <w:rPr>
                <w:color w:val="231F20"/>
                <w:spacing w:val="-12"/>
                <w:w w:val="105"/>
                <w:sz w:val="18"/>
              </w:rPr>
              <w:t> </w:t>
            </w:r>
            <w:r>
              <w:rPr>
                <w:color w:val="231F20"/>
                <w:w w:val="105"/>
                <w:sz w:val="18"/>
              </w:rPr>
              <w:t>who</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licensed</w:t>
            </w:r>
            <w:r>
              <w:rPr>
                <w:color w:val="231F20"/>
                <w:spacing w:val="-12"/>
                <w:w w:val="105"/>
                <w:sz w:val="18"/>
              </w:rPr>
              <w:t> </w:t>
            </w:r>
            <w:r>
              <w:rPr>
                <w:color w:val="231F20"/>
                <w:w w:val="105"/>
                <w:sz w:val="18"/>
              </w:rPr>
              <w:t>as</w:t>
            </w:r>
            <w:r>
              <w:rPr>
                <w:color w:val="231F20"/>
                <w:spacing w:val="-11"/>
                <w:w w:val="105"/>
                <w:sz w:val="18"/>
              </w:rPr>
              <w:t> </w:t>
            </w:r>
            <w:r>
              <w:rPr>
                <w:color w:val="231F20"/>
                <w:w w:val="105"/>
                <w:sz w:val="18"/>
              </w:rPr>
              <w:t>a</w:t>
            </w:r>
            <w:r>
              <w:rPr>
                <w:color w:val="231F20"/>
                <w:spacing w:val="-11"/>
                <w:w w:val="105"/>
                <w:sz w:val="18"/>
              </w:rPr>
              <w:t> </w:t>
            </w:r>
            <w:r>
              <w:rPr>
                <w:color w:val="231F20"/>
                <w:w w:val="105"/>
                <w:sz w:val="18"/>
              </w:rPr>
              <w:t>home</w:t>
            </w:r>
            <w:r>
              <w:rPr>
                <w:color w:val="231F20"/>
                <w:spacing w:val="-11"/>
                <w:w w:val="105"/>
                <w:sz w:val="18"/>
              </w:rPr>
              <w:t> </w:t>
            </w:r>
            <w:r>
              <w:rPr>
                <w:color w:val="231F20"/>
                <w:w w:val="105"/>
                <w:sz w:val="18"/>
              </w:rPr>
              <w:t>health agency for telehealth</w:t>
            </w:r>
            <w:r>
              <w:rPr>
                <w:color w:val="231F20"/>
                <w:spacing w:val="-5"/>
                <w:w w:val="105"/>
                <w:sz w:val="18"/>
              </w:rPr>
              <w:t> </w:t>
            </w:r>
            <w:r>
              <w:rPr>
                <w:color w:val="231F20"/>
                <w:w w:val="105"/>
                <w:sz w:val="18"/>
              </w:rPr>
              <w:t>services.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IN Code, 12-15-5-11(c). (Accessed Apr. 2020).</w:t>
            </w:r>
          </w:p>
        </w:tc>
      </w:tr>
      <w:tr>
        <w:trPr>
          <w:trHeight w:val="3948"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463" w:right="1452"/>
              <w:jc w:val="center"/>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13"/>
              <w:rPr>
                <w:rFonts w:ascii="Arial Black"/>
                <w:sz w:val="20"/>
              </w:rPr>
            </w:pPr>
          </w:p>
          <w:p>
            <w:pPr>
              <w:pStyle w:val="TableParagraph"/>
              <w:spacing w:before="1"/>
              <w:ind w:left="357" w:right="315"/>
              <w:jc w:val="both"/>
              <w:rPr>
                <w:sz w:val="18"/>
              </w:rPr>
            </w:pPr>
            <w:r>
              <w:rPr>
                <w:color w:val="231F20"/>
                <w:w w:val="105"/>
                <w:sz w:val="18"/>
              </w:rPr>
              <w:t>The</w:t>
            </w:r>
            <w:r>
              <w:rPr>
                <w:color w:val="231F20"/>
                <w:spacing w:val="-12"/>
                <w:w w:val="105"/>
                <w:sz w:val="18"/>
              </w:rPr>
              <w:t> </w:t>
            </w:r>
            <w:r>
              <w:rPr>
                <w:color w:val="231F20"/>
                <w:w w:val="105"/>
                <w:sz w:val="18"/>
              </w:rPr>
              <w:t>member</w:t>
            </w:r>
            <w:r>
              <w:rPr>
                <w:color w:val="231F20"/>
                <w:spacing w:val="-11"/>
                <w:w w:val="105"/>
                <w:sz w:val="18"/>
              </w:rPr>
              <w:t> </w:t>
            </w:r>
            <w:r>
              <w:rPr>
                <w:color w:val="231F20"/>
                <w:w w:val="105"/>
                <w:sz w:val="18"/>
              </w:rPr>
              <w:t>must</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receiving</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from</w:t>
            </w:r>
            <w:r>
              <w:rPr>
                <w:color w:val="231F20"/>
                <w:spacing w:val="-11"/>
                <w:w w:val="105"/>
                <w:sz w:val="18"/>
              </w:rPr>
              <w:t> </w:t>
            </w:r>
            <w:r>
              <w:rPr>
                <w:color w:val="231F20"/>
                <w:w w:val="105"/>
                <w:sz w:val="18"/>
              </w:rPr>
              <w:t>a</w:t>
            </w:r>
            <w:r>
              <w:rPr>
                <w:color w:val="231F20"/>
                <w:spacing w:val="-11"/>
                <w:w w:val="105"/>
                <w:sz w:val="18"/>
              </w:rPr>
              <w:t> </w:t>
            </w:r>
            <w:r>
              <w:rPr>
                <w:color w:val="231F20"/>
                <w:w w:val="105"/>
                <w:sz w:val="18"/>
              </w:rPr>
              <w:t>home</w:t>
            </w:r>
            <w:r>
              <w:rPr>
                <w:color w:val="231F20"/>
                <w:spacing w:val="-12"/>
                <w:w w:val="105"/>
                <w:sz w:val="18"/>
              </w:rPr>
              <w:t> </w:t>
            </w:r>
            <w:r>
              <w:rPr>
                <w:color w:val="231F20"/>
                <w:w w:val="105"/>
                <w:sz w:val="18"/>
              </w:rPr>
              <w:t>health</w:t>
            </w:r>
            <w:r>
              <w:rPr>
                <w:color w:val="231F20"/>
                <w:spacing w:val="-11"/>
                <w:w w:val="105"/>
                <w:sz w:val="18"/>
              </w:rPr>
              <w:t> </w:t>
            </w:r>
            <w:r>
              <w:rPr>
                <w:color w:val="231F20"/>
                <w:w w:val="105"/>
                <w:sz w:val="18"/>
              </w:rPr>
              <w:t>agency.</w:t>
            </w:r>
            <w:r>
              <w:rPr>
                <w:color w:val="231F20"/>
                <w:spacing w:val="25"/>
                <w:w w:val="105"/>
                <w:sz w:val="18"/>
              </w:rPr>
              <w:t> </w:t>
            </w:r>
            <w:r>
              <w:rPr>
                <w:color w:val="231F20"/>
                <w:w w:val="105"/>
                <w:sz w:val="18"/>
              </w:rPr>
              <w:t>Member</w:t>
            </w:r>
            <w:r>
              <w:rPr>
                <w:color w:val="231F20"/>
                <w:spacing w:val="-11"/>
                <w:w w:val="105"/>
                <w:sz w:val="18"/>
              </w:rPr>
              <w:t> </w:t>
            </w:r>
            <w:r>
              <w:rPr>
                <w:color w:val="231F20"/>
                <w:w w:val="105"/>
                <w:sz w:val="18"/>
              </w:rPr>
              <w:t>must</w:t>
            </w:r>
            <w:r>
              <w:rPr>
                <w:color w:val="231F20"/>
                <w:spacing w:val="-11"/>
                <w:w w:val="105"/>
                <w:sz w:val="18"/>
              </w:rPr>
              <w:t> </w:t>
            </w:r>
            <w:r>
              <w:rPr>
                <w:color w:val="231F20"/>
                <w:w w:val="105"/>
                <w:sz w:val="18"/>
              </w:rPr>
              <w:t>initially have</w:t>
            </w:r>
            <w:r>
              <w:rPr>
                <w:color w:val="231F20"/>
                <w:spacing w:val="-10"/>
                <w:w w:val="105"/>
                <w:sz w:val="18"/>
              </w:rPr>
              <w:t> </w:t>
            </w:r>
            <w:r>
              <w:rPr>
                <w:color w:val="231F20"/>
                <w:w w:val="105"/>
                <w:sz w:val="18"/>
              </w:rPr>
              <w:t>two</w:t>
            </w:r>
            <w:r>
              <w:rPr>
                <w:color w:val="231F20"/>
                <w:spacing w:val="-9"/>
                <w:w w:val="105"/>
                <w:sz w:val="18"/>
              </w:rPr>
              <w:t> </w:t>
            </w:r>
            <w:r>
              <w:rPr>
                <w:color w:val="231F20"/>
                <w:w w:val="105"/>
                <w:sz w:val="18"/>
              </w:rPr>
              <w:t>or</w:t>
            </w:r>
            <w:r>
              <w:rPr>
                <w:color w:val="231F20"/>
                <w:spacing w:val="-10"/>
                <w:w w:val="105"/>
                <w:sz w:val="18"/>
              </w:rPr>
              <w:t> </w:t>
            </w:r>
            <w:r>
              <w:rPr>
                <w:color w:val="231F20"/>
                <w:w w:val="105"/>
                <w:sz w:val="18"/>
              </w:rPr>
              <w:t>more</w:t>
            </w:r>
            <w:r>
              <w:rPr>
                <w:color w:val="231F20"/>
                <w:spacing w:val="-9"/>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following</w:t>
            </w:r>
            <w:r>
              <w:rPr>
                <w:color w:val="231F20"/>
                <w:spacing w:val="-10"/>
                <w:w w:val="105"/>
                <w:sz w:val="18"/>
              </w:rPr>
              <w:t> </w:t>
            </w:r>
            <w:r>
              <w:rPr>
                <w:color w:val="231F20"/>
                <w:w w:val="105"/>
                <w:sz w:val="18"/>
              </w:rPr>
              <w:t>events</w:t>
            </w:r>
            <w:r>
              <w:rPr>
                <w:color w:val="231F20"/>
                <w:spacing w:val="-9"/>
                <w:w w:val="105"/>
                <w:sz w:val="18"/>
              </w:rPr>
              <w:t> </w:t>
            </w:r>
            <w:r>
              <w:rPr>
                <w:color w:val="231F20"/>
                <w:w w:val="105"/>
                <w:sz w:val="18"/>
              </w:rPr>
              <w:t>related</w:t>
            </w:r>
            <w:r>
              <w:rPr>
                <w:color w:val="231F20"/>
                <w:spacing w:val="-10"/>
                <w:w w:val="105"/>
                <w:sz w:val="18"/>
              </w:rPr>
              <w:t> </w:t>
            </w:r>
            <w:r>
              <w:rPr>
                <w:color w:val="231F20"/>
                <w:w w:val="105"/>
                <w:sz w:val="18"/>
              </w:rPr>
              <w:t>to</w:t>
            </w:r>
            <w:r>
              <w:rPr>
                <w:color w:val="231F20"/>
                <w:spacing w:val="-9"/>
                <w:w w:val="105"/>
                <w:sz w:val="18"/>
              </w:rPr>
              <w:t> </w:t>
            </w:r>
            <w:r>
              <w:rPr>
                <w:color w:val="231F20"/>
                <w:w w:val="105"/>
                <w:sz w:val="18"/>
              </w:rPr>
              <w:t>one</w:t>
            </w:r>
            <w:r>
              <w:rPr>
                <w:color w:val="231F20"/>
                <w:spacing w:val="-10"/>
                <w:w w:val="105"/>
                <w:sz w:val="18"/>
              </w:rPr>
              <w:t> </w:t>
            </w:r>
            <w:r>
              <w:rPr>
                <w:color w:val="231F20"/>
                <w:w w:val="105"/>
                <w:sz w:val="18"/>
              </w:rPr>
              <w:t>of</w:t>
            </w:r>
            <w:r>
              <w:rPr>
                <w:color w:val="231F20"/>
                <w:spacing w:val="-9"/>
                <w:w w:val="105"/>
                <w:sz w:val="18"/>
              </w:rPr>
              <w:t> </w:t>
            </w:r>
            <w:r>
              <w:rPr>
                <w:color w:val="231F20"/>
                <w:w w:val="105"/>
                <w:sz w:val="18"/>
              </w:rPr>
              <w:t>the</w:t>
            </w:r>
            <w:r>
              <w:rPr>
                <w:color w:val="231F20"/>
                <w:spacing w:val="-9"/>
                <w:w w:val="105"/>
                <w:sz w:val="18"/>
              </w:rPr>
              <w:t> </w:t>
            </w:r>
            <w:r>
              <w:rPr>
                <w:color w:val="231F20"/>
                <w:w w:val="105"/>
                <w:sz w:val="18"/>
              </w:rPr>
              <w:t>conditions</w:t>
            </w:r>
            <w:r>
              <w:rPr>
                <w:color w:val="231F20"/>
                <w:spacing w:val="-10"/>
                <w:w w:val="105"/>
                <w:sz w:val="18"/>
              </w:rPr>
              <w:t> </w:t>
            </w:r>
            <w:r>
              <w:rPr>
                <w:color w:val="231F20"/>
                <w:w w:val="105"/>
                <w:sz w:val="18"/>
              </w:rPr>
              <w:t>listed</w:t>
            </w:r>
            <w:r>
              <w:rPr>
                <w:color w:val="231F20"/>
                <w:spacing w:val="-9"/>
                <w:w w:val="105"/>
                <w:sz w:val="18"/>
              </w:rPr>
              <w:t> </w:t>
            </w:r>
            <w:r>
              <w:rPr>
                <w:color w:val="231F20"/>
                <w:w w:val="105"/>
                <w:sz w:val="18"/>
              </w:rPr>
              <w:t>below</w:t>
            </w:r>
            <w:r>
              <w:rPr>
                <w:color w:val="231F20"/>
                <w:spacing w:val="-10"/>
                <w:w w:val="105"/>
                <w:sz w:val="18"/>
              </w:rPr>
              <w:t> </w:t>
            </w:r>
            <w:r>
              <w:rPr>
                <w:color w:val="231F20"/>
                <w:w w:val="105"/>
                <w:sz w:val="18"/>
              </w:rPr>
              <w:t>with- in the previous twelve</w:t>
            </w:r>
            <w:r>
              <w:rPr>
                <w:color w:val="231F20"/>
                <w:spacing w:val="-7"/>
                <w:w w:val="105"/>
                <w:sz w:val="18"/>
              </w:rPr>
              <w:t> </w:t>
            </w:r>
            <w:r>
              <w:rPr>
                <w:color w:val="231F20"/>
                <w:w w:val="105"/>
                <w:sz w:val="18"/>
              </w:rPr>
              <w:t>months:</w:t>
            </w:r>
          </w:p>
          <w:p>
            <w:pPr>
              <w:pStyle w:val="TableParagraph"/>
              <w:numPr>
                <w:ilvl w:val="0"/>
                <w:numId w:val="5"/>
              </w:numPr>
              <w:tabs>
                <w:tab w:pos="1078" w:val="left" w:leader="none"/>
              </w:tabs>
              <w:spacing w:line="240" w:lineRule="auto" w:before="0" w:after="0"/>
              <w:ind w:left="1077" w:right="0" w:hanging="361"/>
              <w:jc w:val="both"/>
              <w:rPr>
                <w:sz w:val="18"/>
              </w:rPr>
            </w:pPr>
            <w:r>
              <w:rPr>
                <w:color w:val="231F20"/>
                <w:w w:val="105"/>
                <w:sz w:val="18"/>
              </w:rPr>
              <w:t>Emergency room</w:t>
            </w:r>
            <w:r>
              <w:rPr>
                <w:color w:val="231F20"/>
                <w:spacing w:val="-4"/>
                <w:w w:val="105"/>
                <w:sz w:val="18"/>
              </w:rPr>
              <w:t> </w:t>
            </w:r>
            <w:r>
              <w:rPr>
                <w:color w:val="231F20"/>
                <w:w w:val="105"/>
                <w:sz w:val="18"/>
              </w:rPr>
              <w:t>visit</w:t>
            </w:r>
          </w:p>
          <w:p>
            <w:pPr>
              <w:pStyle w:val="TableParagraph"/>
              <w:numPr>
                <w:ilvl w:val="0"/>
                <w:numId w:val="5"/>
              </w:numPr>
              <w:tabs>
                <w:tab w:pos="1078" w:val="left" w:leader="none"/>
              </w:tabs>
              <w:spacing w:line="240" w:lineRule="auto" w:before="0" w:after="0"/>
              <w:ind w:left="1077" w:right="0" w:hanging="361"/>
              <w:jc w:val="both"/>
              <w:rPr>
                <w:sz w:val="18"/>
              </w:rPr>
            </w:pPr>
            <w:r>
              <w:rPr>
                <w:color w:val="231F20"/>
                <w:w w:val="105"/>
                <w:sz w:val="18"/>
              </w:rPr>
              <w:t>Inpatient hospital</w:t>
            </w:r>
            <w:r>
              <w:rPr>
                <w:color w:val="231F20"/>
                <w:spacing w:val="-3"/>
                <w:w w:val="105"/>
                <w:sz w:val="18"/>
              </w:rPr>
              <w:t> </w:t>
            </w:r>
            <w:r>
              <w:rPr>
                <w:color w:val="231F20"/>
                <w:w w:val="105"/>
                <w:sz w:val="18"/>
              </w:rPr>
              <w:t>stay</w:t>
            </w:r>
          </w:p>
          <w:p>
            <w:pPr>
              <w:pStyle w:val="TableParagraph"/>
              <w:spacing w:before="4"/>
              <w:rPr>
                <w:rFonts w:ascii="Arial Black"/>
                <w:sz w:val="15"/>
              </w:rPr>
            </w:pPr>
          </w:p>
          <w:p>
            <w:pPr>
              <w:pStyle w:val="TableParagraph"/>
              <w:ind w:left="357" w:right="312"/>
              <w:rPr>
                <w:sz w:val="18"/>
              </w:rPr>
            </w:pPr>
            <w:r>
              <w:rPr>
                <w:color w:val="231F20"/>
                <w:w w:val="105"/>
                <w:sz w:val="18"/>
              </w:rPr>
              <w:t>An</w:t>
            </w:r>
            <w:r>
              <w:rPr>
                <w:color w:val="231F20"/>
                <w:spacing w:val="-12"/>
                <w:w w:val="105"/>
                <w:sz w:val="18"/>
              </w:rPr>
              <w:t> </w:t>
            </w:r>
            <w:r>
              <w:rPr>
                <w:color w:val="231F20"/>
                <w:w w:val="105"/>
                <w:sz w:val="18"/>
              </w:rPr>
              <w:t>emergency</w:t>
            </w:r>
            <w:r>
              <w:rPr>
                <w:color w:val="231F20"/>
                <w:spacing w:val="-11"/>
                <w:w w:val="105"/>
                <w:sz w:val="18"/>
              </w:rPr>
              <w:t> </w:t>
            </w:r>
            <w:r>
              <w:rPr>
                <w:color w:val="231F20"/>
                <w:w w:val="105"/>
                <w:sz w:val="18"/>
              </w:rPr>
              <w:t>room</w:t>
            </w:r>
            <w:r>
              <w:rPr>
                <w:color w:val="231F20"/>
                <w:spacing w:val="-11"/>
                <w:w w:val="105"/>
                <w:sz w:val="18"/>
              </w:rPr>
              <w:t> </w:t>
            </w:r>
            <w:r>
              <w:rPr>
                <w:color w:val="231F20"/>
                <w:w w:val="105"/>
                <w:sz w:val="18"/>
              </w:rPr>
              <w:t>visit</w:t>
            </w:r>
            <w:r>
              <w:rPr>
                <w:color w:val="231F20"/>
                <w:spacing w:val="-11"/>
                <w:w w:val="105"/>
                <w:sz w:val="18"/>
              </w:rPr>
              <w:t> </w:t>
            </w:r>
            <w:r>
              <w:rPr>
                <w:color w:val="231F20"/>
                <w:w w:val="105"/>
                <w:sz w:val="18"/>
              </w:rPr>
              <w:t>that</w:t>
            </w:r>
            <w:r>
              <w:rPr>
                <w:color w:val="231F20"/>
                <w:spacing w:val="-12"/>
                <w:w w:val="105"/>
                <w:sz w:val="18"/>
              </w:rPr>
              <w:t> </w:t>
            </w:r>
            <w:r>
              <w:rPr>
                <w:color w:val="231F20"/>
                <w:w w:val="105"/>
                <w:sz w:val="18"/>
              </w:rPr>
              <w:t>results</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an</w:t>
            </w:r>
            <w:r>
              <w:rPr>
                <w:color w:val="231F20"/>
                <w:spacing w:val="-11"/>
                <w:w w:val="105"/>
                <w:sz w:val="18"/>
              </w:rPr>
              <w:t> </w:t>
            </w:r>
            <w:r>
              <w:rPr>
                <w:color w:val="231F20"/>
                <w:w w:val="105"/>
                <w:sz w:val="18"/>
              </w:rPr>
              <w:t>inpatient</w:t>
            </w:r>
            <w:r>
              <w:rPr>
                <w:color w:val="231F20"/>
                <w:spacing w:val="-12"/>
                <w:w w:val="105"/>
                <w:sz w:val="18"/>
              </w:rPr>
              <w:t> </w:t>
            </w:r>
            <w:r>
              <w:rPr>
                <w:color w:val="231F20"/>
                <w:w w:val="105"/>
                <w:sz w:val="18"/>
              </w:rPr>
              <w:t>hospital</w:t>
            </w:r>
            <w:r>
              <w:rPr>
                <w:color w:val="231F20"/>
                <w:spacing w:val="-11"/>
                <w:w w:val="105"/>
                <w:sz w:val="18"/>
              </w:rPr>
              <w:t> </w:t>
            </w:r>
            <w:r>
              <w:rPr>
                <w:color w:val="231F20"/>
                <w:w w:val="105"/>
                <w:sz w:val="18"/>
              </w:rPr>
              <w:t>admission</w:t>
            </w:r>
            <w:r>
              <w:rPr>
                <w:color w:val="231F20"/>
                <w:spacing w:val="-11"/>
                <w:w w:val="105"/>
                <w:sz w:val="18"/>
              </w:rPr>
              <w:t> </w:t>
            </w:r>
            <w:r>
              <w:rPr>
                <w:color w:val="231F20"/>
                <w:w w:val="105"/>
                <w:sz w:val="18"/>
              </w:rPr>
              <w:t>does</w:t>
            </w:r>
            <w:r>
              <w:rPr>
                <w:color w:val="231F20"/>
                <w:spacing w:val="-11"/>
                <w:w w:val="105"/>
                <w:sz w:val="18"/>
              </w:rPr>
              <w:t> </w:t>
            </w:r>
            <w:r>
              <w:rPr>
                <w:color w:val="231F20"/>
                <w:w w:val="105"/>
                <w:sz w:val="18"/>
              </w:rPr>
              <w:t>not</w:t>
            </w:r>
            <w:r>
              <w:rPr>
                <w:color w:val="231F20"/>
                <w:spacing w:val="-12"/>
                <w:w w:val="105"/>
                <w:sz w:val="18"/>
              </w:rPr>
              <w:t> </w:t>
            </w:r>
            <w:r>
              <w:rPr>
                <w:color w:val="231F20"/>
                <w:w w:val="105"/>
                <w:sz w:val="18"/>
              </w:rPr>
              <w:t>constitute two separate</w:t>
            </w:r>
            <w:r>
              <w:rPr>
                <w:color w:val="231F20"/>
                <w:spacing w:val="-3"/>
                <w:w w:val="105"/>
                <w:sz w:val="18"/>
              </w:rPr>
              <w:t> </w:t>
            </w:r>
            <w:r>
              <w:rPr>
                <w:color w:val="231F20"/>
                <w:w w:val="105"/>
                <w:sz w:val="18"/>
              </w:rPr>
              <w:t>events.</w:t>
            </w:r>
          </w:p>
          <w:p>
            <w:pPr>
              <w:pStyle w:val="TableParagraph"/>
              <w:numPr>
                <w:ilvl w:val="0"/>
                <w:numId w:val="5"/>
              </w:numPr>
              <w:tabs>
                <w:tab w:pos="1077" w:val="left" w:leader="none"/>
                <w:tab w:pos="1078" w:val="left" w:leader="none"/>
              </w:tabs>
              <w:spacing w:line="240" w:lineRule="auto" w:before="0" w:after="0"/>
              <w:ind w:left="1077" w:right="479" w:hanging="360"/>
              <w:jc w:val="left"/>
              <w:rPr>
                <w:sz w:val="18"/>
              </w:rPr>
            </w:pPr>
            <w:r>
              <w:rPr>
                <w:color w:val="231F20"/>
                <w:w w:val="105"/>
                <w:sz w:val="18"/>
              </w:rPr>
              <w:t>The</w:t>
            </w:r>
            <w:r>
              <w:rPr>
                <w:color w:val="231F20"/>
                <w:spacing w:val="-10"/>
                <w:w w:val="105"/>
                <w:sz w:val="18"/>
              </w:rPr>
              <w:t> </w:t>
            </w:r>
            <w:r>
              <w:rPr>
                <w:color w:val="231F20"/>
                <w:w w:val="105"/>
                <w:sz w:val="18"/>
              </w:rPr>
              <w:t>two</w:t>
            </w:r>
            <w:r>
              <w:rPr>
                <w:color w:val="231F20"/>
                <w:spacing w:val="-10"/>
                <w:w w:val="105"/>
                <w:sz w:val="18"/>
              </w:rPr>
              <w:t> </w:t>
            </w:r>
            <w:r>
              <w:rPr>
                <w:color w:val="231F20"/>
                <w:w w:val="105"/>
                <w:sz w:val="18"/>
              </w:rPr>
              <w:t>qualifying</w:t>
            </w:r>
            <w:r>
              <w:rPr>
                <w:color w:val="231F20"/>
                <w:spacing w:val="-10"/>
                <w:w w:val="105"/>
                <w:sz w:val="18"/>
              </w:rPr>
              <w:t> </w:t>
            </w:r>
            <w:r>
              <w:rPr>
                <w:color w:val="231F20"/>
                <w:w w:val="105"/>
                <w:sz w:val="18"/>
              </w:rPr>
              <w:t>events</w:t>
            </w:r>
            <w:r>
              <w:rPr>
                <w:color w:val="231F20"/>
                <w:spacing w:val="-10"/>
                <w:w w:val="105"/>
                <w:sz w:val="18"/>
              </w:rPr>
              <w:t> </w:t>
            </w:r>
            <w:r>
              <w:rPr>
                <w:color w:val="231F20"/>
                <w:w w:val="105"/>
                <w:sz w:val="18"/>
              </w:rPr>
              <w:t>must</w:t>
            </w:r>
            <w:r>
              <w:rPr>
                <w:color w:val="231F20"/>
                <w:spacing w:val="-9"/>
                <w:w w:val="105"/>
                <w:sz w:val="18"/>
              </w:rPr>
              <w:t> </w:t>
            </w:r>
            <w:r>
              <w:rPr>
                <w:color w:val="231F20"/>
                <w:w w:val="105"/>
                <w:sz w:val="18"/>
              </w:rPr>
              <w:t>be</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treatment</w:t>
            </w:r>
            <w:r>
              <w:rPr>
                <w:color w:val="231F20"/>
                <w:spacing w:val="-10"/>
                <w:w w:val="105"/>
                <w:sz w:val="18"/>
              </w:rPr>
              <w:t> </w:t>
            </w:r>
            <w:r>
              <w:rPr>
                <w:color w:val="231F20"/>
                <w:w w:val="105"/>
                <w:sz w:val="18"/>
              </w:rPr>
              <w:t>of</w:t>
            </w:r>
            <w:r>
              <w:rPr>
                <w:color w:val="231F20"/>
                <w:spacing w:val="-9"/>
                <w:w w:val="105"/>
                <w:sz w:val="18"/>
              </w:rPr>
              <w:t> </w:t>
            </w:r>
            <w:r>
              <w:rPr>
                <w:color w:val="231F20"/>
                <w:w w:val="105"/>
                <w:sz w:val="18"/>
              </w:rPr>
              <w:t>one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following</w:t>
            </w:r>
            <w:r>
              <w:rPr>
                <w:color w:val="231F20"/>
                <w:spacing w:val="-9"/>
                <w:w w:val="105"/>
                <w:sz w:val="18"/>
              </w:rPr>
              <w:t> </w:t>
            </w:r>
            <w:r>
              <w:rPr>
                <w:color w:val="231F20"/>
                <w:w w:val="105"/>
                <w:sz w:val="18"/>
              </w:rPr>
              <w:t>diag- noses:</w:t>
            </w:r>
          </w:p>
          <w:p>
            <w:pPr>
              <w:pStyle w:val="TableParagraph"/>
              <w:numPr>
                <w:ilvl w:val="1"/>
                <w:numId w:val="5"/>
              </w:numPr>
              <w:tabs>
                <w:tab w:pos="1437" w:val="left" w:leader="none"/>
                <w:tab w:pos="1438" w:val="left" w:leader="none"/>
              </w:tabs>
              <w:spacing w:line="240" w:lineRule="auto" w:before="0" w:after="0"/>
              <w:ind w:left="1437" w:right="0" w:hanging="361"/>
              <w:jc w:val="left"/>
              <w:rPr>
                <w:sz w:val="18"/>
              </w:rPr>
            </w:pPr>
            <w:r>
              <w:rPr>
                <w:color w:val="231F20"/>
                <w:w w:val="105"/>
                <w:sz w:val="18"/>
              </w:rPr>
              <w:t>Chronic obstructive pulmonary</w:t>
            </w:r>
            <w:r>
              <w:rPr>
                <w:color w:val="231F20"/>
                <w:spacing w:val="-7"/>
                <w:w w:val="105"/>
                <w:sz w:val="18"/>
              </w:rPr>
              <w:t> </w:t>
            </w:r>
            <w:r>
              <w:rPr>
                <w:color w:val="231F20"/>
                <w:w w:val="105"/>
                <w:sz w:val="18"/>
              </w:rPr>
              <w:t>disease</w:t>
            </w:r>
          </w:p>
          <w:p>
            <w:pPr>
              <w:pStyle w:val="TableParagraph"/>
              <w:numPr>
                <w:ilvl w:val="1"/>
                <w:numId w:val="5"/>
              </w:numPr>
              <w:tabs>
                <w:tab w:pos="1437" w:val="left" w:leader="none"/>
                <w:tab w:pos="1438" w:val="left" w:leader="none"/>
              </w:tabs>
              <w:spacing w:line="240" w:lineRule="auto" w:before="0" w:after="0"/>
              <w:ind w:left="1437" w:right="0" w:hanging="361"/>
              <w:jc w:val="left"/>
              <w:rPr>
                <w:sz w:val="18"/>
              </w:rPr>
            </w:pPr>
            <w:r>
              <w:rPr>
                <w:color w:val="231F20"/>
                <w:w w:val="105"/>
                <w:sz w:val="18"/>
              </w:rPr>
              <w:t>Congestive heart</w:t>
            </w:r>
            <w:r>
              <w:rPr>
                <w:color w:val="231F20"/>
                <w:spacing w:val="-4"/>
                <w:w w:val="105"/>
                <w:sz w:val="18"/>
              </w:rPr>
              <w:t> </w:t>
            </w:r>
            <w:r>
              <w:rPr>
                <w:color w:val="231F20"/>
                <w:w w:val="105"/>
                <w:sz w:val="18"/>
              </w:rPr>
              <w:t>failure</w:t>
            </w:r>
          </w:p>
          <w:p>
            <w:pPr>
              <w:pStyle w:val="TableParagraph"/>
              <w:numPr>
                <w:ilvl w:val="1"/>
                <w:numId w:val="5"/>
              </w:numPr>
              <w:tabs>
                <w:tab w:pos="1437" w:val="left" w:leader="none"/>
                <w:tab w:pos="1438" w:val="left" w:leader="none"/>
              </w:tabs>
              <w:spacing w:line="240" w:lineRule="auto" w:before="0" w:after="0"/>
              <w:ind w:left="1437" w:right="0" w:hanging="361"/>
              <w:jc w:val="left"/>
              <w:rPr>
                <w:sz w:val="18"/>
              </w:rPr>
            </w:pPr>
            <w:r>
              <w:rPr>
                <w:color w:val="231F20"/>
                <w:w w:val="105"/>
                <w:sz w:val="18"/>
              </w:rPr>
              <w:t>Diabetes</w:t>
            </w:r>
          </w:p>
          <w:p>
            <w:pPr>
              <w:pStyle w:val="TableParagraph"/>
              <w:spacing w:before="10"/>
              <w:rPr>
                <w:rFonts w:ascii="Arial Black"/>
                <w:sz w:val="14"/>
              </w:rPr>
            </w:pPr>
          </w:p>
          <w:p>
            <w:pPr>
              <w:pStyle w:val="TableParagraph"/>
              <w:ind w:left="717" w:right="204"/>
              <w:rPr>
                <w:i/>
                <w:sz w:val="13"/>
              </w:rPr>
            </w:pPr>
            <w:r>
              <w:rPr>
                <w:b/>
                <w:color w:val="F47920"/>
                <w:sz w:val="14"/>
              </w:rPr>
              <w:t>Source: </w:t>
            </w:r>
            <w:r>
              <w:rPr>
                <w:i/>
                <w:color w:val="231F20"/>
                <w:sz w:val="13"/>
              </w:rPr>
              <w:t>IN Admin Code, Title 405, 5-16-3.1(d)&amp; IN Medicaid Telemedicine and Telehealth Module, Oct. 1, 2019, p. 7. (Accessed </w:t>
            </w:r>
            <w:r>
              <w:rPr>
                <w:i/>
                <w:color w:val="231F20"/>
                <w:sz w:val="13"/>
              </w:rPr>
              <w:t>Apr.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40"/>
              <w:rPr>
                <w:rFonts w:ascii="Arial Black"/>
                <w:sz w:val="20"/>
              </w:rPr>
            </w:pPr>
            <w:r>
              <w:rPr>
                <w:rFonts w:ascii="Arial Black"/>
                <w:color w:val="FFFFFF"/>
                <w:w w:val="85"/>
                <w:sz w:val="20"/>
              </w:rPr>
              <w:t>Provider Limitations</w:t>
            </w:r>
          </w:p>
        </w:tc>
        <w:tc>
          <w:tcPr>
            <w:tcW w:w="8220" w:type="dxa"/>
            <w:shd w:val="clear" w:color="auto" w:fill="F6F4F3"/>
          </w:tcPr>
          <w:p>
            <w:pPr>
              <w:pStyle w:val="TableParagraph"/>
              <w:spacing w:before="13"/>
              <w:rPr>
                <w:rFonts w:ascii="Arial Black"/>
                <w:sz w:val="20"/>
              </w:rPr>
            </w:pPr>
          </w:p>
          <w:p>
            <w:pPr>
              <w:pStyle w:val="TableParagraph"/>
              <w:spacing w:before="1"/>
              <w:ind w:left="357" w:right="312"/>
              <w:rPr>
                <w:sz w:val="18"/>
              </w:rPr>
            </w:pPr>
            <w:r>
              <w:rPr>
                <w:color w:val="231F20"/>
                <w:w w:val="105"/>
                <w:sz w:val="18"/>
              </w:rPr>
              <w:t>Reimbursement for home health agencies under certain conditions. A registered nurse must</w:t>
            </w:r>
            <w:r>
              <w:rPr>
                <w:color w:val="231F20"/>
                <w:spacing w:val="-13"/>
                <w:w w:val="105"/>
                <w:sz w:val="18"/>
              </w:rPr>
              <w:t> </w:t>
            </w:r>
            <w:r>
              <w:rPr>
                <w:color w:val="231F20"/>
                <w:w w:val="105"/>
                <w:sz w:val="18"/>
              </w:rPr>
              <w:t>perform</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reading</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transmitted</w:t>
            </w:r>
            <w:r>
              <w:rPr>
                <w:color w:val="231F20"/>
                <w:spacing w:val="-13"/>
                <w:w w:val="105"/>
                <w:sz w:val="18"/>
              </w:rPr>
              <w:t> </w:t>
            </w:r>
            <w:r>
              <w:rPr>
                <w:color w:val="231F20"/>
                <w:w w:val="105"/>
                <w:sz w:val="18"/>
              </w:rPr>
              <w:t>health</w:t>
            </w:r>
            <w:r>
              <w:rPr>
                <w:color w:val="231F20"/>
                <w:spacing w:val="-12"/>
                <w:w w:val="105"/>
                <w:sz w:val="18"/>
              </w:rPr>
              <w:t> </w:t>
            </w:r>
            <w:r>
              <w:rPr>
                <w:color w:val="231F20"/>
                <w:w w:val="105"/>
                <w:sz w:val="18"/>
              </w:rPr>
              <w:t>information</w:t>
            </w:r>
            <w:r>
              <w:rPr>
                <w:color w:val="231F20"/>
                <w:spacing w:val="-12"/>
                <w:w w:val="105"/>
                <w:sz w:val="18"/>
              </w:rPr>
              <w:t> </w:t>
            </w:r>
            <w:r>
              <w:rPr>
                <w:color w:val="231F20"/>
                <w:w w:val="105"/>
                <w:sz w:val="18"/>
              </w:rPr>
              <w:t>provided</w:t>
            </w:r>
            <w:r>
              <w:rPr>
                <w:color w:val="231F20"/>
                <w:spacing w:val="-13"/>
                <w:w w:val="105"/>
                <w:sz w:val="18"/>
              </w:rPr>
              <w:t> </w:t>
            </w:r>
            <w:r>
              <w:rPr>
                <w:color w:val="231F20"/>
                <w:w w:val="105"/>
                <w:sz w:val="18"/>
              </w:rPr>
              <w:t>from</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member</w:t>
            </w:r>
            <w:r>
              <w:rPr>
                <w:color w:val="231F20"/>
                <w:spacing w:val="-13"/>
                <w:w w:val="105"/>
                <w:sz w:val="18"/>
              </w:rPr>
              <w:t> </w:t>
            </w:r>
            <w:r>
              <w:rPr>
                <w:color w:val="231F20"/>
                <w:w w:val="105"/>
                <w:sz w:val="18"/>
              </w:rPr>
              <w:t>in accordance with the written order of the</w:t>
            </w:r>
            <w:r>
              <w:rPr>
                <w:color w:val="231F20"/>
                <w:spacing w:val="-16"/>
                <w:w w:val="105"/>
                <w:sz w:val="18"/>
              </w:rPr>
              <w:t> </w:t>
            </w:r>
            <w:r>
              <w:rPr>
                <w:color w:val="231F20"/>
                <w:w w:val="105"/>
                <w:sz w:val="18"/>
              </w:rPr>
              <w:t>physician.</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IN Admin Code, Title 405, 5-16-3.1(d)(5) (Accessed Apr. 2020).</w:t>
            </w:r>
          </w:p>
        </w:tc>
      </w:tr>
    </w:tbl>
    <w:p>
      <w:pPr>
        <w:spacing w:after="0"/>
        <w:rPr>
          <w:sz w:val="13"/>
        </w:rPr>
        <w:sectPr>
          <w:pgSz w:w="12240" w:h="15840"/>
          <w:pgMar w:header="0" w:footer="809" w:top="740" w:bottom="1000" w:left="580" w:right="50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3387"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366" w:right="4363"/>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613"/>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950"/>
              <w:rPr>
                <w:rFonts w:ascii="Arial Black"/>
                <w:sz w:val="20"/>
              </w:rPr>
            </w:pPr>
            <w:r>
              <w:rPr>
                <w:rFonts w:ascii="Arial Black"/>
                <w:color w:val="FFFFFF"/>
                <w:w w:val="85"/>
                <w:sz w:val="20"/>
              </w:rPr>
              <w:t>Other Restrictions</w:t>
            </w:r>
          </w:p>
        </w:tc>
        <w:tc>
          <w:tcPr>
            <w:tcW w:w="8220" w:type="dxa"/>
            <w:shd w:val="clear" w:color="auto" w:fill="F6F4F3"/>
          </w:tcPr>
          <w:p>
            <w:pPr>
              <w:pStyle w:val="TableParagraph"/>
              <w:spacing w:before="5"/>
              <w:rPr>
                <w:rFonts w:ascii="Arial Black"/>
                <w:sz w:val="21"/>
              </w:rPr>
            </w:pPr>
          </w:p>
          <w:p>
            <w:pPr>
              <w:pStyle w:val="TableParagraph"/>
              <w:ind w:left="357" w:right="312"/>
              <w:rPr>
                <w:sz w:val="18"/>
              </w:rPr>
            </w:pPr>
            <w:r>
              <w:rPr>
                <w:color w:val="231F20"/>
                <w:w w:val="105"/>
                <w:sz w:val="18"/>
              </w:rPr>
              <w:t>Treating</w:t>
            </w:r>
            <w:r>
              <w:rPr>
                <w:color w:val="231F20"/>
                <w:spacing w:val="-12"/>
                <w:w w:val="105"/>
                <w:sz w:val="18"/>
              </w:rPr>
              <w:t> </w:t>
            </w:r>
            <w:r>
              <w:rPr>
                <w:color w:val="231F20"/>
                <w:w w:val="105"/>
                <w:sz w:val="18"/>
              </w:rPr>
              <w:t>physician</w:t>
            </w:r>
            <w:r>
              <w:rPr>
                <w:color w:val="231F20"/>
                <w:spacing w:val="-11"/>
                <w:w w:val="105"/>
                <w:sz w:val="18"/>
              </w:rPr>
              <w:t> </w:t>
            </w:r>
            <w:r>
              <w:rPr>
                <w:color w:val="231F20"/>
                <w:w w:val="105"/>
                <w:sz w:val="18"/>
              </w:rPr>
              <w:t>must</w:t>
            </w:r>
            <w:r>
              <w:rPr>
                <w:color w:val="231F20"/>
                <w:spacing w:val="-11"/>
                <w:w w:val="105"/>
                <w:sz w:val="18"/>
              </w:rPr>
              <w:t> </w:t>
            </w:r>
            <w:r>
              <w:rPr>
                <w:color w:val="231F20"/>
                <w:w w:val="105"/>
                <w:sz w:val="18"/>
              </w:rPr>
              <w:t>certify</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need</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home</w:t>
            </w:r>
            <w:r>
              <w:rPr>
                <w:color w:val="231F20"/>
                <w:spacing w:val="-12"/>
                <w:w w:val="105"/>
                <w:sz w:val="18"/>
              </w:rPr>
              <w:t> </w:t>
            </w:r>
            <w:r>
              <w:rPr>
                <w:color w:val="231F20"/>
                <w:w w:val="105"/>
                <w:sz w:val="18"/>
              </w:rPr>
              <w:t>health</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document</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there was a face-to-face encounter with the</w:t>
            </w:r>
            <w:r>
              <w:rPr>
                <w:color w:val="231F20"/>
                <w:spacing w:val="-13"/>
                <w:w w:val="105"/>
                <w:sz w:val="18"/>
              </w:rPr>
              <w:t> </w:t>
            </w:r>
            <w:r>
              <w:rPr>
                <w:color w:val="231F20"/>
                <w:w w:val="105"/>
                <w:sz w:val="18"/>
              </w:rPr>
              <w:t>individual.</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IN Admin Code, Title 405, 5-16-3.1(e) (Accessed Apr. 2020).</w:t>
            </w:r>
          </w:p>
          <w:p>
            <w:pPr>
              <w:pStyle w:val="TableParagraph"/>
              <w:spacing w:before="10"/>
              <w:rPr>
                <w:rFonts w:ascii="Arial Black"/>
                <w:sz w:val="12"/>
              </w:rPr>
            </w:pPr>
          </w:p>
          <w:p>
            <w:pPr>
              <w:pStyle w:val="TableParagraph"/>
              <w:ind w:left="357" w:right="406"/>
              <w:rPr>
                <w:sz w:val="18"/>
              </w:rPr>
            </w:pPr>
            <w:r>
              <w:rPr>
                <w:color w:val="231F20"/>
                <w:w w:val="105"/>
                <w:sz w:val="18"/>
              </w:rPr>
              <w:t>Prior</w:t>
            </w:r>
            <w:r>
              <w:rPr>
                <w:color w:val="231F20"/>
                <w:spacing w:val="-12"/>
                <w:w w:val="105"/>
                <w:sz w:val="18"/>
              </w:rPr>
              <w:t> </w:t>
            </w:r>
            <w:r>
              <w:rPr>
                <w:color w:val="231F20"/>
                <w:w w:val="105"/>
                <w:sz w:val="18"/>
              </w:rPr>
              <w:t>authorization</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required</w:t>
            </w:r>
            <w:r>
              <w:rPr>
                <w:color w:val="231F20"/>
                <w:spacing w:val="-12"/>
                <w:w w:val="105"/>
                <w:sz w:val="18"/>
              </w:rPr>
              <w:t> </w:t>
            </w:r>
            <w:r>
              <w:rPr>
                <w:color w:val="231F20"/>
                <w:w w:val="105"/>
                <w:sz w:val="18"/>
              </w:rPr>
              <w:t>for</w:t>
            </w:r>
            <w:r>
              <w:rPr>
                <w:color w:val="231F20"/>
                <w:spacing w:val="-11"/>
                <w:w w:val="105"/>
                <w:sz w:val="18"/>
              </w:rPr>
              <w:t> </w:t>
            </w:r>
            <w:r>
              <w:rPr>
                <w:color w:val="231F20"/>
                <w:w w:val="105"/>
                <w:sz w:val="18"/>
              </w:rPr>
              <w:t>all</w:t>
            </w:r>
            <w:r>
              <w:rPr>
                <w:color w:val="231F20"/>
                <w:spacing w:val="-11"/>
                <w:w w:val="105"/>
                <w:sz w:val="18"/>
              </w:rPr>
              <w:t> </w:t>
            </w:r>
            <w:r>
              <w:rPr>
                <w:color w:val="231F20"/>
                <w:w w:val="105"/>
                <w:sz w:val="18"/>
              </w:rPr>
              <w:t>telehealth</w:t>
            </w:r>
            <w:r>
              <w:rPr>
                <w:color w:val="231F20"/>
                <w:spacing w:val="-12"/>
                <w:w w:val="105"/>
                <w:sz w:val="18"/>
              </w:rPr>
              <w:t> </w:t>
            </w:r>
            <w:r>
              <w:rPr>
                <w:color w:val="231F20"/>
                <w:w w:val="105"/>
                <w:sz w:val="18"/>
              </w:rPr>
              <w:t>services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must</w:t>
            </w:r>
            <w:r>
              <w:rPr>
                <w:color w:val="231F20"/>
                <w:spacing w:val="-12"/>
                <w:w w:val="105"/>
                <w:sz w:val="18"/>
              </w:rPr>
              <w:t> </w:t>
            </w:r>
            <w:r>
              <w:rPr>
                <w:color w:val="231F20"/>
                <w:w w:val="105"/>
                <w:sz w:val="18"/>
              </w:rPr>
              <w:t>be</w:t>
            </w:r>
            <w:r>
              <w:rPr>
                <w:color w:val="231F20"/>
                <w:spacing w:val="-11"/>
                <w:w w:val="105"/>
                <w:sz w:val="18"/>
              </w:rPr>
              <w:t> </w:t>
            </w:r>
            <w:r>
              <w:rPr>
                <w:color w:val="231F20"/>
                <w:w w:val="105"/>
                <w:sz w:val="18"/>
              </w:rPr>
              <w:t>submitted</w:t>
            </w:r>
            <w:r>
              <w:rPr>
                <w:color w:val="231F20"/>
                <w:spacing w:val="-11"/>
                <w:w w:val="105"/>
                <w:sz w:val="18"/>
              </w:rPr>
              <w:t> </w:t>
            </w:r>
            <w:r>
              <w:rPr>
                <w:color w:val="231F20"/>
                <w:w w:val="105"/>
                <w:sz w:val="18"/>
              </w:rPr>
              <w:t>separately from other home health service prior authorization requests. Services may be authorized for up to 60 days. See Telehealth Module for additional</w:t>
            </w:r>
            <w:r>
              <w:rPr>
                <w:color w:val="231F20"/>
                <w:spacing w:val="4"/>
                <w:w w:val="105"/>
                <w:sz w:val="18"/>
              </w:rPr>
              <w:t> </w:t>
            </w:r>
            <w:r>
              <w:rPr>
                <w:color w:val="231F20"/>
                <w:w w:val="105"/>
                <w:sz w:val="18"/>
              </w:rPr>
              <w:t>requirements.</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IN Medicaid Telemedicine and Telehealth Module, Oct. 1, 2019, p. 7. (Accessed Apr. 2020).</w:t>
            </w:r>
          </w:p>
          <w:p>
            <w:pPr>
              <w:pStyle w:val="TableParagraph"/>
              <w:spacing w:before="10"/>
              <w:rPr>
                <w:rFonts w:ascii="Arial Black"/>
                <w:sz w:val="12"/>
              </w:rPr>
            </w:pPr>
          </w:p>
          <w:p>
            <w:pPr>
              <w:pStyle w:val="TableParagraph"/>
              <w:spacing w:before="1"/>
              <w:ind w:left="357"/>
              <w:rPr>
                <w:sz w:val="18"/>
              </w:rPr>
            </w:pPr>
            <w:r>
              <w:rPr>
                <w:color w:val="231F20"/>
                <w:w w:val="105"/>
                <w:sz w:val="18"/>
              </w:rPr>
              <w:t>Member must also be receiving or approved for other IHCP home health services.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IN Medicaid Telemedicine and Telehealth Module, Oct. 1, 2019, p. 6. (Accessed Apr. 2020).</w:t>
            </w:r>
          </w:p>
        </w:tc>
      </w:tr>
      <w:tr>
        <w:trPr>
          <w:trHeight w:val="1822"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26"/>
              <w:rPr>
                <w:rFonts w:ascii="Arial Black"/>
                <w:sz w:val="20"/>
              </w:rPr>
            </w:pPr>
            <w:r>
              <w:rPr>
                <w:rFonts w:ascii="Arial Black"/>
                <w:color w:val="FFFFFF"/>
                <w:w w:val="85"/>
                <w:sz w:val="20"/>
              </w:rPr>
              <w:t>Email</w:t>
            </w:r>
            <w:r>
              <w:rPr>
                <w:rFonts w:ascii="Arial Black"/>
                <w:color w:val="FFFFFF"/>
                <w:spacing w:val="-31"/>
                <w:w w:val="85"/>
                <w:sz w:val="20"/>
              </w:rPr>
              <w:t> </w:t>
            </w:r>
            <w:r>
              <w:rPr>
                <w:rFonts w:ascii="Arial Black"/>
                <w:color w:val="FFFFFF"/>
                <w:w w:val="85"/>
                <w:sz w:val="20"/>
              </w:rPr>
              <w:t>/</w:t>
            </w:r>
            <w:r>
              <w:rPr>
                <w:rFonts w:ascii="Arial Black"/>
                <w:color w:val="FFFFFF"/>
                <w:spacing w:val="-30"/>
                <w:w w:val="85"/>
                <w:sz w:val="20"/>
              </w:rPr>
              <w:t> </w:t>
            </w:r>
            <w:r>
              <w:rPr>
                <w:rFonts w:ascii="Arial Black"/>
                <w:color w:val="FFFFFF"/>
                <w:w w:val="85"/>
                <w:sz w:val="20"/>
              </w:rPr>
              <w:t>Phone</w:t>
            </w:r>
            <w:r>
              <w:rPr>
                <w:rFonts w:ascii="Arial Black"/>
                <w:color w:val="FFFFFF"/>
                <w:spacing w:val="-30"/>
                <w:w w:val="85"/>
                <w:sz w:val="20"/>
              </w:rPr>
              <w:t> </w:t>
            </w:r>
            <w:r>
              <w:rPr>
                <w:rFonts w:ascii="Arial Black"/>
                <w:color w:val="FFFFFF"/>
                <w:w w:val="85"/>
                <w:sz w:val="20"/>
              </w:rPr>
              <w:t>/</w:t>
            </w:r>
            <w:r>
              <w:rPr>
                <w:rFonts w:ascii="Arial Black"/>
                <w:color w:val="FFFFFF"/>
                <w:spacing w:val="-30"/>
                <w:w w:val="85"/>
                <w:sz w:val="20"/>
              </w:rPr>
              <w:t> </w:t>
            </w:r>
            <w:r>
              <w:rPr>
                <w:rFonts w:ascii="Arial Black"/>
                <w:color w:val="FFFFFF"/>
                <w:spacing w:val="-3"/>
                <w:w w:val="85"/>
                <w:sz w:val="20"/>
              </w:rPr>
              <w:t>Fax</w:t>
            </w:r>
          </w:p>
        </w:tc>
        <w:tc>
          <w:tcPr>
            <w:tcW w:w="8868" w:type="dxa"/>
            <w:gridSpan w:val="2"/>
            <w:shd w:val="clear" w:color="auto" w:fill="F6F4F3"/>
          </w:tcPr>
          <w:p>
            <w:pPr>
              <w:pStyle w:val="TableParagraph"/>
              <w:spacing w:before="3"/>
              <w:rPr>
                <w:rFonts w:ascii="Arial Black"/>
                <w:sz w:val="16"/>
              </w:rPr>
            </w:pPr>
          </w:p>
          <w:p>
            <w:pPr>
              <w:pStyle w:val="TableParagraph"/>
              <w:spacing w:before="1"/>
              <w:ind w:left="285"/>
              <w:rPr>
                <w:sz w:val="18"/>
              </w:rPr>
            </w:pPr>
            <w:r>
              <w:rPr>
                <w:color w:val="231F20"/>
                <w:w w:val="105"/>
                <w:sz w:val="18"/>
              </w:rPr>
              <w:t>Telemedicine is not the use of:</w:t>
            </w:r>
          </w:p>
          <w:p>
            <w:pPr>
              <w:pStyle w:val="TableParagraph"/>
              <w:numPr>
                <w:ilvl w:val="0"/>
                <w:numId w:val="6"/>
              </w:numPr>
              <w:tabs>
                <w:tab w:pos="1005" w:val="left" w:leader="none"/>
                <w:tab w:pos="1006" w:val="left" w:leader="none"/>
              </w:tabs>
              <w:spacing w:line="240" w:lineRule="auto" w:before="0" w:after="0"/>
              <w:ind w:left="1005" w:right="0" w:hanging="361"/>
              <w:jc w:val="left"/>
              <w:rPr>
                <w:sz w:val="18"/>
              </w:rPr>
            </w:pPr>
            <w:r>
              <w:rPr>
                <w:color w:val="231F20"/>
                <w:w w:val="105"/>
                <w:sz w:val="18"/>
              </w:rPr>
              <w:t>Telephone transmitter for transtelephonic monitoring;</w:t>
            </w:r>
            <w:r>
              <w:rPr>
                <w:color w:val="231F20"/>
                <w:spacing w:val="-13"/>
                <w:w w:val="105"/>
                <w:sz w:val="18"/>
              </w:rPr>
              <w:t> </w:t>
            </w:r>
            <w:r>
              <w:rPr>
                <w:color w:val="231F20"/>
                <w:w w:val="105"/>
                <w:sz w:val="18"/>
              </w:rPr>
              <w:t>or</w:t>
            </w:r>
          </w:p>
          <w:p>
            <w:pPr>
              <w:pStyle w:val="TableParagraph"/>
              <w:numPr>
                <w:ilvl w:val="0"/>
                <w:numId w:val="6"/>
              </w:numPr>
              <w:tabs>
                <w:tab w:pos="1005" w:val="left" w:leader="none"/>
                <w:tab w:pos="1006" w:val="left" w:leader="none"/>
              </w:tabs>
              <w:spacing w:line="240" w:lineRule="auto" w:before="0" w:after="0"/>
              <w:ind w:left="1005" w:right="694" w:hanging="360"/>
              <w:jc w:val="left"/>
              <w:rPr>
                <w:sz w:val="18"/>
              </w:rPr>
            </w:pPr>
            <w:r>
              <w:rPr>
                <w:color w:val="231F20"/>
                <w:w w:val="105"/>
                <w:sz w:val="18"/>
              </w:rPr>
              <w:t>Telephone</w:t>
            </w:r>
            <w:r>
              <w:rPr>
                <w:color w:val="231F20"/>
                <w:spacing w:val="-14"/>
                <w:w w:val="105"/>
                <w:sz w:val="18"/>
              </w:rPr>
              <w:t> </w:t>
            </w:r>
            <w:r>
              <w:rPr>
                <w:color w:val="231F20"/>
                <w:w w:val="105"/>
                <w:sz w:val="18"/>
              </w:rPr>
              <w:t>or</w:t>
            </w:r>
            <w:r>
              <w:rPr>
                <w:color w:val="231F20"/>
                <w:spacing w:val="-14"/>
                <w:w w:val="105"/>
                <w:sz w:val="18"/>
              </w:rPr>
              <w:t> </w:t>
            </w:r>
            <w:r>
              <w:rPr>
                <w:color w:val="231F20"/>
                <w:w w:val="105"/>
                <w:sz w:val="18"/>
              </w:rPr>
              <w:t>any</w:t>
            </w:r>
            <w:r>
              <w:rPr>
                <w:color w:val="231F20"/>
                <w:spacing w:val="-14"/>
                <w:w w:val="105"/>
                <w:sz w:val="18"/>
              </w:rPr>
              <w:t> </w:t>
            </w:r>
            <w:r>
              <w:rPr>
                <w:color w:val="231F20"/>
                <w:w w:val="105"/>
                <w:sz w:val="18"/>
              </w:rPr>
              <w:t>other</w:t>
            </w:r>
            <w:r>
              <w:rPr>
                <w:color w:val="231F20"/>
                <w:spacing w:val="-14"/>
                <w:w w:val="105"/>
                <w:sz w:val="18"/>
              </w:rPr>
              <w:t> </w:t>
            </w:r>
            <w:r>
              <w:rPr>
                <w:color w:val="231F20"/>
                <w:w w:val="105"/>
                <w:sz w:val="18"/>
              </w:rPr>
              <w:t>means</w:t>
            </w:r>
            <w:r>
              <w:rPr>
                <w:color w:val="231F20"/>
                <w:spacing w:val="-14"/>
                <w:w w:val="105"/>
                <w:sz w:val="18"/>
              </w:rPr>
              <w:t> </w:t>
            </w:r>
            <w:r>
              <w:rPr>
                <w:color w:val="231F20"/>
                <w:w w:val="105"/>
                <w:sz w:val="18"/>
              </w:rPr>
              <w:t>of</w:t>
            </w:r>
            <w:r>
              <w:rPr>
                <w:color w:val="231F20"/>
                <w:spacing w:val="-14"/>
                <w:w w:val="105"/>
                <w:sz w:val="18"/>
              </w:rPr>
              <w:t> </w:t>
            </w:r>
            <w:r>
              <w:rPr>
                <w:color w:val="231F20"/>
                <w:w w:val="105"/>
                <w:sz w:val="18"/>
              </w:rPr>
              <w:t>communication</w:t>
            </w:r>
            <w:r>
              <w:rPr>
                <w:color w:val="231F20"/>
                <w:spacing w:val="-14"/>
                <w:w w:val="105"/>
                <w:sz w:val="18"/>
              </w:rPr>
              <w:t> </w:t>
            </w:r>
            <w:r>
              <w:rPr>
                <w:color w:val="231F20"/>
                <w:w w:val="105"/>
                <w:sz w:val="18"/>
              </w:rPr>
              <w:t>for</w:t>
            </w:r>
            <w:r>
              <w:rPr>
                <w:color w:val="231F20"/>
                <w:spacing w:val="-13"/>
                <w:w w:val="105"/>
                <w:sz w:val="18"/>
              </w:rPr>
              <w:t> </w:t>
            </w:r>
            <w:r>
              <w:rPr>
                <w:color w:val="231F20"/>
                <w:w w:val="105"/>
                <w:sz w:val="18"/>
              </w:rPr>
              <w:t>consultation</w:t>
            </w:r>
            <w:r>
              <w:rPr>
                <w:color w:val="231F20"/>
                <w:spacing w:val="-14"/>
                <w:w w:val="105"/>
                <w:sz w:val="18"/>
              </w:rPr>
              <w:t> </w:t>
            </w:r>
            <w:r>
              <w:rPr>
                <w:color w:val="231F20"/>
                <w:w w:val="105"/>
                <w:sz w:val="18"/>
              </w:rPr>
              <w:t>from</w:t>
            </w:r>
            <w:r>
              <w:rPr>
                <w:color w:val="231F20"/>
                <w:spacing w:val="-14"/>
                <w:w w:val="105"/>
                <w:sz w:val="18"/>
              </w:rPr>
              <w:t> </w:t>
            </w:r>
            <w:r>
              <w:rPr>
                <w:color w:val="231F20"/>
                <w:w w:val="105"/>
                <w:sz w:val="18"/>
              </w:rPr>
              <w:t>one</w:t>
            </w:r>
            <w:r>
              <w:rPr>
                <w:color w:val="231F20"/>
                <w:spacing w:val="-14"/>
                <w:w w:val="105"/>
                <w:sz w:val="18"/>
              </w:rPr>
              <w:t> </w:t>
            </w:r>
            <w:r>
              <w:rPr>
                <w:color w:val="231F20"/>
                <w:w w:val="105"/>
                <w:sz w:val="18"/>
              </w:rPr>
              <w:t>provider</w:t>
            </w:r>
            <w:r>
              <w:rPr>
                <w:color w:val="231F20"/>
                <w:spacing w:val="-14"/>
                <w:w w:val="105"/>
                <w:sz w:val="18"/>
              </w:rPr>
              <w:t> </w:t>
            </w:r>
            <w:r>
              <w:rPr>
                <w:color w:val="231F20"/>
                <w:w w:val="105"/>
                <w:sz w:val="18"/>
              </w:rPr>
              <w:t>to another.</w:t>
            </w:r>
          </w:p>
          <w:p>
            <w:pPr>
              <w:pStyle w:val="TableParagraph"/>
              <w:spacing w:before="159"/>
              <w:ind w:left="645"/>
              <w:rPr>
                <w:i/>
                <w:sz w:val="13"/>
              </w:rPr>
            </w:pPr>
            <w:r>
              <w:rPr>
                <w:b/>
                <w:color w:val="F47920"/>
                <w:sz w:val="14"/>
              </w:rPr>
              <w:t>Source: </w:t>
            </w:r>
            <w:r>
              <w:rPr>
                <w:i/>
                <w:color w:val="231F20"/>
                <w:sz w:val="13"/>
              </w:rPr>
              <w:t>IN Medicaid Telemedicine and Telehealth Module, Oct. 1, 2019. p. 1. (Accessed Apr. 2020).</w:t>
            </w:r>
          </w:p>
        </w:tc>
      </w:tr>
      <w:tr>
        <w:trPr>
          <w:trHeight w:val="1483"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410"/>
              <w:rPr>
                <w:rFonts w:ascii="Arial Black"/>
                <w:sz w:val="20"/>
              </w:rPr>
            </w:pPr>
            <w:r>
              <w:rPr>
                <w:rFonts w:ascii="Arial Black"/>
                <w:color w:val="FFFFFF"/>
                <w:w w:val="85"/>
                <w:sz w:val="20"/>
              </w:rPr>
              <w:t>Consent</w:t>
            </w:r>
          </w:p>
        </w:tc>
        <w:tc>
          <w:tcPr>
            <w:tcW w:w="8868" w:type="dxa"/>
            <w:gridSpan w:val="2"/>
            <w:shd w:val="clear" w:color="auto" w:fill="F6F4F3"/>
          </w:tcPr>
          <w:p>
            <w:pPr>
              <w:pStyle w:val="TableParagraph"/>
              <w:spacing w:before="3"/>
              <w:rPr>
                <w:rFonts w:ascii="Arial Black"/>
                <w:sz w:val="16"/>
              </w:rPr>
            </w:pPr>
          </w:p>
          <w:p>
            <w:pPr>
              <w:pStyle w:val="TableParagraph"/>
              <w:spacing w:before="1"/>
              <w:ind w:left="285" w:right="338"/>
              <w:jc w:val="both"/>
              <w:rPr>
                <w:sz w:val="18"/>
              </w:rPr>
            </w:pPr>
            <w:r>
              <w:rPr>
                <w:color w:val="231F20"/>
                <w:w w:val="105"/>
                <w:sz w:val="18"/>
              </w:rPr>
              <w:t>Providers</w:t>
            </w:r>
            <w:r>
              <w:rPr>
                <w:color w:val="231F20"/>
                <w:spacing w:val="-14"/>
                <w:w w:val="105"/>
                <w:sz w:val="18"/>
              </w:rPr>
              <w:t> </w:t>
            </w:r>
            <w:r>
              <w:rPr>
                <w:color w:val="231F20"/>
                <w:w w:val="105"/>
                <w:sz w:val="18"/>
              </w:rPr>
              <w:t>should</w:t>
            </w:r>
            <w:r>
              <w:rPr>
                <w:color w:val="231F20"/>
                <w:spacing w:val="-13"/>
                <w:w w:val="105"/>
                <w:sz w:val="18"/>
              </w:rPr>
              <w:t> </w:t>
            </w:r>
            <w:r>
              <w:rPr>
                <w:color w:val="231F20"/>
                <w:w w:val="105"/>
                <w:sz w:val="18"/>
              </w:rPr>
              <w:t>always</w:t>
            </w:r>
            <w:r>
              <w:rPr>
                <w:color w:val="231F20"/>
                <w:spacing w:val="-13"/>
                <w:w w:val="105"/>
                <w:sz w:val="18"/>
              </w:rPr>
              <w:t> </w:t>
            </w:r>
            <w:r>
              <w:rPr>
                <w:color w:val="231F20"/>
                <w:w w:val="105"/>
                <w:sz w:val="18"/>
              </w:rPr>
              <w:t>give</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member</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choice</w:t>
            </w:r>
            <w:r>
              <w:rPr>
                <w:color w:val="231F20"/>
                <w:spacing w:val="-13"/>
                <w:w w:val="105"/>
                <w:sz w:val="18"/>
              </w:rPr>
              <w:t> </w:t>
            </w:r>
            <w:r>
              <w:rPr>
                <w:color w:val="231F20"/>
                <w:w w:val="105"/>
                <w:sz w:val="18"/>
              </w:rPr>
              <w:t>between</w:t>
            </w:r>
            <w:r>
              <w:rPr>
                <w:color w:val="231F20"/>
                <w:spacing w:val="-13"/>
                <w:w w:val="105"/>
                <w:sz w:val="18"/>
              </w:rPr>
              <w:t> </w:t>
            </w:r>
            <w:r>
              <w:rPr>
                <w:color w:val="231F20"/>
                <w:w w:val="105"/>
                <w:sz w:val="18"/>
              </w:rPr>
              <w:t>a</w:t>
            </w:r>
            <w:r>
              <w:rPr>
                <w:color w:val="231F20"/>
                <w:spacing w:val="-13"/>
                <w:w w:val="105"/>
                <w:sz w:val="18"/>
              </w:rPr>
              <w:t> </w:t>
            </w:r>
            <w:r>
              <w:rPr>
                <w:color w:val="231F20"/>
                <w:w w:val="105"/>
                <w:sz w:val="18"/>
              </w:rPr>
              <w:t>traditional</w:t>
            </w:r>
            <w:r>
              <w:rPr>
                <w:color w:val="231F20"/>
                <w:spacing w:val="-13"/>
                <w:w w:val="105"/>
                <w:sz w:val="18"/>
              </w:rPr>
              <w:t> </w:t>
            </w:r>
            <w:r>
              <w:rPr>
                <w:color w:val="231F20"/>
                <w:w w:val="105"/>
                <w:sz w:val="18"/>
              </w:rPr>
              <w:t>clinical</w:t>
            </w:r>
            <w:r>
              <w:rPr>
                <w:color w:val="231F20"/>
                <w:spacing w:val="-13"/>
                <w:w w:val="105"/>
                <w:sz w:val="18"/>
              </w:rPr>
              <w:t> </w:t>
            </w:r>
            <w:r>
              <w:rPr>
                <w:color w:val="231F20"/>
                <w:w w:val="105"/>
                <w:sz w:val="18"/>
              </w:rPr>
              <w:t>encounter</w:t>
            </w:r>
            <w:r>
              <w:rPr>
                <w:color w:val="231F20"/>
                <w:spacing w:val="-13"/>
                <w:w w:val="105"/>
                <w:sz w:val="18"/>
              </w:rPr>
              <w:t> </w:t>
            </w:r>
            <w:r>
              <w:rPr>
                <w:color w:val="231F20"/>
                <w:w w:val="105"/>
                <w:sz w:val="18"/>
              </w:rPr>
              <w:t>versus a</w:t>
            </w:r>
            <w:r>
              <w:rPr>
                <w:color w:val="231F20"/>
                <w:spacing w:val="-12"/>
                <w:w w:val="105"/>
                <w:sz w:val="18"/>
              </w:rPr>
              <w:t> </w:t>
            </w:r>
            <w:r>
              <w:rPr>
                <w:color w:val="231F20"/>
                <w:w w:val="105"/>
                <w:sz w:val="18"/>
              </w:rPr>
              <w:t>telemedicine</w:t>
            </w:r>
            <w:r>
              <w:rPr>
                <w:color w:val="231F20"/>
                <w:spacing w:val="-11"/>
                <w:w w:val="105"/>
                <w:sz w:val="18"/>
              </w:rPr>
              <w:t> </w:t>
            </w:r>
            <w:r>
              <w:rPr>
                <w:color w:val="231F20"/>
                <w:w w:val="105"/>
                <w:sz w:val="18"/>
              </w:rPr>
              <w:t>visit.</w:t>
            </w:r>
            <w:r>
              <w:rPr>
                <w:color w:val="231F20"/>
                <w:spacing w:val="-12"/>
                <w:w w:val="105"/>
                <w:sz w:val="18"/>
              </w:rPr>
              <w:t> </w:t>
            </w:r>
            <w:r>
              <w:rPr>
                <w:color w:val="231F20"/>
                <w:w w:val="105"/>
                <w:sz w:val="18"/>
              </w:rPr>
              <w:t>Appropriate</w:t>
            </w:r>
            <w:r>
              <w:rPr>
                <w:color w:val="231F20"/>
                <w:spacing w:val="-11"/>
                <w:w w:val="105"/>
                <w:sz w:val="18"/>
              </w:rPr>
              <w:t> </w:t>
            </w:r>
            <w:r>
              <w:rPr>
                <w:color w:val="231F20"/>
                <w:w w:val="105"/>
                <w:sz w:val="18"/>
              </w:rPr>
              <w:t>consent</w:t>
            </w:r>
            <w:r>
              <w:rPr>
                <w:color w:val="231F20"/>
                <w:spacing w:val="-12"/>
                <w:w w:val="105"/>
                <w:sz w:val="18"/>
              </w:rPr>
              <w:t> </w:t>
            </w:r>
            <w:r>
              <w:rPr>
                <w:color w:val="231F20"/>
                <w:w w:val="105"/>
                <w:sz w:val="18"/>
              </w:rPr>
              <w:t>from</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member</w:t>
            </w:r>
            <w:r>
              <w:rPr>
                <w:color w:val="231F20"/>
                <w:spacing w:val="-11"/>
                <w:w w:val="105"/>
                <w:sz w:val="18"/>
              </w:rPr>
              <w:t> </w:t>
            </w:r>
            <w:r>
              <w:rPr>
                <w:color w:val="231F20"/>
                <w:w w:val="105"/>
                <w:sz w:val="18"/>
              </w:rPr>
              <w:t>must</w:t>
            </w:r>
            <w:r>
              <w:rPr>
                <w:color w:val="231F20"/>
                <w:spacing w:val="-12"/>
                <w:w w:val="105"/>
                <w:sz w:val="18"/>
              </w:rPr>
              <w:t> </w:t>
            </w:r>
            <w:r>
              <w:rPr>
                <w:color w:val="231F20"/>
                <w:w w:val="105"/>
                <w:sz w:val="18"/>
              </w:rPr>
              <w:t>be</w:t>
            </w:r>
            <w:r>
              <w:rPr>
                <w:color w:val="231F20"/>
                <w:spacing w:val="-11"/>
                <w:w w:val="105"/>
                <w:sz w:val="18"/>
              </w:rPr>
              <w:t> </w:t>
            </w:r>
            <w:r>
              <w:rPr>
                <w:color w:val="231F20"/>
                <w:w w:val="105"/>
                <w:sz w:val="18"/>
              </w:rPr>
              <w:t>obtained</w:t>
            </w:r>
            <w:r>
              <w:rPr>
                <w:color w:val="231F20"/>
                <w:spacing w:val="-12"/>
                <w:w w:val="105"/>
                <w:sz w:val="18"/>
              </w:rPr>
              <w:t> </w:t>
            </w:r>
            <w:r>
              <w:rPr>
                <w:color w:val="231F20"/>
                <w:w w:val="105"/>
                <w:sz w:val="18"/>
              </w:rPr>
              <w:t>by</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originating</w:t>
            </w:r>
            <w:r>
              <w:rPr>
                <w:color w:val="231F20"/>
                <w:spacing w:val="-11"/>
                <w:w w:val="105"/>
                <w:sz w:val="18"/>
              </w:rPr>
              <w:t> </w:t>
            </w:r>
            <w:r>
              <w:rPr>
                <w:color w:val="231F20"/>
                <w:w w:val="105"/>
                <w:sz w:val="18"/>
              </w:rPr>
              <w:t>site and documentation maintained at both the distant and originating</w:t>
            </w:r>
            <w:r>
              <w:rPr>
                <w:color w:val="231F20"/>
                <w:spacing w:val="-28"/>
                <w:w w:val="105"/>
                <w:sz w:val="18"/>
              </w:rPr>
              <w:t> </w:t>
            </w:r>
            <w:r>
              <w:rPr>
                <w:color w:val="231F20"/>
                <w:w w:val="105"/>
                <w:sz w:val="18"/>
              </w:rPr>
              <w:t>sites.</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IN Medicaid Telemedicine and Telehealth Module, Oct. 1, 2019, p. 3. (Accessed Apr. 2020).</w:t>
            </w:r>
          </w:p>
        </w:tc>
      </w:tr>
      <w:tr>
        <w:trPr>
          <w:trHeight w:val="3644"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916"/>
              <w:rPr>
                <w:rFonts w:ascii="Arial Black"/>
                <w:sz w:val="20"/>
              </w:rPr>
            </w:pPr>
            <w:r>
              <w:rPr>
                <w:rFonts w:ascii="Arial Black"/>
                <w:color w:val="FFFFFF"/>
                <w:w w:val="85"/>
                <w:sz w:val="20"/>
              </w:rPr>
              <w:t>Out of State Providers</w:t>
            </w:r>
          </w:p>
        </w:tc>
        <w:tc>
          <w:tcPr>
            <w:tcW w:w="8868" w:type="dxa"/>
            <w:gridSpan w:val="2"/>
            <w:shd w:val="clear" w:color="auto" w:fill="F6F4F3"/>
          </w:tcPr>
          <w:p>
            <w:pPr>
              <w:pStyle w:val="TableParagraph"/>
              <w:spacing w:before="3"/>
              <w:rPr>
                <w:rFonts w:ascii="Arial Black"/>
                <w:sz w:val="16"/>
              </w:rPr>
            </w:pPr>
          </w:p>
          <w:p>
            <w:pPr>
              <w:pStyle w:val="TableParagraph"/>
              <w:spacing w:before="1"/>
              <w:ind w:left="285" w:right="210"/>
              <w:rPr>
                <w:sz w:val="18"/>
              </w:rPr>
            </w:pPr>
            <w:r>
              <w:rPr>
                <w:color w:val="231F20"/>
                <w:w w:val="105"/>
                <w:sz w:val="18"/>
              </w:rPr>
              <w:t>Out-of-state</w:t>
            </w:r>
            <w:r>
              <w:rPr>
                <w:color w:val="231F20"/>
                <w:spacing w:val="-16"/>
                <w:w w:val="105"/>
                <w:sz w:val="18"/>
              </w:rPr>
              <w:t> </w:t>
            </w:r>
            <w:r>
              <w:rPr>
                <w:color w:val="231F20"/>
                <w:w w:val="105"/>
                <w:sz w:val="18"/>
              </w:rPr>
              <w:t>providers</w:t>
            </w:r>
            <w:r>
              <w:rPr>
                <w:color w:val="231F20"/>
                <w:spacing w:val="-15"/>
                <w:w w:val="105"/>
                <w:sz w:val="18"/>
              </w:rPr>
              <w:t> </w:t>
            </w:r>
            <w:r>
              <w:rPr>
                <w:color w:val="231F20"/>
                <w:w w:val="105"/>
                <w:sz w:val="18"/>
              </w:rPr>
              <w:t>can</w:t>
            </w:r>
            <w:r>
              <w:rPr>
                <w:color w:val="231F20"/>
                <w:spacing w:val="-15"/>
                <w:w w:val="105"/>
                <w:sz w:val="18"/>
              </w:rPr>
              <w:t> </w:t>
            </w:r>
            <w:r>
              <w:rPr>
                <w:color w:val="231F20"/>
                <w:w w:val="105"/>
                <w:sz w:val="18"/>
              </w:rPr>
              <w:t>perform</w:t>
            </w:r>
            <w:r>
              <w:rPr>
                <w:color w:val="231F20"/>
                <w:spacing w:val="-15"/>
                <w:w w:val="105"/>
                <w:sz w:val="18"/>
              </w:rPr>
              <w:t> </w:t>
            </w:r>
            <w:r>
              <w:rPr>
                <w:color w:val="231F20"/>
                <w:w w:val="105"/>
                <w:sz w:val="18"/>
              </w:rPr>
              <w:t>telemedicine</w:t>
            </w:r>
            <w:r>
              <w:rPr>
                <w:color w:val="231F20"/>
                <w:spacing w:val="-16"/>
                <w:w w:val="105"/>
                <w:sz w:val="18"/>
              </w:rPr>
              <w:t> </w:t>
            </w:r>
            <w:r>
              <w:rPr>
                <w:color w:val="231F20"/>
                <w:w w:val="105"/>
                <w:sz w:val="18"/>
              </w:rPr>
              <w:t>services</w:t>
            </w:r>
            <w:r>
              <w:rPr>
                <w:color w:val="231F20"/>
                <w:spacing w:val="-15"/>
                <w:w w:val="105"/>
                <w:sz w:val="18"/>
              </w:rPr>
              <w:t> </w:t>
            </w:r>
            <w:r>
              <w:rPr>
                <w:color w:val="231F20"/>
                <w:w w:val="105"/>
                <w:sz w:val="18"/>
              </w:rPr>
              <w:t>without</w:t>
            </w:r>
            <w:r>
              <w:rPr>
                <w:color w:val="231F20"/>
                <w:spacing w:val="-15"/>
                <w:w w:val="105"/>
                <w:sz w:val="18"/>
              </w:rPr>
              <w:t> </w:t>
            </w:r>
            <w:r>
              <w:rPr>
                <w:color w:val="231F20"/>
                <w:w w:val="105"/>
                <w:sz w:val="18"/>
              </w:rPr>
              <w:t>fulfilling</w:t>
            </w:r>
            <w:r>
              <w:rPr>
                <w:color w:val="231F20"/>
                <w:spacing w:val="-15"/>
                <w:w w:val="105"/>
                <w:sz w:val="18"/>
              </w:rPr>
              <w:t> </w:t>
            </w:r>
            <w:r>
              <w:rPr>
                <w:color w:val="231F20"/>
                <w:w w:val="105"/>
                <w:sz w:val="18"/>
              </w:rPr>
              <w:t>the</w:t>
            </w:r>
            <w:r>
              <w:rPr>
                <w:color w:val="231F20"/>
                <w:spacing w:val="-16"/>
                <w:w w:val="105"/>
                <w:sz w:val="18"/>
              </w:rPr>
              <w:t> </w:t>
            </w:r>
            <w:r>
              <w:rPr>
                <w:color w:val="231F20"/>
                <w:w w:val="105"/>
                <w:sz w:val="18"/>
              </w:rPr>
              <w:t>out-of-state</w:t>
            </w:r>
            <w:r>
              <w:rPr>
                <w:color w:val="231F20"/>
                <w:spacing w:val="-15"/>
                <w:w w:val="105"/>
                <w:sz w:val="18"/>
              </w:rPr>
              <w:t> </w:t>
            </w:r>
            <w:r>
              <w:rPr>
                <w:color w:val="231F20"/>
                <w:w w:val="105"/>
                <w:sz w:val="18"/>
              </w:rPr>
              <w:t>prior</w:t>
            </w:r>
            <w:r>
              <w:rPr>
                <w:color w:val="231F20"/>
                <w:spacing w:val="-15"/>
                <w:w w:val="105"/>
                <w:sz w:val="18"/>
              </w:rPr>
              <w:t> </w:t>
            </w:r>
            <w:r>
              <w:rPr>
                <w:color w:val="231F20"/>
                <w:w w:val="105"/>
                <w:sz w:val="18"/>
              </w:rPr>
              <w:t>au- thorization</w:t>
            </w:r>
            <w:r>
              <w:rPr>
                <w:color w:val="231F20"/>
                <w:spacing w:val="-7"/>
                <w:w w:val="105"/>
                <w:sz w:val="18"/>
              </w:rPr>
              <w:t> </w:t>
            </w:r>
            <w:r>
              <w:rPr>
                <w:color w:val="231F20"/>
                <w:w w:val="105"/>
                <w:sz w:val="18"/>
              </w:rPr>
              <w:t>requirement</w:t>
            </w:r>
            <w:r>
              <w:rPr>
                <w:color w:val="231F20"/>
                <w:spacing w:val="-7"/>
                <w:w w:val="105"/>
                <w:sz w:val="18"/>
              </w:rPr>
              <w:t> </w:t>
            </w:r>
            <w:r>
              <w:rPr>
                <w:color w:val="231F20"/>
                <w:w w:val="105"/>
                <w:sz w:val="18"/>
              </w:rPr>
              <w:t>if</w:t>
            </w:r>
            <w:r>
              <w:rPr>
                <w:color w:val="231F20"/>
                <w:spacing w:val="-7"/>
                <w:w w:val="105"/>
                <w:sz w:val="18"/>
              </w:rPr>
              <w:t> </w:t>
            </w:r>
            <w:r>
              <w:rPr>
                <w:color w:val="231F20"/>
                <w:w w:val="105"/>
                <w:sz w:val="18"/>
              </w:rPr>
              <w:t>they</w:t>
            </w:r>
            <w:r>
              <w:rPr>
                <w:color w:val="231F20"/>
                <w:spacing w:val="-7"/>
                <w:w w:val="105"/>
                <w:sz w:val="18"/>
              </w:rPr>
              <w:t> </w:t>
            </w:r>
            <w:r>
              <w:rPr>
                <w:color w:val="231F20"/>
                <w:w w:val="105"/>
                <w:sz w:val="18"/>
              </w:rPr>
              <w:t>have</w:t>
            </w:r>
            <w:r>
              <w:rPr>
                <w:color w:val="231F20"/>
                <w:spacing w:val="-7"/>
                <w:w w:val="105"/>
                <w:sz w:val="18"/>
              </w:rPr>
              <w:t> </w:t>
            </w:r>
            <w:r>
              <w:rPr>
                <w:color w:val="231F20"/>
                <w:w w:val="105"/>
                <w:sz w:val="18"/>
              </w:rPr>
              <w:t>the</w:t>
            </w:r>
            <w:r>
              <w:rPr>
                <w:color w:val="231F20"/>
                <w:spacing w:val="-7"/>
                <w:w w:val="105"/>
                <w:sz w:val="18"/>
              </w:rPr>
              <w:t> </w:t>
            </w:r>
            <w:r>
              <w:rPr>
                <w:color w:val="231F20"/>
                <w:w w:val="105"/>
                <w:sz w:val="18"/>
              </w:rPr>
              <w:t>subtype</w:t>
            </w:r>
            <w:r>
              <w:rPr>
                <w:color w:val="231F20"/>
                <w:spacing w:val="-7"/>
                <w:w w:val="105"/>
                <w:sz w:val="18"/>
              </w:rPr>
              <w:t> </w:t>
            </w:r>
            <w:r>
              <w:rPr>
                <w:color w:val="231F20"/>
                <w:w w:val="105"/>
                <w:sz w:val="18"/>
              </w:rPr>
              <w:t>“telemedicine”</w:t>
            </w:r>
            <w:r>
              <w:rPr>
                <w:color w:val="231F20"/>
                <w:spacing w:val="-7"/>
                <w:w w:val="105"/>
                <w:sz w:val="18"/>
              </w:rPr>
              <w:t> </w:t>
            </w:r>
            <w:r>
              <w:rPr>
                <w:color w:val="231F20"/>
                <w:w w:val="105"/>
                <w:sz w:val="18"/>
              </w:rPr>
              <w:t>attached</w:t>
            </w:r>
            <w:r>
              <w:rPr>
                <w:color w:val="231F20"/>
                <w:spacing w:val="-7"/>
                <w:w w:val="105"/>
                <w:sz w:val="18"/>
              </w:rPr>
              <w:t> </w:t>
            </w:r>
            <w:r>
              <w:rPr>
                <w:color w:val="231F20"/>
                <w:w w:val="105"/>
                <w:sz w:val="18"/>
              </w:rPr>
              <w:t>to</w:t>
            </w:r>
            <w:r>
              <w:rPr>
                <w:color w:val="231F20"/>
                <w:spacing w:val="-7"/>
                <w:w w:val="105"/>
                <w:sz w:val="18"/>
              </w:rPr>
              <w:t> </w:t>
            </w:r>
            <w:r>
              <w:rPr>
                <w:color w:val="231F20"/>
                <w:w w:val="105"/>
                <w:sz w:val="18"/>
              </w:rPr>
              <w:t>their</w:t>
            </w:r>
            <w:r>
              <w:rPr>
                <w:color w:val="231F20"/>
                <w:spacing w:val="-7"/>
                <w:w w:val="105"/>
                <w:sz w:val="18"/>
              </w:rPr>
              <w:t> </w:t>
            </w:r>
            <w:r>
              <w:rPr>
                <w:color w:val="231F20"/>
                <w:w w:val="105"/>
                <w:sz w:val="18"/>
              </w:rPr>
              <w:t>enrollment.</w:t>
            </w:r>
          </w:p>
          <w:p>
            <w:pPr>
              <w:pStyle w:val="TableParagraph"/>
              <w:spacing w:before="4"/>
              <w:rPr>
                <w:rFonts w:ascii="Arial Black"/>
                <w:sz w:val="15"/>
              </w:rPr>
            </w:pPr>
          </w:p>
          <w:p>
            <w:pPr>
              <w:pStyle w:val="TableParagraph"/>
              <w:ind w:left="285"/>
              <w:rPr>
                <w:sz w:val="18"/>
              </w:rPr>
            </w:pPr>
            <w:r>
              <w:rPr>
                <w:color w:val="231F20"/>
                <w:w w:val="105"/>
                <w:sz w:val="18"/>
              </w:rPr>
              <w:t>The Provider must be enrolled with a rendering or billing provider classification and be one of the</w:t>
            </w:r>
          </w:p>
          <w:p>
            <w:pPr>
              <w:pStyle w:val="TableParagraph"/>
              <w:ind w:left="285"/>
              <w:rPr>
                <w:sz w:val="18"/>
              </w:rPr>
            </w:pPr>
            <w:r>
              <w:rPr>
                <w:color w:val="231F20"/>
                <w:w w:val="105"/>
                <w:sz w:val="18"/>
              </w:rPr>
              <w:t>following types:</w:t>
            </w:r>
          </w:p>
          <w:p>
            <w:pPr>
              <w:pStyle w:val="TableParagraph"/>
              <w:numPr>
                <w:ilvl w:val="0"/>
                <w:numId w:val="7"/>
              </w:numPr>
              <w:tabs>
                <w:tab w:pos="1005" w:val="left" w:leader="none"/>
                <w:tab w:pos="1006" w:val="left" w:leader="none"/>
              </w:tabs>
              <w:spacing w:line="240" w:lineRule="auto" w:before="0" w:after="0"/>
              <w:ind w:left="1005" w:right="0" w:hanging="361"/>
              <w:jc w:val="left"/>
              <w:rPr>
                <w:sz w:val="18"/>
              </w:rPr>
            </w:pPr>
            <w:r>
              <w:rPr>
                <w:color w:val="231F20"/>
                <w:w w:val="105"/>
                <w:sz w:val="18"/>
              </w:rPr>
              <w:t>Advanced practice registered</w:t>
            </w:r>
            <w:r>
              <w:rPr>
                <w:color w:val="231F20"/>
                <w:spacing w:val="-6"/>
                <w:w w:val="105"/>
                <w:sz w:val="18"/>
              </w:rPr>
              <w:t> </w:t>
            </w:r>
            <w:r>
              <w:rPr>
                <w:color w:val="231F20"/>
                <w:w w:val="105"/>
                <w:sz w:val="18"/>
              </w:rPr>
              <w:t>nurse</w:t>
            </w:r>
          </w:p>
          <w:p>
            <w:pPr>
              <w:pStyle w:val="TableParagraph"/>
              <w:numPr>
                <w:ilvl w:val="0"/>
                <w:numId w:val="7"/>
              </w:numPr>
              <w:tabs>
                <w:tab w:pos="1005" w:val="left" w:leader="none"/>
                <w:tab w:pos="1006" w:val="left" w:leader="none"/>
              </w:tabs>
              <w:spacing w:line="240" w:lineRule="auto" w:before="0" w:after="0"/>
              <w:ind w:left="1005" w:right="0" w:hanging="361"/>
              <w:jc w:val="left"/>
              <w:rPr>
                <w:sz w:val="18"/>
              </w:rPr>
            </w:pPr>
            <w:r>
              <w:rPr>
                <w:color w:val="231F20"/>
                <w:w w:val="105"/>
                <w:sz w:val="18"/>
              </w:rPr>
              <w:t>Physician</w:t>
            </w:r>
            <w:r>
              <w:rPr>
                <w:color w:val="231F20"/>
                <w:spacing w:val="-2"/>
                <w:w w:val="105"/>
                <w:sz w:val="18"/>
              </w:rPr>
              <w:t> </w:t>
            </w:r>
            <w:r>
              <w:rPr>
                <w:color w:val="231F20"/>
                <w:w w:val="105"/>
                <w:sz w:val="18"/>
              </w:rPr>
              <w:t>assistant</w:t>
            </w:r>
          </w:p>
          <w:p>
            <w:pPr>
              <w:pStyle w:val="TableParagraph"/>
              <w:numPr>
                <w:ilvl w:val="0"/>
                <w:numId w:val="7"/>
              </w:numPr>
              <w:tabs>
                <w:tab w:pos="1005" w:val="left" w:leader="none"/>
                <w:tab w:pos="1006" w:val="left" w:leader="none"/>
              </w:tabs>
              <w:spacing w:line="240" w:lineRule="auto" w:before="0" w:after="0"/>
              <w:ind w:left="1005" w:right="0" w:hanging="361"/>
              <w:jc w:val="left"/>
              <w:rPr>
                <w:sz w:val="18"/>
              </w:rPr>
            </w:pPr>
            <w:r>
              <w:rPr>
                <w:color w:val="231F20"/>
                <w:w w:val="105"/>
                <w:sz w:val="18"/>
              </w:rPr>
              <w:t>Podiatrist</w:t>
            </w:r>
          </w:p>
          <w:p>
            <w:pPr>
              <w:pStyle w:val="TableParagraph"/>
              <w:numPr>
                <w:ilvl w:val="0"/>
                <w:numId w:val="7"/>
              </w:numPr>
              <w:tabs>
                <w:tab w:pos="1005" w:val="left" w:leader="none"/>
                <w:tab w:pos="1006" w:val="left" w:leader="none"/>
              </w:tabs>
              <w:spacing w:line="240" w:lineRule="auto" w:before="0" w:after="0"/>
              <w:ind w:left="1005" w:right="0" w:hanging="361"/>
              <w:jc w:val="left"/>
              <w:rPr>
                <w:sz w:val="18"/>
              </w:rPr>
            </w:pPr>
            <w:r>
              <w:rPr>
                <w:color w:val="231F20"/>
                <w:w w:val="105"/>
                <w:sz w:val="18"/>
              </w:rPr>
              <w:t>Optometrist</w:t>
            </w:r>
          </w:p>
          <w:p>
            <w:pPr>
              <w:pStyle w:val="TableParagraph"/>
              <w:numPr>
                <w:ilvl w:val="0"/>
                <w:numId w:val="7"/>
              </w:numPr>
              <w:tabs>
                <w:tab w:pos="1005" w:val="left" w:leader="none"/>
                <w:tab w:pos="1006" w:val="left" w:leader="none"/>
              </w:tabs>
              <w:spacing w:line="240" w:lineRule="auto" w:before="0" w:after="0"/>
              <w:ind w:left="1005" w:right="0" w:hanging="361"/>
              <w:jc w:val="left"/>
              <w:rPr>
                <w:sz w:val="18"/>
              </w:rPr>
            </w:pPr>
            <w:r>
              <w:rPr>
                <w:color w:val="231F20"/>
                <w:w w:val="105"/>
                <w:sz w:val="18"/>
              </w:rPr>
              <w:t>Physician</w:t>
            </w:r>
          </w:p>
          <w:p>
            <w:pPr>
              <w:pStyle w:val="TableParagraph"/>
              <w:spacing w:before="4"/>
              <w:rPr>
                <w:rFonts w:ascii="Arial Black"/>
                <w:sz w:val="15"/>
              </w:rPr>
            </w:pPr>
          </w:p>
          <w:p>
            <w:pPr>
              <w:pStyle w:val="TableParagraph"/>
              <w:ind w:left="285"/>
              <w:rPr>
                <w:sz w:val="18"/>
              </w:rPr>
            </w:pPr>
            <w:r>
              <w:rPr>
                <w:color w:val="231F20"/>
                <w:w w:val="105"/>
                <w:sz w:val="18"/>
              </w:rPr>
              <w:t>The provider must have a license issued from the Indiana Professional Licensing Agency (IPLA) with</w:t>
            </w:r>
          </w:p>
          <w:p>
            <w:pPr>
              <w:pStyle w:val="TableParagraph"/>
              <w:ind w:left="285"/>
              <w:rPr>
                <w:sz w:val="18"/>
              </w:rPr>
            </w:pPr>
            <w:r>
              <w:rPr>
                <w:color w:val="231F20"/>
                <w:w w:val="105"/>
                <w:sz w:val="18"/>
              </w:rPr>
              <w:t>the Telemedicine Provider Certification.</w:t>
            </w:r>
          </w:p>
          <w:p>
            <w:pPr>
              <w:pStyle w:val="TableParagraph"/>
              <w:spacing w:before="11"/>
              <w:rPr>
                <w:rFonts w:ascii="Arial Black"/>
                <w:sz w:val="14"/>
              </w:rPr>
            </w:pPr>
          </w:p>
          <w:p>
            <w:pPr>
              <w:pStyle w:val="TableParagraph"/>
              <w:ind w:left="645"/>
              <w:rPr>
                <w:i/>
                <w:sz w:val="13"/>
              </w:rPr>
            </w:pPr>
            <w:r>
              <w:rPr>
                <w:b/>
                <w:color w:val="F47920"/>
                <w:sz w:val="14"/>
              </w:rPr>
              <w:t>Source: </w:t>
            </w:r>
            <w:r>
              <w:rPr>
                <w:i/>
                <w:color w:val="231F20"/>
                <w:sz w:val="13"/>
              </w:rPr>
              <w:t>IN Medicaid Telemedicine and Telehealth Module, Oct. 1, 2019, p. 5. (Accessed Apr. 2020).</w:t>
            </w:r>
          </w:p>
        </w:tc>
      </w:tr>
      <w:tr>
        <w:trPr>
          <w:trHeight w:val="2687"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768"/>
              <w:rPr>
                <w:rFonts w:ascii="Arial Black"/>
                <w:sz w:val="20"/>
              </w:rPr>
            </w:pPr>
            <w:r>
              <w:rPr>
                <w:rFonts w:ascii="Arial Black"/>
                <w:color w:val="FFFFFF"/>
                <w:w w:val="85"/>
                <w:sz w:val="20"/>
              </w:rPr>
              <w:t>Miscellaneous</w:t>
            </w:r>
          </w:p>
        </w:tc>
        <w:tc>
          <w:tcPr>
            <w:tcW w:w="8868" w:type="dxa"/>
            <w:gridSpan w:val="2"/>
            <w:shd w:val="clear" w:color="auto" w:fill="F6F4F3"/>
          </w:tcPr>
          <w:p>
            <w:pPr>
              <w:pStyle w:val="TableParagraph"/>
              <w:spacing w:before="3"/>
              <w:rPr>
                <w:rFonts w:ascii="Arial Black"/>
                <w:sz w:val="16"/>
              </w:rPr>
            </w:pPr>
          </w:p>
          <w:p>
            <w:pPr>
              <w:pStyle w:val="TableParagraph"/>
              <w:spacing w:before="1"/>
              <w:ind w:left="285" w:right="210"/>
              <w:rPr>
                <w:sz w:val="18"/>
              </w:rPr>
            </w:pPr>
            <w:r>
              <w:rPr>
                <w:color w:val="231F20"/>
                <w:w w:val="105"/>
                <w:sz w:val="18"/>
              </w:rPr>
              <w:t>For patients receiving ongoing telemedicine services, a physician should perform a traditional clinical</w:t>
            </w:r>
            <w:r>
              <w:rPr>
                <w:color w:val="231F20"/>
                <w:spacing w:val="-12"/>
                <w:w w:val="105"/>
                <w:sz w:val="18"/>
              </w:rPr>
              <w:t> </w:t>
            </w:r>
            <w:r>
              <w:rPr>
                <w:color w:val="231F20"/>
                <w:w w:val="105"/>
                <w:sz w:val="18"/>
              </w:rPr>
              <w:t>evaluation</w:t>
            </w:r>
            <w:r>
              <w:rPr>
                <w:color w:val="231F20"/>
                <w:spacing w:val="-11"/>
                <w:w w:val="105"/>
                <w:sz w:val="18"/>
              </w:rPr>
              <w:t> </w:t>
            </w:r>
            <w:r>
              <w:rPr>
                <w:color w:val="231F20"/>
                <w:w w:val="105"/>
                <w:sz w:val="18"/>
              </w:rPr>
              <w:t>at</w:t>
            </w:r>
            <w:r>
              <w:rPr>
                <w:color w:val="231F20"/>
                <w:spacing w:val="-12"/>
                <w:w w:val="105"/>
                <w:sz w:val="18"/>
              </w:rPr>
              <w:t> </w:t>
            </w:r>
            <w:r>
              <w:rPr>
                <w:color w:val="231F20"/>
                <w:w w:val="105"/>
                <w:sz w:val="18"/>
              </w:rPr>
              <w:t>least</w:t>
            </w:r>
            <w:r>
              <w:rPr>
                <w:color w:val="231F20"/>
                <w:spacing w:val="-11"/>
                <w:w w:val="105"/>
                <w:sz w:val="18"/>
              </w:rPr>
              <w:t> </w:t>
            </w:r>
            <w:r>
              <w:rPr>
                <w:color w:val="231F20"/>
                <w:w w:val="105"/>
                <w:sz w:val="18"/>
              </w:rPr>
              <w:t>once</w:t>
            </w:r>
            <w:r>
              <w:rPr>
                <w:color w:val="231F20"/>
                <w:spacing w:val="-11"/>
                <w:w w:val="105"/>
                <w:sz w:val="18"/>
              </w:rPr>
              <w:t> </w:t>
            </w:r>
            <w:r>
              <w:rPr>
                <w:color w:val="231F20"/>
                <w:w w:val="105"/>
                <w:sz w:val="18"/>
              </w:rPr>
              <w:t>a</w:t>
            </w:r>
            <w:r>
              <w:rPr>
                <w:color w:val="231F20"/>
                <w:spacing w:val="-12"/>
                <w:w w:val="105"/>
                <w:sz w:val="18"/>
              </w:rPr>
              <w:t> </w:t>
            </w:r>
            <w:r>
              <w:rPr>
                <w:color w:val="231F20"/>
                <w:spacing w:val="-3"/>
                <w:w w:val="105"/>
                <w:sz w:val="18"/>
              </w:rPr>
              <w:t>year,</w:t>
            </w:r>
            <w:r>
              <w:rPr>
                <w:color w:val="231F20"/>
                <w:spacing w:val="-11"/>
                <w:w w:val="105"/>
                <w:sz w:val="18"/>
              </w:rPr>
              <w:t> </w:t>
            </w:r>
            <w:r>
              <w:rPr>
                <w:color w:val="231F20"/>
                <w:w w:val="105"/>
                <w:sz w:val="18"/>
              </w:rPr>
              <w:t>unless</w:t>
            </w:r>
            <w:r>
              <w:rPr>
                <w:color w:val="231F20"/>
                <w:spacing w:val="-12"/>
                <w:w w:val="105"/>
                <w:sz w:val="18"/>
              </w:rPr>
              <w:t> </w:t>
            </w:r>
            <w:r>
              <w:rPr>
                <w:color w:val="231F20"/>
                <w:w w:val="105"/>
                <w:sz w:val="18"/>
              </w:rPr>
              <w:t>otherwise</w:t>
            </w:r>
            <w:r>
              <w:rPr>
                <w:color w:val="231F20"/>
                <w:spacing w:val="-11"/>
                <w:w w:val="105"/>
                <w:sz w:val="18"/>
              </w:rPr>
              <w:t> </w:t>
            </w:r>
            <w:r>
              <w:rPr>
                <w:color w:val="231F20"/>
                <w:w w:val="105"/>
                <w:sz w:val="18"/>
              </w:rPr>
              <w:t>stated</w:t>
            </w:r>
            <w:r>
              <w:rPr>
                <w:color w:val="231F20"/>
                <w:spacing w:val="-11"/>
                <w:w w:val="105"/>
                <w:sz w:val="18"/>
              </w:rPr>
              <w:t> </w:t>
            </w:r>
            <w:r>
              <w:rPr>
                <w:color w:val="231F20"/>
                <w:w w:val="105"/>
                <w:sz w:val="18"/>
              </w:rPr>
              <w:t>in</w:t>
            </w:r>
            <w:r>
              <w:rPr>
                <w:color w:val="231F20"/>
                <w:spacing w:val="-12"/>
                <w:w w:val="105"/>
                <w:sz w:val="18"/>
              </w:rPr>
              <w:t> </w:t>
            </w:r>
            <w:r>
              <w:rPr>
                <w:color w:val="231F20"/>
                <w:w w:val="105"/>
                <w:sz w:val="18"/>
              </w:rPr>
              <w:t>policy.</w:t>
            </w:r>
            <w:r>
              <w:rPr>
                <w:color w:val="231F20"/>
                <w:spacing w:val="-14"/>
                <w:w w:val="105"/>
                <w:sz w:val="18"/>
              </w:rPr>
              <w:t> </w:t>
            </w:r>
            <w:r>
              <w:rPr>
                <w:color w:val="231F20"/>
                <w:w w:val="105"/>
                <w:sz w:val="18"/>
              </w:rPr>
              <w:t>The</w:t>
            </w:r>
            <w:r>
              <w:rPr>
                <w:color w:val="231F20"/>
                <w:spacing w:val="-12"/>
                <w:w w:val="105"/>
                <w:sz w:val="18"/>
              </w:rPr>
              <w:t> </w:t>
            </w:r>
            <w:r>
              <w:rPr>
                <w:color w:val="231F20"/>
                <w:w w:val="105"/>
                <w:sz w:val="18"/>
              </w:rPr>
              <w:t>distant</w:t>
            </w:r>
            <w:r>
              <w:rPr>
                <w:color w:val="231F20"/>
                <w:spacing w:val="-11"/>
                <w:w w:val="105"/>
                <w:sz w:val="18"/>
              </w:rPr>
              <w:t> </w:t>
            </w:r>
            <w:r>
              <w:rPr>
                <w:color w:val="231F20"/>
                <w:w w:val="105"/>
                <w:sz w:val="18"/>
              </w:rPr>
              <w:t>site</w:t>
            </w:r>
            <w:r>
              <w:rPr>
                <w:color w:val="231F20"/>
                <w:spacing w:val="-11"/>
                <w:w w:val="105"/>
                <w:sz w:val="18"/>
              </w:rPr>
              <w:t> </w:t>
            </w:r>
            <w:r>
              <w:rPr>
                <w:color w:val="231F20"/>
                <w:w w:val="105"/>
                <w:sz w:val="18"/>
              </w:rPr>
              <w:t>physician should coordinate with the patient’s primary care</w:t>
            </w:r>
            <w:r>
              <w:rPr>
                <w:color w:val="231F20"/>
                <w:spacing w:val="-19"/>
                <w:w w:val="105"/>
                <w:sz w:val="18"/>
              </w:rPr>
              <w:t> </w:t>
            </w:r>
            <w:r>
              <w:rPr>
                <w:color w:val="231F20"/>
                <w:w w:val="105"/>
                <w:sz w:val="18"/>
              </w:rPr>
              <w:t>physician.</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IN Medicaid Telemedicine and Telehealth Module, Oct. 1, 2019, p. 3. (Accessed Apr. 2020).</w:t>
            </w:r>
          </w:p>
          <w:p>
            <w:pPr>
              <w:pStyle w:val="TableParagraph"/>
              <w:spacing w:before="11"/>
              <w:rPr>
                <w:rFonts w:ascii="Arial Black"/>
                <w:sz w:val="12"/>
              </w:rPr>
            </w:pPr>
          </w:p>
          <w:p>
            <w:pPr>
              <w:pStyle w:val="TableParagraph"/>
              <w:ind w:left="285" w:right="210"/>
              <w:rPr>
                <w:sz w:val="18"/>
              </w:rPr>
            </w:pPr>
            <w:r>
              <w:rPr>
                <w:color w:val="231F20"/>
                <w:w w:val="105"/>
                <w:sz w:val="18"/>
              </w:rPr>
              <w:t>Documentation must be maintained at the distant and originating locations to substantiate the services</w:t>
            </w:r>
            <w:r>
              <w:rPr>
                <w:color w:val="231F20"/>
                <w:spacing w:val="-11"/>
                <w:w w:val="105"/>
                <w:sz w:val="18"/>
              </w:rPr>
              <w:t> </w:t>
            </w:r>
            <w:r>
              <w:rPr>
                <w:color w:val="231F20"/>
                <w:w w:val="105"/>
                <w:sz w:val="18"/>
              </w:rPr>
              <w:t>provided.</w:t>
            </w:r>
            <w:r>
              <w:rPr>
                <w:color w:val="231F20"/>
                <w:spacing w:val="25"/>
                <w:w w:val="105"/>
                <w:sz w:val="18"/>
              </w:rPr>
              <w:t> </w:t>
            </w:r>
            <w:r>
              <w:rPr>
                <w:color w:val="231F20"/>
                <w:w w:val="105"/>
                <w:sz w:val="18"/>
              </w:rPr>
              <w:t>It</w:t>
            </w:r>
            <w:r>
              <w:rPr>
                <w:color w:val="231F20"/>
                <w:spacing w:val="-11"/>
                <w:w w:val="105"/>
                <w:sz w:val="18"/>
              </w:rPr>
              <w:t> </w:t>
            </w:r>
            <w:r>
              <w:rPr>
                <w:color w:val="231F20"/>
                <w:w w:val="105"/>
                <w:sz w:val="18"/>
              </w:rPr>
              <w:t>must</w:t>
            </w:r>
            <w:r>
              <w:rPr>
                <w:color w:val="231F20"/>
                <w:spacing w:val="-11"/>
                <w:w w:val="105"/>
                <w:sz w:val="18"/>
              </w:rPr>
              <w:t> </w:t>
            </w:r>
            <w:r>
              <w:rPr>
                <w:color w:val="231F20"/>
                <w:w w:val="105"/>
                <w:sz w:val="18"/>
              </w:rPr>
              <w:t>indicate</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were</w:t>
            </w:r>
            <w:r>
              <w:rPr>
                <w:color w:val="231F20"/>
                <w:spacing w:val="-11"/>
                <w:w w:val="105"/>
                <w:sz w:val="18"/>
              </w:rPr>
              <w:t> </w:t>
            </w:r>
            <w:r>
              <w:rPr>
                <w:color w:val="231F20"/>
                <w:w w:val="105"/>
                <w:sz w:val="18"/>
              </w:rPr>
              <w:t>provided</w:t>
            </w:r>
            <w:r>
              <w:rPr>
                <w:color w:val="231F20"/>
                <w:spacing w:val="-10"/>
                <w:w w:val="105"/>
                <w:sz w:val="18"/>
              </w:rPr>
              <w:t> </w:t>
            </w:r>
            <w:r>
              <w:rPr>
                <w:color w:val="231F20"/>
                <w:w w:val="105"/>
                <w:sz w:val="18"/>
              </w:rPr>
              <w:t>via</w:t>
            </w:r>
            <w:r>
              <w:rPr>
                <w:color w:val="231F20"/>
                <w:spacing w:val="-11"/>
                <w:w w:val="105"/>
                <w:sz w:val="18"/>
              </w:rPr>
              <w:t> </w:t>
            </w:r>
            <w:r>
              <w:rPr>
                <w:color w:val="231F20"/>
                <w:w w:val="105"/>
                <w:sz w:val="18"/>
              </w:rPr>
              <w:t>telemedicine</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location</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the distant and originating sites. Documentation is subject to post-payment</w:t>
            </w:r>
            <w:r>
              <w:rPr>
                <w:color w:val="231F20"/>
                <w:spacing w:val="9"/>
                <w:w w:val="105"/>
                <w:sz w:val="18"/>
              </w:rPr>
              <w:t> </w:t>
            </w:r>
            <w:r>
              <w:rPr>
                <w:color w:val="231F20"/>
                <w:spacing w:val="-3"/>
                <w:w w:val="105"/>
                <w:sz w:val="18"/>
              </w:rPr>
              <w:t>review.</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IN Medicaid Telemedicine and Telehealth Module, Oct. 1, 2019, p. 3. (Accessed Apr. 2020).</w:t>
            </w:r>
          </w:p>
        </w:tc>
      </w:tr>
    </w:tbl>
    <w:p>
      <w:pPr>
        <w:spacing w:after="0"/>
        <w:rPr>
          <w:sz w:val="13"/>
        </w:rPr>
        <w:sectPr>
          <w:pgSz w:w="12240" w:h="15840"/>
          <w:pgMar w:header="0" w:footer="809" w:top="720" w:bottom="1000" w:left="580" w:right="50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4663" w:hRule="atLeast"/>
        </w:trPr>
        <w:tc>
          <w:tcPr>
            <w:tcW w:w="1080" w:type="dxa"/>
            <w:shd w:val="clear" w:color="auto" w:fill="F47920"/>
            <w:textDirection w:val="btLr"/>
          </w:tcPr>
          <w:p>
            <w:pPr>
              <w:pStyle w:val="TableParagraph"/>
              <w:spacing w:before="11"/>
              <w:rPr>
                <w:rFonts w:ascii="Arial Black"/>
                <w:sz w:val="28"/>
              </w:rPr>
            </w:pPr>
          </w:p>
          <w:p>
            <w:pPr>
              <w:pStyle w:val="TableParagraph"/>
              <w:ind w:left="420"/>
              <w:rPr>
                <w:rFonts w:ascii="Arial Black"/>
                <w:sz w:val="26"/>
              </w:rPr>
            </w:pPr>
            <w:r>
              <w:rPr>
                <w:rFonts w:ascii="Arial Black"/>
                <w:color w:val="FFFFFF"/>
                <w:w w:val="80"/>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1651" w:right="1640"/>
              <w:jc w:val="center"/>
              <w:rPr>
                <w:rFonts w:ascii="Arial Black"/>
                <w:sz w:val="20"/>
              </w:rPr>
            </w:pPr>
            <w:r>
              <w:rPr>
                <w:rFonts w:ascii="Arial Black"/>
                <w:color w:val="FFFFFF"/>
                <w:w w:val="85"/>
                <w:sz w:val="20"/>
              </w:rPr>
              <w:t>Miscellaneous</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ight="210"/>
              <w:rPr>
                <w:sz w:val="18"/>
              </w:rPr>
            </w:pPr>
            <w:r>
              <w:rPr>
                <w:color w:val="231F20"/>
                <w:w w:val="105"/>
                <w:sz w:val="18"/>
              </w:rPr>
              <w:t>A</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can</w:t>
            </w:r>
            <w:r>
              <w:rPr>
                <w:color w:val="231F20"/>
                <w:spacing w:val="-10"/>
                <w:w w:val="105"/>
                <w:sz w:val="18"/>
              </w:rPr>
              <w:t> </w:t>
            </w:r>
            <w:r>
              <w:rPr>
                <w:color w:val="231F20"/>
                <w:w w:val="105"/>
                <w:sz w:val="18"/>
              </w:rPr>
              <w:t>use</w:t>
            </w:r>
            <w:r>
              <w:rPr>
                <w:color w:val="231F20"/>
                <w:spacing w:val="-11"/>
                <w:w w:val="105"/>
                <w:sz w:val="18"/>
              </w:rPr>
              <w:t> </w:t>
            </w:r>
            <w:r>
              <w:rPr>
                <w:color w:val="231F20"/>
                <w:w w:val="105"/>
                <w:sz w:val="18"/>
              </w:rPr>
              <w:t>telemedicine</w:t>
            </w:r>
            <w:r>
              <w:rPr>
                <w:color w:val="231F20"/>
                <w:spacing w:val="-10"/>
                <w:w w:val="105"/>
                <w:sz w:val="18"/>
              </w:rPr>
              <w:t> </w:t>
            </w:r>
            <w:r>
              <w:rPr>
                <w:color w:val="231F20"/>
                <w:w w:val="105"/>
                <w:sz w:val="18"/>
              </w:rPr>
              <w:t>to</w:t>
            </w:r>
            <w:r>
              <w:rPr>
                <w:color w:val="231F20"/>
                <w:spacing w:val="-11"/>
                <w:w w:val="105"/>
                <w:sz w:val="18"/>
              </w:rPr>
              <w:t> </w:t>
            </w:r>
            <w:r>
              <w:rPr>
                <w:color w:val="231F20"/>
                <w:w w:val="105"/>
                <w:sz w:val="18"/>
              </w:rPr>
              <w:t>prescribe</w:t>
            </w:r>
            <w:r>
              <w:rPr>
                <w:color w:val="231F20"/>
                <w:spacing w:val="-10"/>
                <w:w w:val="105"/>
                <w:sz w:val="18"/>
              </w:rPr>
              <w:t> </w:t>
            </w:r>
            <w:r>
              <w:rPr>
                <w:color w:val="231F20"/>
                <w:w w:val="105"/>
                <w:sz w:val="18"/>
              </w:rPr>
              <w:t>a</w:t>
            </w:r>
            <w:r>
              <w:rPr>
                <w:color w:val="231F20"/>
                <w:spacing w:val="-11"/>
                <w:w w:val="105"/>
                <w:sz w:val="18"/>
              </w:rPr>
              <w:t> </w:t>
            </w:r>
            <w:r>
              <w:rPr>
                <w:color w:val="231F20"/>
                <w:w w:val="105"/>
                <w:sz w:val="18"/>
              </w:rPr>
              <w:t>controlled</w:t>
            </w:r>
            <w:r>
              <w:rPr>
                <w:color w:val="231F20"/>
                <w:spacing w:val="-10"/>
                <w:w w:val="105"/>
                <w:sz w:val="18"/>
              </w:rPr>
              <w:t> </w:t>
            </w:r>
            <w:r>
              <w:rPr>
                <w:color w:val="231F20"/>
                <w:w w:val="105"/>
                <w:sz w:val="18"/>
              </w:rPr>
              <w:t>substance</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a</w:t>
            </w:r>
            <w:r>
              <w:rPr>
                <w:color w:val="231F20"/>
                <w:spacing w:val="-11"/>
                <w:w w:val="105"/>
                <w:sz w:val="18"/>
              </w:rPr>
              <w:t> </w:t>
            </w:r>
            <w:r>
              <w:rPr>
                <w:color w:val="231F20"/>
                <w:w w:val="105"/>
                <w:sz w:val="18"/>
              </w:rPr>
              <w:t>patient</w:t>
            </w:r>
            <w:r>
              <w:rPr>
                <w:color w:val="231F20"/>
                <w:spacing w:val="-10"/>
                <w:w w:val="105"/>
                <w:sz w:val="18"/>
              </w:rPr>
              <w:t> </w:t>
            </w:r>
            <w:r>
              <w:rPr>
                <w:color w:val="231F20"/>
                <w:w w:val="105"/>
                <w:sz w:val="18"/>
              </w:rPr>
              <w:t>who</w:t>
            </w:r>
            <w:r>
              <w:rPr>
                <w:color w:val="231F20"/>
                <w:spacing w:val="-11"/>
                <w:w w:val="105"/>
                <w:sz w:val="18"/>
              </w:rPr>
              <w:t> </w:t>
            </w:r>
            <w:r>
              <w:rPr>
                <w:color w:val="231F20"/>
                <w:w w:val="105"/>
                <w:sz w:val="18"/>
              </w:rPr>
              <w:t>has</w:t>
            </w:r>
            <w:r>
              <w:rPr>
                <w:color w:val="231F20"/>
                <w:spacing w:val="-11"/>
                <w:w w:val="105"/>
                <w:sz w:val="18"/>
              </w:rPr>
              <w:t> </w:t>
            </w:r>
            <w:r>
              <w:rPr>
                <w:color w:val="231F20"/>
                <w:w w:val="105"/>
                <w:sz w:val="18"/>
              </w:rPr>
              <w:t>not</w:t>
            </w:r>
            <w:r>
              <w:rPr>
                <w:color w:val="231F20"/>
                <w:spacing w:val="-10"/>
                <w:w w:val="105"/>
                <w:sz w:val="18"/>
              </w:rPr>
              <w:t> </w:t>
            </w:r>
            <w:r>
              <w:rPr>
                <w:color w:val="231F20"/>
                <w:w w:val="105"/>
                <w:sz w:val="18"/>
              </w:rPr>
              <w:t>been previously</w:t>
            </w:r>
            <w:r>
              <w:rPr>
                <w:color w:val="231F20"/>
                <w:spacing w:val="-12"/>
                <w:w w:val="105"/>
                <w:sz w:val="18"/>
              </w:rPr>
              <w:t> </w:t>
            </w:r>
            <w:r>
              <w:rPr>
                <w:color w:val="231F20"/>
                <w:w w:val="105"/>
                <w:sz w:val="18"/>
              </w:rPr>
              <w:t>examined.</w:t>
            </w:r>
            <w:r>
              <w:rPr>
                <w:color w:val="231F20"/>
                <w:spacing w:val="-12"/>
                <w:w w:val="105"/>
                <w:sz w:val="18"/>
              </w:rPr>
              <w:t> </w:t>
            </w:r>
            <w:r>
              <w:rPr>
                <w:color w:val="231F20"/>
                <w:w w:val="105"/>
                <w:sz w:val="18"/>
              </w:rPr>
              <w:t>Opioids,</w:t>
            </w:r>
            <w:r>
              <w:rPr>
                <w:color w:val="231F20"/>
                <w:spacing w:val="-12"/>
                <w:w w:val="105"/>
                <w:sz w:val="18"/>
              </w:rPr>
              <w:t> </w:t>
            </w:r>
            <w:r>
              <w:rPr>
                <w:color w:val="231F20"/>
                <w:w w:val="105"/>
                <w:sz w:val="18"/>
              </w:rPr>
              <w:t>however,</w:t>
            </w:r>
            <w:r>
              <w:rPr>
                <w:color w:val="231F20"/>
                <w:spacing w:val="-12"/>
                <w:w w:val="105"/>
                <w:sz w:val="18"/>
              </w:rPr>
              <w:t> </w:t>
            </w:r>
            <w:r>
              <w:rPr>
                <w:color w:val="231F20"/>
                <w:w w:val="105"/>
                <w:sz w:val="18"/>
              </w:rPr>
              <w:t>cannot</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prescribed</w:t>
            </w:r>
            <w:r>
              <w:rPr>
                <w:color w:val="231F20"/>
                <w:spacing w:val="-12"/>
                <w:w w:val="105"/>
                <w:sz w:val="18"/>
              </w:rPr>
              <w:t> </w:t>
            </w:r>
            <w:r>
              <w:rPr>
                <w:color w:val="231F20"/>
                <w:w w:val="105"/>
                <w:sz w:val="18"/>
              </w:rPr>
              <w:t>via</w:t>
            </w:r>
            <w:r>
              <w:rPr>
                <w:color w:val="231F20"/>
                <w:spacing w:val="-12"/>
                <w:w w:val="105"/>
                <w:sz w:val="18"/>
              </w:rPr>
              <w:t> </w:t>
            </w:r>
            <w:r>
              <w:rPr>
                <w:color w:val="231F20"/>
                <w:w w:val="105"/>
                <w:sz w:val="18"/>
              </w:rPr>
              <w:t>telemedicine,</w:t>
            </w:r>
            <w:r>
              <w:rPr>
                <w:color w:val="231F20"/>
                <w:spacing w:val="-12"/>
                <w:w w:val="105"/>
                <w:sz w:val="18"/>
              </w:rPr>
              <w:t> </w:t>
            </w:r>
            <w:r>
              <w:rPr>
                <w:color w:val="231F20"/>
                <w:w w:val="105"/>
                <w:sz w:val="18"/>
              </w:rPr>
              <w:t>except</w:t>
            </w:r>
            <w:r>
              <w:rPr>
                <w:color w:val="231F20"/>
                <w:spacing w:val="-12"/>
                <w:w w:val="105"/>
                <w:sz w:val="18"/>
              </w:rPr>
              <w:t> </w:t>
            </w:r>
            <w:r>
              <w:rPr>
                <w:color w:val="231F20"/>
                <w:w w:val="105"/>
                <w:sz w:val="18"/>
              </w:rPr>
              <w:t>in</w:t>
            </w:r>
            <w:r>
              <w:rPr>
                <w:color w:val="231F20"/>
                <w:spacing w:val="-11"/>
                <w:w w:val="105"/>
                <w:sz w:val="18"/>
              </w:rPr>
              <w:t> </w:t>
            </w:r>
            <w:r>
              <w:rPr>
                <w:color w:val="231F20"/>
                <w:w w:val="105"/>
                <w:sz w:val="18"/>
              </w:rPr>
              <w:t>cases</w:t>
            </w:r>
            <w:r>
              <w:rPr>
                <w:color w:val="231F20"/>
                <w:spacing w:val="-12"/>
                <w:w w:val="105"/>
                <w:sz w:val="18"/>
              </w:rPr>
              <w:t> </w:t>
            </w:r>
            <w:r>
              <w:rPr>
                <w:color w:val="231F20"/>
                <w:w w:val="105"/>
                <w:sz w:val="18"/>
              </w:rPr>
              <w:t>in which</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opioid</w:t>
            </w:r>
            <w:r>
              <w:rPr>
                <w:color w:val="231F20"/>
                <w:spacing w:val="-9"/>
                <w:w w:val="105"/>
                <w:sz w:val="18"/>
              </w:rPr>
              <w:t> </w:t>
            </w:r>
            <w:r>
              <w:rPr>
                <w:color w:val="231F20"/>
                <w:w w:val="105"/>
                <w:sz w:val="18"/>
              </w:rPr>
              <w:t>is</w:t>
            </w:r>
            <w:r>
              <w:rPr>
                <w:color w:val="231F20"/>
                <w:spacing w:val="-9"/>
                <w:w w:val="105"/>
                <w:sz w:val="18"/>
              </w:rPr>
              <w:t> </w:t>
            </w:r>
            <w:r>
              <w:rPr>
                <w:color w:val="231F20"/>
                <w:w w:val="105"/>
                <w:sz w:val="18"/>
              </w:rPr>
              <w:t>a</w:t>
            </w:r>
            <w:r>
              <w:rPr>
                <w:color w:val="231F20"/>
                <w:spacing w:val="-9"/>
                <w:w w:val="105"/>
                <w:sz w:val="18"/>
              </w:rPr>
              <w:t> </w:t>
            </w:r>
            <w:r>
              <w:rPr>
                <w:color w:val="231F20"/>
                <w:w w:val="105"/>
                <w:sz w:val="18"/>
              </w:rPr>
              <w:t>partial</w:t>
            </w:r>
            <w:r>
              <w:rPr>
                <w:color w:val="231F20"/>
                <w:spacing w:val="-9"/>
                <w:w w:val="105"/>
                <w:sz w:val="18"/>
              </w:rPr>
              <w:t> </w:t>
            </w:r>
            <w:r>
              <w:rPr>
                <w:color w:val="231F20"/>
                <w:w w:val="105"/>
                <w:sz w:val="18"/>
              </w:rPr>
              <w:t>agonist</w:t>
            </w:r>
            <w:r>
              <w:rPr>
                <w:color w:val="231F20"/>
                <w:spacing w:val="-9"/>
                <w:w w:val="105"/>
                <w:sz w:val="18"/>
              </w:rPr>
              <w:t> </w:t>
            </w:r>
            <w:r>
              <w:rPr>
                <w:color w:val="231F20"/>
                <w:w w:val="105"/>
                <w:sz w:val="18"/>
              </w:rPr>
              <w:t>(such</w:t>
            </w:r>
            <w:r>
              <w:rPr>
                <w:color w:val="231F20"/>
                <w:spacing w:val="-9"/>
                <w:w w:val="105"/>
                <w:sz w:val="18"/>
              </w:rPr>
              <w:t> </w:t>
            </w:r>
            <w:r>
              <w:rPr>
                <w:color w:val="231F20"/>
                <w:w w:val="105"/>
                <w:sz w:val="18"/>
              </w:rPr>
              <w:t>as</w:t>
            </w:r>
            <w:r>
              <w:rPr>
                <w:color w:val="231F20"/>
                <w:spacing w:val="-9"/>
                <w:w w:val="105"/>
                <w:sz w:val="18"/>
              </w:rPr>
              <w:t> </w:t>
            </w:r>
            <w:r>
              <w:rPr>
                <w:color w:val="231F20"/>
                <w:w w:val="105"/>
                <w:sz w:val="18"/>
              </w:rPr>
              <w:t>buprenorphine)</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is</w:t>
            </w:r>
            <w:r>
              <w:rPr>
                <w:color w:val="231F20"/>
                <w:spacing w:val="-9"/>
                <w:w w:val="105"/>
                <w:sz w:val="18"/>
              </w:rPr>
              <w:t> </w:t>
            </w:r>
            <w:r>
              <w:rPr>
                <w:color w:val="231F20"/>
                <w:w w:val="105"/>
                <w:sz w:val="18"/>
              </w:rPr>
              <w:t>being</w:t>
            </w:r>
            <w:r>
              <w:rPr>
                <w:color w:val="231F20"/>
                <w:spacing w:val="-9"/>
                <w:w w:val="105"/>
                <w:sz w:val="18"/>
              </w:rPr>
              <w:t> </w:t>
            </w:r>
            <w:r>
              <w:rPr>
                <w:color w:val="231F20"/>
                <w:w w:val="105"/>
                <w:sz w:val="18"/>
              </w:rPr>
              <w:t>used</w:t>
            </w:r>
            <w:r>
              <w:rPr>
                <w:color w:val="231F20"/>
                <w:spacing w:val="-9"/>
                <w:w w:val="105"/>
                <w:sz w:val="18"/>
              </w:rPr>
              <w:t> </w:t>
            </w:r>
            <w:r>
              <w:rPr>
                <w:color w:val="231F20"/>
                <w:w w:val="105"/>
                <w:sz w:val="18"/>
              </w:rPr>
              <w:t>to</w:t>
            </w:r>
            <w:r>
              <w:rPr>
                <w:color w:val="231F20"/>
                <w:spacing w:val="-9"/>
                <w:w w:val="105"/>
                <w:sz w:val="18"/>
              </w:rPr>
              <w:t> </w:t>
            </w:r>
            <w:r>
              <w:rPr>
                <w:color w:val="231F20"/>
                <w:w w:val="105"/>
                <w:sz w:val="18"/>
              </w:rPr>
              <w:t>treat</w:t>
            </w:r>
            <w:r>
              <w:rPr>
                <w:color w:val="231F20"/>
                <w:spacing w:val="-9"/>
                <w:w w:val="105"/>
                <w:sz w:val="18"/>
              </w:rPr>
              <w:t> </w:t>
            </w:r>
            <w:r>
              <w:rPr>
                <w:color w:val="231F20"/>
                <w:w w:val="105"/>
                <w:sz w:val="18"/>
              </w:rPr>
              <w:t>or</w:t>
            </w:r>
            <w:r>
              <w:rPr>
                <w:color w:val="231F20"/>
                <w:spacing w:val="-9"/>
                <w:w w:val="105"/>
                <w:sz w:val="18"/>
              </w:rPr>
              <w:t> </w:t>
            </w:r>
            <w:r>
              <w:rPr>
                <w:color w:val="231F20"/>
                <w:w w:val="105"/>
                <w:sz w:val="18"/>
              </w:rPr>
              <w:t>manage opioid</w:t>
            </w:r>
            <w:r>
              <w:rPr>
                <w:color w:val="231F20"/>
                <w:spacing w:val="-2"/>
                <w:w w:val="105"/>
                <w:sz w:val="18"/>
              </w:rPr>
              <w:t> </w:t>
            </w:r>
            <w:r>
              <w:rPr>
                <w:color w:val="231F20"/>
                <w:w w:val="105"/>
                <w:sz w:val="18"/>
              </w:rPr>
              <w:t>dependence.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IN Medicaid Telemedicine and Telehealth Module, Oct. 1, 2019, p. 3. (Accessed Apr. 2020).</w:t>
            </w:r>
          </w:p>
          <w:p>
            <w:pPr>
              <w:pStyle w:val="TableParagraph"/>
              <w:spacing w:before="1"/>
              <w:rPr>
                <w:rFonts w:ascii="Arial Black"/>
                <w:sz w:val="12"/>
              </w:rPr>
            </w:pPr>
          </w:p>
          <w:p>
            <w:pPr>
              <w:pStyle w:val="TableParagraph"/>
              <w:ind w:left="357" w:right="210"/>
              <w:rPr>
                <w:sz w:val="18"/>
              </w:rPr>
            </w:pPr>
            <w:r>
              <w:rPr>
                <w:color w:val="231F20"/>
                <w:w w:val="105"/>
                <w:sz w:val="18"/>
              </w:rPr>
              <w:t>The information above applies to Indiana Health Coverage Programs (IHCP) services provided under the fee-for-service (FFS) delivery system. For information about services provided through the</w:t>
            </w:r>
            <w:r>
              <w:rPr>
                <w:color w:val="231F20"/>
                <w:spacing w:val="-11"/>
                <w:w w:val="105"/>
                <w:sz w:val="18"/>
              </w:rPr>
              <w:t> </w:t>
            </w:r>
            <w:r>
              <w:rPr>
                <w:color w:val="231F20"/>
                <w:w w:val="105"/>
                <w:sz w:val="18"/>
              </w:rPr>
              <w:t>managed</w:t>
            </w:r>
            <w:r>
              <w:rPr>
                <w:color w:val="231F20"/>
                <w:spacing w:val="-10"/>
                <w:w w:val="105"/>
                <w:sz w:val="18"/>
              </w:rPr>
              <w:t> </w:t>
            </w:r>
            <w:r>
              <w:rPr>
                <w:color w:val="231F20"/>
                <w:w w:val="105"/>
                <w:sz w:val="18"/>
              </w:rPr>
              <w:t>care</w:t>
            </w:r>
            <w:r>
              <w:rPr>
                <w:color w:val="231F20"/>
                <w:spacing w:val="-11"/>
                <w:w w:val="105"/>
                <w:sz w:val="18"/>
              </w:rPr>
              <w:t> </w:t>
            </w:r>
            <w:r>
              <w:rPr>
                <w:color w:val="231F20"/>
                <w:w w:val="105"/>
                <w:sz w:val="18"/>
              </w:rPr>
              <w:t>delivery</w:t>
            </w:r>
            <w:r>
              <w:rPr>
                <w:color w:val="231F20"/>
                <w:spacing w:val="-10"/>
                <w:w w:val="105"/>
                <w:sz w:val="18"/>
              </w:rPr>
              <w:t> </w:t>
            </w:r>
            <w:r>
              <w:rPr>
                <w:color w:val="231F20"/>
                <w:w w:val="105"/>
                <w:sz w:val="18"/>
              </w:rPr>
              <w:t>system</w:t>
            </w:r>
            <w:r>
              <w:rPr>
                <w:color w:val="231F20"/>
                <w:spacing w:val="-11"/>
                <w:w w:val="105"/>
                <w:sz w:val="18"/>
              </w:rPr>
              <w:t> </w:t>
            </w:r>
            <w:r>
              <w:rPr>
                <w:color w:val="231F20"/>
                <w:w w:val="105"/>
                <w:sz w:val="18"/>
              </w:rPr>
              <w:t>–</w:t>
            </w:r>
            <w:r>
              <w:rPr>
                <w:color w:val="231F20"/>
                <w:spacing w:val="-10"/>
                <w:w w:val="105"/>
                <w:sz w:val="18"/>
              </w:rPr>
              <w:t> </w:t>
            </w:r>
            <w:r>
              <w:rPr>
                <w:color w:val="231F20"/>
                <w:w w:val="105"/>
                <w:sz w:val="18"/>
              </w:rPr>
              <w:t>including</w:t>
            </w:r>
            <w:r>
              <w:rPr>
                <w:color w:val="231F20"/>
                <w:spacing w:val="-11"/>
                <w:w w:val="105"/>
                <w:sz w:val="18"/>
              </w:rPr>
              <w:t> </w:t>
            </w:r>
            <w:r>
              <w:rPr>
                <w:color w:val="231F20"/>
                <w:w w:val="105"/>
                <w:sz w:val="18"/>
              </w:rPr>
              <w:t>Healthy</w:t>
            </w:r>
            <w:r>
              <w:rPr>
                <w:color w:val="231F20"/>
                <w:spacing w:val="-10"/>
                <w:w w:val="105"/>
                <w:sz w:val="18"/>
              </w:rPr>
              <w:t> </w:t>
            </w:r>
            <w:r>
              <w:rPr>
                <w:color w:val="231F20"/>
                <w:w w:val="105"/>
                <w:sz w:val="18"/>
              </w:rPr>
              <w:t>Indiana</w:t>
            </w:r>
            <w:r>
              <w:rPr>
                <w:color w:val="231F20"/>
                <w:spacing w:val="-11"/>
                <w:w w:val="105"/>
                <w:sz w:val="18"/>
              </w:rPr>
              <w:t> </w:t>
            </w:r>
            <w:r>
              <w:rPr>
                <w:color w:val="231F20"/>
                <w:w w:val="105"/>
                <w:sz w:val="18"/>
              </w:rPr>
              <w:t>Plan</w:t>
            </w:r>
            <w:r>
              <w:rPr>
                <w:color w:val="231F20"/>
                <w:spacing w:val="-10"/>
                <w:w w:val="105"/>
                <w:sz w:val="18"/>
              </w:rPr>
              <w:t> </w:t>
            </w:r>
            <w:r>
              <w:rPr>
                <w:color w:val="231F20"/>
                <w:w w:val="105"/>
                <w:sz w:val="18"/>
              </w:rPr>
              <w:t>(HIP),</w:t>
            </w:r>
            <w:r>
              <w:rPr>
                <w:color w:val="231F20"/>
                <w:spacing w:val="-11"/>
                <w:w w:val="105"/>
                <w:sz w:val="18"/>
              </w:rPr>
              <w:t> </w:t>
            </w:r>
            <w:r>
              <w:rPr>
                <w:color w:val="231F20"/>
                <w:w w:val="105"/>
                <w:sz w:val="18"/>
              </w:rPr>
              <w:t>Hoosier</w:t>
            </w:r>
            <w:r>
              <w:rPr>
                <w:color w:val="231F20"/>
                <w:spacing w:val="-10"/>
                <w:w w:val="105"/>
                <w:sz w:val="18"/>
              </w:rPr>
              <w:t> </w:t>
            </w:r>
            <w:r>
              <w:rPr>
                <w:color w:val="231F20"/>
                <w:w w:val="105"/>
                <w:sz w:val="18"/>
              </w:rPr>
              <w:t>Care</w:t>
            </w:r>
            <w:r>
              <w:rPr>
                <w:color w:val="231F20"/>
                <w:spacing w:val="-11"/>
                <w:w w:val="105"/>
                <w:sz w:val="18"/>
              </w:rPr>
              <w:t> </w:t>
            </w:r>
            <w:r>
              <w:rPr>
                <w:color w:val="231F20"/>
                <w:w w:val="105"/>
                <w:sz w:val="18"/>
              </w:rPr>
              <w:t>Connect,</w:t>
            </w:r>
            <w:r>
              <w:rPr>
                <w:color w:val="231F20"/>
                <w:spacing w:val="-10"/>
                <w:w w:val="105"/>
                <w:sz w:val="18"/>
              </w:rPr>
              <w:t> </w:t>
            </w:r>
            <w:r>
              <w:rPr>
                <w:color w:val="231F20"/>
                <w:w w:val="105"/>
                <w:sz w:val="18"/>
              </w:rPr>
              <w:t>or Hoosier</w:t>
            </w:r>
            <w:r>
              <w:rPr>
                <w:color w:val="231F20"/>
                <w:spacing w:val="-12"/>
                <w:w w:val="105"/>
                <w:sz w:val="18"/>
              </w:rPr>
              <w:t> </w:t>
            </w:r>
            <w:r>
              <w:rPr>
                <w:color w:val="231F20"/>
                <w:w w:val="105"/>
                <w:sz w:val="18"/>
              </w:rPr>
              <w:t>Healthwise</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w:t>
            </w:r>
            <w:r>
              <w:rPr>
                <w:color w:val="231F20"/>
                <w:spacing w:val="-11"/>
                <w:w w:val="105"/>
                <w:sz w:val="18"/>
              </w:rPr>
              <w:t> </w:t>
            </w:r>
            <w:r>
              <w:rPr>
                <w:color w:val="231F20"/>
                <w:w w:val="105"/>
                <w:sz w:val="18"/>
              </w:rPr>
              <w:t>providers</w:t>
            </w:r>
            <w:r>
              <w:rPr>
                <w:color w:val="231F20"/>
                <w:spacing w:val="-11"/>
                <w:w w:val="105"/>
                <w:sz w:val="18"/>
              </w:rPr>
              <w:t> </w:t>
            </w:r>
            <w:r>
              <w:rPr>
                <w:color w:val="231F20"/>
                <w:w w:val="105"/>
                <w:sz w:val="18"/>
              </w:rPr>
              <w:t>must</w:t>
            </w:r>
            <w:r>
              <w:rPr>
                <w:color w:val="231F20"/>
                <w:spacing w:val="-11"/>
                <w:w w:val="105"/>
                <w:sz w:val="18"/>
              </w:rPr>
              <w:t> </w:t>
            </w:r>
            <w:r>
              <w:rPr>
                <w:color w:val="231F20"/>
                <w:w w:val="105"/>
                <w:sz w:val="18"/>
              </w:rPr>
              <w:t>contact</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member’s</w:t>
            </w:r>
            <w:r>
              <w:rPr>
                <w:color w:val="231F20"/>
                <w:spacing w:val="-11"/>
                <w:w w:val="105"/>
                <w:sz w:val="18"/>
              </w:rPr>
              <w:t> </w:t>
            </w:r>
            <w:r>
              <w:rPr>
                <w:color w:val="231F20"/>
                <w:w w:val="105"/>
                <w:sz w:val="18"/>
              </w:rPr>
              <w:t>managed</w:t>
            </w:r>
            <w:r>
              <w:rPr>
                <w:color w:val="231F20"/>
                <w:spacing w:val="-11"/>
                <w:w w:val="105"/>
                <w:sz w:val="18"/>
              </w:rPr>
              <w:t> </w:t>
            </w:r>
            <w:r>
              <w:rPr>
                <w:color w:val="231F20"/>
                <w:w w:val="105"/>
                <w:sz w:val="18"/>
              </w:rPr>
              <w:t>care</w:t>
            </w:r>
            <w:r>
              <w:rPr>
                <w:color w:val="231F20"/>
                <w:spacing w:val="-11"/>
                <w:w w:val="105"/>
                <w:sz w:val="18"/>
              </w:rPr>
              <w:t> </w:t>
            </w:r>
            <w:r>
              <w:rPr>
                <w:color w:val="231F20"/>
                <w:w w:val="105"/>
                <w:sz w:val="18"/>
              </w:rPr>
              <w:t>entity</w:t>
            </w:r>
            <w:r>
              <w:rPr>
                <w:color w:val="231F20"/>
                <w:spacing w:val="-11"/>
                <w:w w:val="105"/>
                <w:sz w:val="18"/>
              </w:rPr>
              <w:t> </w:t>
            </w:r>
            <w:r>
              <w:rPr>
                <w:color w:val="231F20"/>
                <w:w w:val="105"/>
                <w:sz w:val="18"/>
              </w:rPr>
              <w:t>(MCE).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IN Medicaid Telemedicine and Telehealth Module, Oct. 1, 2019, p. 1. (Accessed Apr. 2020).</w:t>
            </w:r>
          </w:p>
          <w:p>
            <w:pPr>
              <w:pStyle w:val="TableParagraph"/>
              <w:spacing w:before="1"/>
              <w:rPr>
                <w:rFonts w:ascii="Arial Black"/>
                <w:sz w:val="12"/>
              </w:rPr>
            </w:pPr>
          </w:p>
          <w:p>
            <w:pPr>
              <w:pStyle w:val="TableParagraph"/>
              <w:ind w:left="357" w:right="224"/>
              <w:rPr>
                <w:sz w:val="18"/>
              </w:rPr>
            </w:pPr>
            <w:r>
              <w:rPr>
                <w:color w:val="231F20"/>
                <w:w w:val="105"/>
                <w:sz w:val="18"/>
              </w:rPr>
              <w:t>Prior</w:t>
            </w:r>
            <w:r>
              <w:rPr>
                <w:color w:val="231F20"/>
                <w:spacing w:val="-11"/>
                <w:w w:val="105"/>
                <w:sz w:val="18"/>
              </w:rPr>
              <w:t> </w:t>
            </w:r>
            <w:r>
              <w:rPr>
                <w:color w:val="231F20"/>
                <w:w w:val="105"/>
                <w:sz w:val="18"/>
              </w:rPr>
              <w:t>authorization</w:t>
            </w:r>
            <w:r>
              <w:rPr>
                <w:color w:val="231F20"/>
                <w:spacing w:val="-10"/>
                <w:w w:val="105"/>
                <w:sz w:val="18"/>
              </w:rPr>
              <w:t> </w:t>
            </w:r>
            <w:r>
              <w:rPr>
                <w:color w:val="231F20"/>
                <w:spacing w:val="-4"/>
                <w:w w:val="105"/>
                <w:sz w:val="18"/>
              </w:rPr>
              <w:t>(PA)</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required</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all</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services.</w:t>
            </w:r>
            <w:r>
              <w:rPr>
                <w:color w:val="231F20"/>
                <w:spacing w:val="-14"/>
                <w:w w:val="105"/>
                <w:sz w:val="18"/>
              </w:rPr>
              <w:t> </w:t>
            </w:r>
            <w:r>
              <w:rPr>
                <w:color w:val="231F20"/>
                <w:w w:val="105"/>
                <w:sz w:val="18"/>
              </w:rPr>
              <w:t>Telehealth</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are</w:t>
            </w:r>
            <w:r>
              <w:rPr>
                <w:color w:val="231F20"/>
                <w:spacing w:val="-10"/>
                <w:w w:val="105"/>
                <w:sz w:val="18"/>
              </w:rPr>
              <w:t> </w:t>
            </w:r>
            <w:r>
              <w:rPr>
                <w:color w:val="231F20"/>
                <w:w w:val="105"/>
                <w:sz w:val="18"/>
              </w:rPr>
              <w:t>indicated for</w:t>
            </w:r>
            <w:r>
              <w:rPr>
                <w:color w:val="231F20"/>
                <w:spacing w:val="-12"/>
                <w:w w:val="105"/>
                <w:sz w:val="18"/>
              </w:rPr>
              <w:t> </w:t>
            </w:r>
            <w:r>
              <w:rPr>
                <w:color w:val="231F20"/>
                <w:w w:val="105"/>
                <w:sz w:val="18"/>
              </w:rPr>
              <w:t>members</w:t>
            </w:r>
            <w:r>
              <w:rPr>
                <w:color w:val="231F20"/>
                <w:spacing w:val="-12"/>
                <w:w w:val="105"/>
                <w:sz w:val="18"/>
              </w:rPr>
              <w:t> </w:t>
            </w:r>
            <w:r>
              <w:rPr>
                <w:color w:val="231F20"/>
                <w:w w:val="105"/>
                <w:sz w:val="18"/>
              </w:rPr>
              <w:t>who</w:t>
            </w:r>
            <w:r>
              <w:rPr>
                <w:color w:val="231F20"/>
                <w:spacing w:val="-12"/>
                <w:w w:val="105"/>
                <w:sz w:val="18"/>
              </w:rPr>
              <w:t> </w:t>
            </w:r>
            <w:r>
              <w:rPr>
                <w:color w:val="231F20"/>
                <w:w w:val="105"/>
                <w:sz w:val="18"/>
              </w:rPr>
              <w:t>require</w:t>
            </w:r>
            <w:r>
              <w:rPr>
                <w:color w:val="231F20"/>
                <w:spacing w:val="-11"/>
                <w:w w:val="105"/>
                <w:sz w:val="18"/>
              </w:rPr>
              <w:t> </w:t>
            </w:r>
            <w:r>
              <w:rPr>
                <w:color w:val="231F20"/>
                <w:w w:val="105"/>
                <w:sz w:val="18"/>
              </w:rPr>
              <w:t>scheduled</w:t>
            </w:r>
            <w:r>
              <w:rPr>
                <w:color w:val="231F20"/>
                <w:spacing w:val="-12"/>
                <w:w w:val="105"/>
                <w:sz w:val="18"/>
              </w:rPr>
              <w:t> </w:t>
            </w:r>
            <w:r>
              <w:rPr>
                <w:color w:val="231F20"/>
                <w:w w:val="105"/>
                <w:sz w:val="18"/>
              </w:rPr>
              <w:t>remote</w:t>
            </w:r>
            <w:r>
              <w:rPr>
                <w:color w:val="231F20"/>
                <w:spacing w:val="-12"/>
                <w:w w:val="105"/>
                <w:sz w:val="18"/>
              </w:rPr>
              <w:t> </w:t>
            </w:r>
            <w:r>
              <w:rPr>
                <w:color w:val="231F20"/>
                <w:w w:val="105"/>
                <w:sz w:val="18"/>
              </w:rPr>
              <w:t>monitoring</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data</w:t>
            </w:r>
            <w:r>
              <w:rPr>
                <w:color w:val="231F20"/>
                <w:spacing w:val="-12"/>
                <w:w w:val="105"/>
                <w:sz w:val="18"/>
              </w:rPr>
              <w:t> </w:t>
            </w:r>
            <w:r>
              <w:rPr>
                <w:color w:val="231F20"/>
                <w:w w:val="105"/>
                <w:sz w:val="18"/>
              </w:rPr>
              <w:t>related</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member’s</w:t>
            </w:r>
            <w:r>
              <w:rPr>
                <w:color w:val="231F20"/>
                <w:spacing w:val="-12"/>
                <w:w w:val="105"/>
                <w:sz w:val="18"/>
              </w:rPr>
              <w:t> </w:t>
            </w:r>
            <w:r>
              <w:rPr>
                <w:color w:val="231F20"/>
                <w:w w:val="105"/>
                <w:sz w:val="18"/>
              </w:rPr>
              <w:t>qualifying chronic</w:t>
            </w:r>
            <w:r>
              <w:rPr>
                <w:color w:val="231F20"/>
                <w:spacing w:val="-15"/>
                <w:w w:val="105"/>
                <w:sz w:val="18"/>
              </w:rPr>
              <w:t> </w:t>
            </w:r>
            <w:r>
              <w:rPr>
                <w:color w:val="231F20"/>
                <w:w w:val="105"/>
                <w:sz w:val="18"/>
              </w:rPr>
              <w:t>diagnoses</w:t>
            </w:r>
            <w:r>
              <w:rPr>
                <w:color w:val="231F20"/>
                <w:spacing w:val="-14"/>
                <w:w w:val="105"/>
                <w:sz w:val="18"/>
              </w:rPr>
              <w:t> </w:t>
            </w:r>
            <w:r>
              <w:rPr>
                <w:color w:val="231F20"/>
                <w:w w:val="105"/>
                <w:sz w:val="18"/>
              </w:rPr>
              <w:t>that</w:t>
            </w:r>
            <w:r>
              <w:rPr>
                <w:color w:val="231F20"/>
                <w:spacing w:val="-15"/>
                <w:w w:val="105"/>
                <w:sz w:val="18"/>
              </w:rPr>
              <w:t> </w:t>
            </w:r>
            <w:r>
              <w:rPr>
                <w:color w:val="231F20"/>
                <w:w w:val="105"/>
                <w:sz w:val="18"/>
              </w:rPr>
              <w:t>are</w:t>
            </w:r>
            <w:r>
              <w:rPr>
                <w:color w:val="231F20"/>
                <w:spacing w:val="-14"/>
                <w:w w:val="105"/>
                <w:sz w:val="18"/>
              </w:rPr>
              <w:t> </w:t>
            </w:r>
            <w:r>
              <w:rPr>
                <w:color w:val="231F20"/>
                <w:w w:val="105"/>
                <w:sz w:val="18"/>
              </w:rPr>
              <w:t>not</w:t>
            </w:r>
            <w:r>
              <w:rPr>
                <w:color w:val="231F20"/>
                <w:spacing w:val="-14"/>
                <w:w w:val="105"/>
                <w:sz w:val="18"/>
              </w:rPr>
              <w:t> </w:t>
            </w:r>
            <w:r>
              <w:rPr>
                <w:color w:val="231F20"/>
                <w:w w:val="105"/>
                <w:sz w:val="18"/>
              </w:rPr>
              <w:t>controlled</w:t>
            </w:r>
            <w:r>
              <w:rPr>
                <w:color w:val="231F20"/>
                <w:spacing w:val="-15"/>
                <w:w w:val="105"/>
                <w:sz w:val="18"/>
              </w:rPr>
              <w:t> </w:t>
            </w:r>
            <w:r>
              <w:rPr>
                <w:color w:val="231F20"/>
                <w:w w:val="105"/>
                <w:sz w:val="18"/>
              </w:rPr>
              <w:t>with</w:t>
            </w:r>
            <w:r>
              <w:rPr>
                <w:color w:val="231F20"/>
                <w:spacing w:val="-14"/>
                <w:w w:val="105"/>
                <w:sz w:val="18"/>
              </w:rPr>
              <w:t> </w:t>
            </w:r>
            <w:r>
              <w:rPr>
                <w:color w:val="231F20"/>
                <w:w w:val="105"/>
                <w:sz w:val="18"/>
              </w:rPr>
              <w:t>medications</w:t>
            </w:r>
            <w:r>
              <w:rPr>
                <w:color w:val="231F20"/>
                <w:spacing w:val="-14"/>
                <w:w w:val="105"/>
                <w:sz w:val="18"/>
              </w:rPr>
              <w:t> </w:t>
            </w:r>
            <w:r>
              <w:rPr>
                <w:color w:val="231F20"/>
                <w:w w:val="105"/>
                <w:sz w:val="18"/>
              </w:rPr>
              <w:t>or</w:t>
            </w:r>
            <w:r>
              <w:rPr>
                <w:color w:val="231F20"/>
                <w:spacing w:val="-15"/>
                <w:w w:val="105"/>
                <w:sz w:val="18"/>
              </w:rPr>
              <w:t> </w:t>
            </w:r>
            <w:r>
              <w:rPr>
                <w:color w:val="231F20"/>
                <w:w w:val="105"/>
                <w:sz w:val="18"/>
              </w:rPr>
              <w:t>other</w:t>
            </w:r>
            <w:r>
              <w:rPr>
                <w:color w:val="231F20"/>
                <w:spacing w:val="-14"/>
                <w:w w:val="105"/>
                <w:sz w:val="18"/>
              </w:rPr>
              <w:t> </w:t>
            </w:r>
            <w:r>
              <w:rPr>
                <w:color w:val="231F20"/>
                <w:w w:val="105"/>
                <w:sz w:val="18"/>
              </w:rPr>
              <w:t>medical</w:t>
            </w:r>
            <w:r>
              <w:rPr>
                <w:color w:val="231F20"/>
                <w:spacing w:val="-14"/>
                <w:w w:val="105"/>
                <w:sz w:val="18"/>
              </w:rPr>
              <w:t> </w:t>
            </w:r>
            <w:r>
              <w:rPr>
                <w:color w:val="231F20"/>
                <w:w w:val="105"/>
                <w:sz w:val="18"/>
              </w:rPr>
              <w:t>interventions.</w:t>
            </w:r>
            <w:r>
              <w:rPr>
                <w:color w:val="231F20"/>
                <w:spacing w:val="-15"/>
                <w:w w:val="105"/>
                <w:sz w:val="18"/>
              </w:rPr>
              <w:t> </w:t>
            </w:r>
            <w:r>
              <w:rPr>
                <w:color w:val="231F20"/>
                <w:w w:val="105"/>
                <w:sz w:val="18"/>
              </w:rPr>
              <w:t>Services may be authorized for up to 60 days. See Telehealth Module for additional</w:t>
            </w:r>
            <w:r>
              <w:rPr>
                <w:color w:val="231F20"/>
                <w:spacing w:val="-34"/>
                <w:w w:val="105"/>
                <w:sz w:val="18"/>
              </w:rPr>
              <w:t> </w:t>
            </w:r>
            <w:r>
              <w:rPr>
                <w:color w:val="231F20"/>
                <w:w w:val="105"/>
                <w:sz w:val="18"/>
              </w:rPr>
              <w:t>requirements.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IN Medicaid Telemedicine and Telehealth Module, Oct. 1, 2019, p. 7. (Accessed Apr. 2020).</w:t>
            </w:r>
          </w:p>
        </w:tc>
      </w:tr>
      <w:tr>
        <w:trPr>
          <w:trHeight w:val="2444"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3253" w:right="3242"/>
              <w:jc w:val="center"/>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791"/>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ight="210"/>
              <w:rPr>
                <w:sz w:val="18"/>
              </w:rPr>
            </w:pPr>
            <w:r>
              <w:rPr>
                <w:color w:val="231F20"/>
                <w:w w:val="105"/>
                <w:sz w:val="18"/>
              </w:rPr>
              <w:t>“Telemedicine</w:t>
            </w:r>
            <w:r>
              <w:rPr>
                <w:color w:val="231F20"/>
                <w:spacing w:val="-14"/>
                <w:w w:val="105"/>
                <w:sz w:val="18"/>
              </w:rPr>
              <w:t> </w:t>
            </w:r>
            <w:r>
              <w:rPr>
                <w:color w:val="231F20"/>
                <w:w w:val="105"/>
                <w:sz w:val="18"/>
              </w:rPr>
              <w:t>services”</w:t>
            </w:r>
            <w:r>
              <w:rPr>
                <w:color w:val="231F20"/>
                <w:spacing w:val="-13"/>
                <w:w w:val="105"/>
                <w:sz w:val="18"/>
              </w:rPr>
              <w:t> </w:t>
            </w:r>
            <w:r>
              <w:rPr>
                <w:color w:val="231F20"/>
                <w:w w:val="105"/>
                <w:sz w:val="18"/>
              </w:rPr>
              <w:t>means</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care</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delivered</w:t>
            </w:r>
            <w:r>
              <w:rPr>
                <w:color w:val="231F20"/>
                <w:spacing w:val="-14"/>
                <w:w w:val="105"/>
                <w:sz w:val="18"/>
              </w:rPr>
              <w:t> </w:t>
            </w:r>
            <w:r>
              <w:rPr>
                <w:color w:val="231F20"/>
                <w:w w:val="105"/>
                <w:sz w:val="18"/>
              </w:rPr>
              <w:t>by</w:t>
            </w:r>
            <w:r>
              <w:rPr>
                <w:color w:val="231F20"/>
                <w:spacing w:val="-13"/>
                <w:w w:val="105"/>
                <w:sz w:val="18"/>
              </w:rPr>
              <w:t> </w:t>
            </w:r>
            <w:r>
              <w:rPr>
                <w:color w:val="231F20"/>
                <w:w w:val="105"/>
                <w:sz w:val="18"/>
              </w:rPr>
              <w:t>use</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interactive</w:t>
            </w:r>
            <w:r>
              <w:rPr>
                <w:color w:val="231F20"/>
                <w:spacing w:val="-13"/>
                <w:w w:val="105"/>
                <w:sz w:val="18"/>
              </w:rPr>
              <w:t> </w:t>
            </w:r>
            <w:r>
              <w:rPr>
                <w:color w:val="231F20"/>
                <w:w w:val="105"/>
                <w:sz w:val="18"/>
              </w:rPr>
              <w:t>audio,</w:t>
            </w:r>
            <w:r>
              <w:rPr>
                <w:color w:val="231F20"/>
                <w:spacing w:val="-13"/>
                <w:w w:val="105"/>
                <w:sz w:val="18"/>
              </w:rPr>
              <w:t> </w:t>
            </w:r>
            <w:r>
              <w:rPr>
                <w:color w:val="231F20"/>
                <w:w w:val="105"/>
                <w:sz w:val="18"/>
              </w:rPr>
              <w:t>video,</w:t>
            </w:r>
            <w:r>
              <w:rPr>
                <w:color w:val="231F20"/>
                <w:spacing w:val="-14"/>
                <w:w w:val="105"/>
                <w:sz w:val="18"/>
              </w:rPr>
              <w:t> </w:t>
            </w:r>
            <w:r>
              <w:rPr>
                <w:color w:val="231F20"/>
                <w:w w:val="105"/>
                <w:sz w:val="18"/>
              </w:rPr>
              <w:t>or other electronic media,</w:t>
            </w:r>
            <w:r>
              <w:rPr>
                <w:color w:val="231F20"/>
                <w:spacing w:val="-6"/>
                <w:w w:val="105"/>
                <w:sz w:val="18"/>
              </w:rPr>
              <w:t> </w:t>
            </w:r>
            <w:r>
              <w:rPr>
                <w:color w:val="231F20"/>
                <w:w w:val="105"/>
                <w:sz w:val="18"/>
              </w:rPr>
              <w:t>including:</w:t>
            </w:r>
          </w:p>
          <w:p>
            <w:pPr>
              <w:pStyle w:val="TableParagraph"/>
              <w:numPr>
                <w:ilvl w:val="0"/>
                <w:numId w:val="8"/>
              </w:numPr>
              <w:tabs>
                <w:tab w:pos="1077" w:val="left" w:leader="none"/>
                <w:tab w:pos="1078" w:val="left" w:leader="none"/>
              </w:tabs>
              <w:spacing w:line="240" w:lineRule="auto" w:before="0" w:after="0"/>
              <w:ind w:left="1077" w:right="0" w:hanging="361"/>
              <w:jc w:val="left"/>
              <w:rPr>
                <w:sz w:val="18"/>
              </w:rPr>
            </w:pPr>
            <w:r>
              <w:rPr>
                <w:color w:val="231F20"/>
                <w:w w:val="105"/>
                <w:sz w:val="18"/>
              </w:rPr>
              <w:t>Medical exams and</w:t>
            </w:r>
            <w:r>
              <w:rPr>
                <w:color w:val="231F20"/>
                <w:spacing w:val="-6"/>
                <w:w w:val="105"/>
                <w:sz w:val="18"/>
              </w:rPr>
              <w:t> </w:t>
            </w:r>
            <w:r>
              <w:rPr>
                <w:color w:val="231F20"/>
                <w:w w:val="105"/>
                <w:sz w:val="18"/>
              </w:rPr>
              <w:t>consultations</w:t>
            </w:r>
          </w:p>
          <w:p>
            <w:pPr>
              <w:pStyle w:val="TableParagraph"/>
              <w:numPr>
                <w:ilvl w:val="0"/>
                <w:numId w:val="8"/>
              </w:numPr>
              <w:tabs>
                <w:tab w:pos="1077" w:val="left" w:leader="none"/>
                <w:tab w:pos="1078" w:val="left" w:leader="none"/>
              </w:tabs>
              <w:spacing w:line="240" w:lineRule="auto" w:before="0" w:after="0"/>
              <w:ind w:left="1077" w:right="0" w:hanging="361"/>
              <w:jc w:val="left"/>
              <w:rPr>
                <w:sz w:val="18"/>
              </w:rPr>
            </w:pPr>
            <w:r>
              <w:rPr>
                <w:color w:val="231F20"/>
                <w:w w:val="105"/>
                <w:sz w:val="18"/>
              </w:rPr>
              <w:t>Behavioral health, including substance abuse evaluations and</w:t>
            </w:r>
            <w:r>
              <w:rPr>
                <w:color w:val="231F20"/>
                <w:spacing w:val="-24"/>
                <w:w w:val="105"/>
                <w:sz w:val="18"/>
              </w:rPr>
              <w:t> </w:t>
            </w:r>
            <w:r>
              <w:rPr>
                <w:color w:val="231F20"/>
                <w:w w:val="105"/>
                <w:sz w:val="18"/>
              </w:rPr>
              <w:t>treatment</w:t>
            </w:r>
          </w:p>
          <w:p>
            <w:pPr>
              <w:pStyle w:val="TableParagraph"/>
              <w:numPr>
                <w:ilvl w:val="0"/>
                <w:numId w:val="8"/>
              </w:numPr>
              <w:tabs>
                <w:tab w:pos="1077" w:val="left" w:leader="none"/>
                <w:tab w:pos="1078" w:val="left" w:leader="none"/>
              </w:tabs>
              <w:spacing w:line="240" w:lineRule="auto" w:before="0" w:after="0"/>
              <w:ind w:left="1077" w:right="353" w:hanging="360"/>
              <w:jc w:val="left"/>
              <w:rPr>
                <w:sz w:val="18"/>
              </w:rPr>
            </w:pPr>
            <w:r>
              <w:rPr>
                <w:color w:val="231F20"/>
                <w:w w:val="105"/>
                <w:sz w:val="18"/>
              </w:rPr>
              <w:t>The</w:t>
            </w:r>
            <w:r>
              <w:rPr>
                <w:color w:val="231F20"/>
                <w:spacing w:val="-11"/>
                <w:w w:val="105"/>
                <w:sz w:val="18"/>
              </w:rPr>
              <w:t> </w:t>
            </w:r>
            <w:r>
              <w:rPr>
                <w:color w:val="231F20"/>
                <w:w w:val="105"/>
                <w:sz w:val="18"/>
              </w:rPr>
              <w:t>term</w:t>
            </w:r>
            <w:r>
              <w:rPr>
                <w:color w:val="231F20"/>
                <w:spacing w:val="-11"/>
                <w:w w:val="105"/>
                <w:sz w:val="18"/>
              </w:rPr>
              <w:t> </w:t>
            </w:r>
            <w:r>
              <w:rPr>
                <w:color w:val="231F20"/>
                <w:w w:val="105"/>
                <w:sz w:val="18"/>
              </w:rPr>
              <w:t>does</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include</w:t>
            </w:r>
            <w:r>
              <w:rPr>
                <w:color w:val="231F20"/>
                <w:spacing w:val="-11"/>
                <w:w w:val="105"/>
                <w:sz w:val="18"/>
              </w:rPr>
              <w:t> </w:t>
            </w:r>
            <w:r>
              <w:rPr>
                <w:color w:val="231F20"/>
                <w:w w:val="105"/>
                <w:sz w:val="18"/>
              </w:rPr>
              <w:t>delivery</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through</w:t>
            </w:r>
            <w:r>
              <w:rPr>
                <w:color w:val="231F20"/>
                <w:spacing w:val="-11"/>
                <w:w w:val="105"/>
                <w:sz w:val="18"/>
              </w:rPr>
              <w:t> </w:t>
            </w:r>
            <w:r>
              <w:rPr>
                <w:color w:val="231F20"/>
                <w:w w:val="105"/>
                <w:sz w:val="18"/>
              </w:rPr>
              <w:t>telephone</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transtele- phonic monitoring; telephone or any other means of communication for the consultation for one (1) provider to another</w:t>
            </w:r>
            <w:r>
              <w:rPr>
                <w:color w:val="231F20"/>
                <w:spacing w:val="-11"/>
                <w:w w:val="105"/>
                <w:sz w:val="18"/>
              </w:rPr>
              <w:t> </w:t>
            </w:r>
            <w:r>
              <w:rPr>
                <w:color w:val="231F20"/>
                <w:spacing w:val="-3"/>
                <w:w w:val="105"/>
                <w:sz w:val="18"/>
              </w:rPr>
              <w:t>provider.</w:t>
            </w:r>
          </w:p>
          <w:p>
            <w:pPr>
              <w:pStyle w:val="TableParagraph"/>
              <w:spacing w:before="159"/>
              <w:ind w:left="717"/>
              <w:rPr>
                <w:i/>
                <w:sz w:val="13"/>
              </w:rPr>
            </w:pPr>
            <w:r>
              <w:rPr>
                <w:b/>
                <w:color w:val="F47920"/>
                <w:sz w:val="14"/>
              </w:rPr>
              <w:t>Source: </w:t>
            </w:r>
            <w:r>
              <w:rPr>
                <w:i/>
                <w:color w:val="231F20"/>
                <w:sz w:val="13"/>
              </w:rPr>
              <w:t>IN Code, 27-8-34-5 &amp; 27-13-1-34 (Accessed Apr. 2020).</w:t>
            </w:r>
          </w:p>
        </w:tc>
      </w:tr>
      <w:tr>
        <w:trPr>
          <w:trHeight w:val="2924" w:hRule="atLeast"/>
        </w:trPr>
        <w:tc>
          <w:tcPr>
            <w:tcW w:w="1080" w:type="dxa"/>
            <w:vMerge/>
            <w:tcBorders>
              <w:top w:val="nil"/>
            </w:tcBorders>
            <w:shd w:val="clear" w:color="auto" w:fill="2A5881"/>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905"/>
              <w:rPr>
                <w:rFonts w:ascii="Arial Black"/>
                <w:sz w:val="20"/>
              </w:rPr>
            </w:pPr>
            <w:r>
              <w:rPr>
                <w:rFonts w:ascii="Arial Black"/>
                <w:color w:val="FFFFFF"/>
                <w:w w:val="85"/>
                <w:sz w:val="20"/>
              </w:rPr>
              <w:t>Requirements</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ight="473"/>
              <w:rPr>
                <w:sz w:val="18"/>
              </w:rPr>
            </w:pPr>
            <w:r>
              <w:rPr>
                <w:color w:val="231F20"/>
                <w:w w:val="105"/>
                <w:sz w:val="18"/>
              </w:rPr>
              <w:t>Accident and sickness insurance (dental or vision insurance is excluded) policies and individual or</w:t>
            </w:r>
            <w:r>
              <w:rPr>
                <w:color w:val="231F20"/>
                <w:spacing w:val="-13"/>
                <w:w w:val="105"/>
                <w:sz w:val="18"/>
              </w:rPr>
              <w:t> </w:t>
            </w:r>
            <w:r>
              <w:rPr>
                <w:color w:val="231F20"/>
                <w:w w:val="105"/>
                <w:sz w:val="18"/>
              </w:rPr>
              <w:t>group</w:t>
            </w:r>
            <w:r>
              <w:rPr>
                <w:color w:val="231F20"/>
                <w:spacing w:val="-13"/>
                <w:w w:val="105"/>
                <w:sz w:val="18"/>
              </w:rPr>
              <w:t> </w:t>
            </w:r>
            <w:r>
              <w:rPr>
                <w:color w:val="231F20"/>
                <w:w w:val="105"/>
                <w:sz w:val="18"/>
              </w:rPr>
              <w:t>contracts</w:t>
            </w:r>
            <w:r>
              <w:rPr>
                <w:color w:val="231F20"/>
                <w:spacing w:val="-13"/>
                <w:w w:val="105"/>
                <w:sz w:val="18"/>
              </w:rPr>
              <w:t> </w:t>
            </w:r>
            <w:r>
              <w:rPr>
                <w:color w:val="231F20"/>
                <w:w w:val="105"/>
                <w:sz w:val="18"/>
              </w:rPr>
              <w:t>must</w:t>
            </w:r>
            <w:r>
              <w:rPr>
                <w:color w:val="231F20"/>
                <w:spacing w:val="-13"/>
                <w:w w:val="105"/>
                <w:sz w:val="18"/>
              </w:rPr>
              <w:t> </w:t>
            </w:r>
            <w:r>
              <w:rPr>
                <w:color w:val="231F20"/>
                <w:w w:val="105"/>
                <w:sz w:val="18"/>
              </w:rPr>
              <w:t>provide</w:t>
            </w:r>
            <w:r>
              <w:rPr>
                <w:color w:val="231F20"/>
                <w:spacing w:val="-12"/>
                <w:w w:val="105"/>
                <w:sz w:val="18"/>
              </w:rPr>
              <w:t> </w:t>
            </w:r>
            <w:r>
              <w:rPr>
                <w:color w:val="231F20"/>
                <w:w w:val="105"/>
                <w:sz w:val="18"/>
              </w:rPr>
              <w:t>coverage</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telemedicine</w:t>
            </w:r>
            <w:r>
              <w:rPr>
                <w:color w:val="231F20"/>
                <w:spacing w:val="-13"/>
                <w:w w:val="105"/>
                <w:sz w:val="18"/>
              </w:rPr>
              <w:t> </w:t>
            </w:r>
            <w:r>
              <w:rPr>
                <w:color w:val="231F20"/>
                <w:w w:val="105"/>
                <w:sz w:val="18"/>
              </w:rPr>
              <w:t>services</w:t>
            </w:r>
            <w:r>
              <w:rPr>
                <w:color w:val="231F20"/>
                <w:spacing w:val="-12"/>
                <w:w w:val="105"/>
                <w:sz w:val="18"/>
              </w:rPr>
              <w:t> </w:t>
            </w:r>
            <w:r>
              <w:rPr>
                <w:color w:val="231F20"/>
                <w:w w:val="105"/>
                <w:sz w:val="18"/>
              </w:rPr>
              <w:t>in</w:t>
            </w:r>
            <w:r>
              <w:rPr>
                <w:color w:val="231F20"/>
                <w:spacing w:val="-13"/>
                <w:w w:val="105"/>
                <w:sz w:val="18"/>
              </w:rPr>
              <w:t> </w:t>
            </w:r>
            <w:r>
              <w:rPr>
                <w:color w:val="231F20"/>
                <w:w w:val="105"/>
                <w:sz w:val="18"/>
              </w:rPr>
              <w:t>accordance</w:t>
            </w:r>
            <w:r>
              <w:rPr>
                <w:color w:val="231F20"/>
                <w:spacing w:val="-13"/>
                <w:w w:val="105"/>
                <w:sz w:val="18"/>
              </w:rPr>
              <w:t> </w:t>
            </w:r>
            <w:r>
              <w:rPr>
                <w:color w:val="231F20"/>
                <w:w w:val="105"/>
                <w:sz w:val="18"/>
              </w:rPr>
              <w:t>with</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same clinical criteria as would be provided for services provided</w:t>
            </w:r>
            <w:r>
              <w:rPr>
                <w:color w:val="231F20"/>
                <w:spacing w:val="-29"/>
                <w:w w:val="105"/>
                <w:sz w:val="18"/>
              </w:rPr>
              <w:t> </w:t>
            </w:r>
            <w:r>
              <w:rPr>
                <w:color w:val="231F20"/>
                <w:w w:val="105"/>
                <w:sz w:val="18"/>
              </w:rPr>
              <w:t>in-person.</w:t>
            </w:r>
          </w:p>
          <w:p>
            <w:pPr>
              <w:pStyle w:val="TableParagraph"/>
              <w:spacing w:before="4"/>
              <w:rPr>
                <w:rFonts w:ascii="Arial Black"/>
                <w:sz w:val="15"/>
              </w:rPr>
            </w:pPr>
          </w:p>
          <w:p>
            <w:pPr>
              <w:pStyle w:val="TableParagraph"/>
              <w:ind w:left="357" w:right="210"/>
              <w:rPr>
                <w:sz w:val="18"/>
              </w:rPr>
            </w:pPr>
            <w:r>
              <w:rPr>
                <w:color w:val="231F20"/>
                <w:w w:val="105"/>
                <w:sz w:val="18"/>
              </w:rPr>
              <w:t>Coverage</w:t>
            </w:r>
            <w:r>
              <w:rPr>
                <w:color w:val="231F20"/>
                <w:spacing w:val="-12"/>
                <w:w w:val="105"/>
                <w:sz w:val="18"/>
              </w:rPr>
              <w:t> </w:t>
            </w:r>
            <w:r>
              <w:rPr>
                <w:color w:val="231F20"/>
                <w:w w:val="105"/>
                <w:sz w:val="18"/>
              </w:rPr>
              <w:t>for</w:t>
            </w:r>
            <w:r>
              <w:rPr>
                <w:color w:val="231F20"/>
                <w:spacing w:val="-11"/>
                <w:w w:val="105"/>
                <w:sz w:val="18"/>
              </w:rPr>
              <w:t> </w:t>
            </w:r>
            <w:r>
              <w:rPr>
                <w:color w:val="231F20"/>
                <w:w w:val="105"/>
                <w:sz w:val="18"/>
              </w:rPr>
              <w:t>telemedicine</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may</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subject</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a</w:t>
            </w:r>
            <w:r>
              <w:rPr>
                <w:color w:val="231F20"/>
                <w:spacing w:val="-11"/>
                <w:w w:val="105"/>
                <w:sz w:val="18"/>
              </w:rPr>
              <w:t> </w:t>
            </w:r>
            <w:r>
              <w:rPr>
                <w:color w:val="231F20"/>
                <w:w w:val="105"/>
                <w:sz w:val="18"/>
              </w:rPr>
              <w:t>dollar</w:t>
            </w:r>
            <w:r>
              <w:rPr>
                <w:color w:val="231F20"/>
                <w:spacing w:val="-11"/>
                <w:w w:val="105"/>
                <w:sz w:val="18"/>
              </w:rPr>
              <w:t> </w:t>
            </w:r>
            <w:r>
              <w:rPr>
                <w:color w:val="231F20"/>
                <w:w w:val="105"/>
                <w:sz w:val="18"/>
              </w:rPr>
              <w:t>limit,</w:t>
            </w:r>
            <w:r>
              <w:rPr>
                <w:color w:val="231F20"/>
                <w:spacing w:val="-12"/>
                <w:w w:val="105"/>
                <w:sz w:val="18"/>
              </w:rPr>
              <w:t> </w:t>
            </w:r>
            <w:r>
              <w:rPr>
                <w:color w:val="231F20"/>
                <w:w w:val="105"/>
                <w:sz w:val="18"/>
              </w:rPr>
              <w:t>deductible</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coinsurance requirement that is less favorable to a covered individual than those applied to the same health services delivered</w:t>
            </w:r>
            <w:r>
              <w:rPr>
                <w:color w:val="231F20"/>
                <w:spacing w:val="-4"/>
                <w:w w:val="105"/>
                <w:sz w:val="18"/>
              </w:rPr>
              <w:t> </w:t>
            </w:r>
            <w:r>
              <w:rPr>
                <w:color w:val="231F20"/>
                <w:w w:val="105"/>
                <w:sz w:val="18"/>
              </w:rPr>
              <w:t>in-person.</w:t>
            </w:r>
          </w:p>
          <w:p>
            <w:pPr>
              <w:pStyle w:val="TableParagraph"/>
              <w:spacing w:before="4"/>
              <w:rPr>
                <w:rFonts w:ascii="Arial Black"/>
                <w:sz w:val="15"/>
              </w:rPr>
            </w:pPr>
          </w:p>
          <w:p>
            <w:pPr>
              <w:pStyle w:val="TableParagraph"/>
              <w:ind w:left="357"/>
              <w:rPr>
                <w:sz w:val="18"/>
              </w:rPr>
            </w:pPr>
            <w:r>
              <w:rPr>
                <w:color w:val="231F20"/>
                <w:w w:val="105"/>
                <w:sz w:val="18"/>
              </w:rPr>
              <w:t>A separate consent cannot be required.</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IN Code, 27-8-34-6 &amp; 27-13-7-22 (Accessed Apr. 2020).</w:t>
            </w:r>
          </w:p>
        </w:tc>
      </w:tr>
      <w:tr>
        <w:trPr>
          <w:trHeight w:val="1683" w:hRule="atLeast"/>
        </w:trPr>
        <w:tc>
          <w:tcPr>
            <w:tcW w:w="1080" w:type="dxa"/>
            <w:vMerge/>
            <w:tcBorders>
              <w:top w:val="nil"/>
            </w:tcBorders>
            <w:shd w:val="clear" w:color="auto" w:fill="2A5881"/>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417" w:right="1406"/>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280"/>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13"/>
              <w:rPr>
                <w:rFonts w:ascii="Arial Black"/>
                <w:sz w:val="20"/>
              </w:rPr>
            </w:pPr>
          </w:p>
          <w:p>
            <w:pPr>
              <w:pStyle w:val="TableParagraph"/>
              <w:spacing w:before="1"/>
              <w:ind w:left="357" w:right="312"/>
              <w:rPr>
                <w:sz w:val="18"/>
              </w:rPr>
            </w:pPr>
            <w:r>
              <w:rPr>
                <w:color w:val="231F20"/>
                <w:w w:val="105"/>
                <w:sz w:val="18"/>
              </w:rPr>
              <w:t>Coverage</w:t>
            </w:r>
            <w:r>
              <w:rPr>
                <w:color w:val="231F20"/>
                <w:spacing w:val="-12"/>
                <w:w w:val="105"/>
                <w:sz w:val="18"/>
              </w:rPr>
              <w:t> </w:t>
            </w:r>
            <w:r>
              <w:rPr>
                <w:color w:val="231F20"/>
                <w:w w:val="105"/>
                <w:sz w:val="18"/>
              </w:rPr>
              <w:t>must</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provided</w:t>
            </w:r>
            <w:r>
              <w:rPr>
                <w:color w:val="231F20"/>
                <w:spacing w:val="-12"/>
                <w:w w:val="105"/>
                <w:sz w:val="18"/>
              </w:rPr>
              <w:t> </w:t>
            </w:r>
            <w:r>
              <w:rPr>
                <w:color w:val="231F20"/>
                <w:w w:val="105"/>
                <w:sz w:val="18"/>
              </w:rPr>
              <w:t>in</w:t>
            </w:r>
            <w:r>
              <w:rPr>
                <w:color w:val="231F20"/>
                <w:spacing w:val="-11"/>
                <w:w w:val="105"/>
                <w:sz w:val="18"/>
              </w:rPr>
              <w:t> </w:t>
            </w:r>
            <w:r>
              <w:rPr>
                <w:color w:val="231F20"/>
                <w:w w:val="105"/>
                <w:sz w:val="18"/>
              </w:rPr>
              <w:t>accordance</w:t>
            </w:r>
            <w:r>
              <w:rPr>
                <w:color w:val="231F20"/>
                <w:spacing w:val="-11"/>
                <w:w w:val="105"/>
                <w:sz w:val="18"/>
              </w:rPr>
              <w:t> </w:t>
            </w:r>
            <w:r>
              <w:rPr>
                <w:color w:val="231F20"/>
                <w:w w:val="105"/>
                <w:sz w:val="18"/>
              </w:rPr>
              <w:t>with</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same</w:t>
            </w:r>
            <w:r>
              <w:rPr>
                <w:color w:val="231F20"/>
                <w:spacing w:val="-11"/>
                <w:w w:val="105"/>
                <w:sz w:val="18"/>
              </w:rPr>
              <w:t> </w:t>
            </w:r>
            <w:r>
              <w:rPr>
                <w:color w:val="231F20"/>
                <w:w w:val="105"/>
                <w:sz w:val="18"/>
              </w:rPr>
              <w:t>clinical</w:t>
            </w:r>
            <w:r>
              <w:rPr>
                <w:color w:val="231F20"/>
                <w:spacing w:val="-11"/>
                <w:w w:val="105"/>
                <w:sz w:val="18"/>
              </w:rPr>
              <w:t> </w:t>
            </w:r>
            <w:r>
              <w:rPr>
                <w:color w:val="231F20"/>
                <w:w w:val="105"/>
                <w:sz w:val="18"/>
              </w:rPr>
              <w:t>criteria</w:t>
            </w:r>
            <w:r>
              <w:rPr>
                <w:color w:val="231F20"/>
                <w:spacing w:val="-11"/>
                <w:w w:val="105"/>
                <w:sz w:val="18"/>
              </w:rPr>
              <w:t> </w:t>
            </w:r>
            <w:r>
              <w:rPr>
                <w:color w:val="231F20"/>
                <w:w w:val="105"/>
                <w:sz w:val="18"/>
              </w:rPr>
              <w:t>as</w:t>
            </w:r>
            <w:r>
              <w:rPr>
                <w:color w:val="231F20"/>
                <w:spacing w:val="-12"/>
                <w:w w:val="105"/>
                <w:sz w:val="18"/>
              </w:rPr>
              <w:t> </w:t>
            </w:r>
            <w:r>
              <w:rPr>
                <w:color w:val="231F20"/>
                <w:w w:val="105"/>
                <w:sz w:val="18"/>
              </w:rPr>
              <w:t>would</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pro- vided</w:t>
            </w:r>
            <w:r>
              <w:rPr>
                <w:color w:val="231F20"/>
                <w:spacing w:val="-2"/>
                <w:w w:val="105"/>
                <w:sz w:val="18"/>
              </w:rPr>
              <w:t> </w:t>
            </w:r>
            <w:r>
              <w:rPr>
                <w:color w:val="231F20"/>
                <w:w w:val="105"/>
                <w:sz w:val="18"/>
              </w:rPr>
              <w:t>in-person.</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IN Code, 27-8-34-6 &amp; 27-13-7-22 (Accessed Apr. 2020).</w:t>
            </w:r>
          </w:p>
        </w:tc>
      </w:tr>
      <w:tr>
        <w:trPr>
          <w:trHeight w:val="1683" w:hRule="atLeast"/>
        </w:trPr>
        <w:tc>
          <w:tcPr>
            <w:tcW w:w="1080" w:type="dxa"/>
            <w:vMerge/>
            <w:tcBorders>
              <w:top w:val="nil"/>
            </w:tcBorders>
            <w:shd w:val="clear" w:color="auto" w:fill="2A5881"/>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34"/>
              <w:rPr>
                <w:rFonts w:ascii="Arial Black"/>
                <w:sz w:val="20"/>
              </w:rPr>
            </w:pPr>
            <w:r>
              <w:rPr>
                <w:rFonts w:ascii="Arial Black"/>
                <w:color w:val="FFFFFF"/>
                <w:w w:val="80"/>
                <w:sz w:val="20"/>
              </w:rPr>
              <w:t>Payment Parity</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explicit payment parity.</w:t>
            </w:r>
          </w:p>
        </w:tc>
      </w:tr>
    </w:tbl>
    <w:p>
      <w:pPr>
        <w:spacing w:after="0"/>
        <w:rPr>
          <w:sz w:val="18"/>
        </w:rPr>
        <w:sectPr>
          <w:pgSz w:w="12240" w:h="15840"/>
          <w:pgMar w:header="0" w:footer="809" w:top="740" w:bottom="1000" w:left="580" w:right="500"/>
        </w:sectPr>
      </w:pPr>
    </w:p>
    <w:tbl>
      <w:tblPr>
        <w:tblW w:w="0" w:type="auto"/>
        <w:jc w:val="left"/>
        <w:tblInd w:w="15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4212" w:hRule="atLeast"/>
        </w:trPr>
        <w:tc>
          <w:tcPr>
            <w:tcW w:w="1080" w:type="dxa"/>
            <w:vMerge w:val="restart"/>
            <w:tcBorders>
              <w:bottom w:val="single" w:sz="24" w:space="0" w:color="FFFFFF"/>
            </w:tcBorders>
            <w:shd w:val="clear" w:color="auto" w:fill="4D90CD"/>
            <w:textDirection w:val="btLr"/>
          </w:tcPr>
          <w:p>
            <w:pPr>
              <w:pStyle w:val="TableParagraph"/>
              <w:spacing w:before="11"/>
              <w:rPr>
                <w:rFonts w:ascii="Arial Black"/>
                <w:sz w:val="28"/>
              </w:rPr>
            </w:pPr>
          </w:p>
          <w:p>
            <w:pPr>
              <w:pStyle w:val="TableParagraph"/>
              <w:ind w:left="4388" w:right="4382"/>
              <w:jc w:val="center"/>
              <w:rPr>
                <w:rFonts w:ascii="Arial Black"/>
                <w:sz w:val="26"/>
              </w:rPr>
            </w:pPr>
            <w:r>
              <w:rPr>
                <w:rFonts w:ascii="Arial Black"/>
                <w:color w:val="FFFFFF"/>
                <w:w w:val="85"/>
                <w:sz w:val="26"/>
              </w:rPr>
              <w:t>Professional Regulation/Health &amp; Safety</w:t>
            </w: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1586" w:right="1583"/>
              <w:jc w:val="center"/>
              <w:rPr>
                <w:rFonts w:ascii="Arial Black"/>
                <w:sz w:val="20"/>
              </w:rPr>
            </w:pPr>
            <w:r>
              <w:rPr>
                <w:rFonts w:ascii="Arial Black"/>
                <w:color w:val="FFFFFF"/>
                <w:w w:val="85"/>
                <w:sz w:val="20"/>
              </w:rPr>
              <w:t>Definitions</w:t>
            </w:r>
          </w:p>
        </w:tc>
        <w:tc>
          <w:tcPr>
            <w:tcW w:w="8868" w:type="dxa"/>
            <w:tcBorders>
              <w:bottom w:val="single" w:sz="24" w:space="0" w:color="FFFFFF"/>
            </w:tcBorders>
            <w:shd w:val="clear" w:color="auto" w:fill="F6F4F3"/>
          </w:tcPr>
          <w:p>
            <w:pPr>
              <w:pStyle w:val="TableParagraph"/>
              <w:spacing w:before="13"/>
              <w:rPr>
                <w:rFonts w:ascii="Arial Black"/>
                <w:sz w:val="20"/>
              </w:rPr>
            </w:pPr>
          </w:p>
          <w:p>
            <w:pPr>
              <w:pStyle w:val="TableParagraph"/>
              <w:spacing w:before="1"/>
              <w:ind w:left="357" w:right="210"/>
              <w:rPr>
                <w:sz w:val="18"/>
              </w:rPr>
            </w:pPr>
            <w:r>
              <w:rPr>
                <w:color w:val="231F20"/>
                <w:w w:val="105"/>
                <w:sz w:val="18"/>
              </w:rPr>
              <w:t>“Telemedicine</w:t>
            </w:r>
            <w:r>
              <w:rPr>
                <w:color w:val="231F20"/>
                <w:spacing w:val="-15"/>
                <w:w w:val="105"/>
                <w:sz w:val="18"/>
              </w:rPr>
              <w:t> </w:t>
            </w:r>
            <w:r>
              <w:rPr>
                <w:color w:val="231F20"/>
                <w:w w:val="105"/>
                <w:sz w:val="18"/>
              </w:rPr>
              <w:t>means</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delivery</w:t>
            </w:r>
            <w:r>
              <w:rPr>
                <w:color w:val="231F20"/>
                <w:spacing w:val="-14"/>
                <w:w w:val="105"/>
                <w:sz w:val="18"/>
              </w:rPr>
              <w:t> </w:t>
            </w:r>
            <w:r>
              <w:rPr>
                <w:color w:val="231F20"/>
                <w:w w:val="105"/>
                <w:sz w:val="18"/>
              </w:rPr>
              <w:t>of</w:t>
            </w:r>
            <w:r>
              <w:rPr>
                <w:color w:val="231F20"/>
                <w:spacing w:val="-15"/>
                <w:w w:val="105"/>
                <w:sz w:val="18"/>
              </w:rPr>
              <w:t> </w:t>
            </w:r>
            <w:r>
              <w:rPr>
                <w:color w:val="231F20"/>
                <w:w w:val="105"/>
                <w:sz w:val="18"/>
              </w:rPr>
              <w:t>health</w:t>
            </w:r>
            <w:r>
              <w:rPr>
                <w:color w:val="231F20"/>
                <w:spacing w:val="-15"/>
                <w:w w:val="105"/>
                <w:sz w:val="18"/>
              </w:rPr>
              <w:t> </w:t>
            </w:r>
            <w:r>
              <w:rPr>
                <w:color w:val="231F20"/>
                <w:w w:val="105"/>
                <w:sz w:val="18"/>
              </w:rPr>
              <w:t>care</w:t>
            </w:r>
            <w:r>
              <w:rPr>
                <w:color w:val="231F20"/>
                <w:spacing w:val="-15"/>
                <w:w w:val="105"/>
                <w:sz w:val="18"/>
              </w:rPr>
              <w:t> </w:t>
            </w:r>
            <w:r>
              <w:rPr>
                <w:color w:val="231F20"/>
                <w:w w:val="105"/>
                <w:sz w:val="18"/>
              </w:rPr>
              <w:t>services</w:t>
            </w:r>
            <w:r>
              <w:rPr>
                <w:color w:val="231F20"/>
                <w:spacing w:val="-14"/>
                <w:w w:val="105"/>
                <w:sz w:val="18"/>
              </w:rPr>
              <w:t> </w:t>
            </w:r>
            <w:r>
              <w:rPr>
                <w:color w:val="231F20"/>
                <w:w w:val="105"/>
                <w:sz w:val="18"/>
              </w:rPr>
              <w:t>using</w:t>
            </w:r>
            <w:r>
              <w:rPr>
                <w:color w:val="231F20"/>
                <w:spacing w:val="-15"/>
                <w:w w:val="105"/>
                <w:sz w:val="18"/>
              </w:rPr>
              <w:t> </w:t>
            </w:r>
            <w:r>
              <w:rPr>
                <w:color w:val="231F20"/>
                <w:w w:val="105"/>
                <w:sz w:val="18"/>
              </w:rPr>
              <w:t>electronic</w:t>
            </w:r>
            <w:r>
              <w:rPr>
                <w:color w:val="231F20"/>
                <w:spacing w:val="-15"/>
                <w:w w:val="105"/>
                <w:sz w:val="18"/>
              </w:rPr>
              <w:t> </w:t>
            </w:r>
            <w:r>
              <w:rPr>
                <w:color w:val="231F20"/>
                <w:w w:val="105"/>
                <w:sz w:val="18"/>
              </w:rPr>
              <w:t>communications</w:t>
            </w:r>
            <w:r>
              <w:rPr>
                <w:color w:val="231F20"/>
                <w:spacing w:val="-14"/>
                <w:w w:val="105"/>
                <w:sz w:val="18"/>
              </w:rPr>
              <w:t> </w:t>
            </w:r>
            <w:r>
              <w:rPr>
                <w:color w:val="231F20"/>
                <w:w w:val="105"/>
                <w:sz w:val="18"/>
              </w:rPr>
              <w:t>and information technology,</w:t>
            </w:r>
            <w:r>
              <w:rPr>
                <w:color w:val="231F20"/>
                <w:spacing w:val="-4"/>
                <w:w w:val="105"/>
                <w:sz w:val="18"/>
              </w:rPr>
              <w:t> </w:t>
            </w:r>
            <w:r>
              <w:rPr>
                <w:color w:val="231F20"/>
                <w:w w:val="105"/>
                <w:sz w:val="18"/>
              </w:rPr>
              <w:t>including:</w:t>
            </w:r>
          </w:p>
          <w:p>
            <w:pPr>
              <w:pStyle w:val="TableParagraph"/>
              <w:numPr>
                <w:ilvl w:val="0"/>
                <w:numId w:val="9"/>
              </w:numPr>
              <w:tabs>
                <w:tab w:pos="1077" w:val="left" w:leader="none"/>
                <w:tab w:pos="1078" w:val="left" w:leader="none"/>
              </w:tabs>
              <w:spacing w:line="240" w:lineRule="auto" w:before="0" w:after="0"/>
              <w:ind w:left="1077" w:right="0" w:hanging="361"/>
              <w:jc w:val="left"/>
              <w:rPr>
                <w:sz w:val="18"/>
              </w:rPr>
            </w:pPr>
            <w:r>
              <w:rPr>
                <w:color w:val="231F20"/>
                <w:w w:val="105"/>
                <w:sz w:val="18"/>
              </w:rPr>
              <w:t>Secure</w:t>
            </w:r>
            <w:r>
              <w:rPr>
                <w:color w:val="231F20"/>
                <w:spacing w:val="-2"/>
                <w:w w:val="105"/>
                <w:sz w:val="18"/>
              </w:rPr>
              <w:t> </w:t>
            </w:r>
            <w:r>
              <w:rPr>
                <w:color w:val="231F20"/>
                <w:w w:val="105"/>
                <w:sz w:val="18"/>
              </w:rPr>
              <w:t>videoconferencing</w:t>
            </w:r>
          </w:p>
          <w:p>
            <w:pPr>
              <w:pStyle w:val="TableParagraph"/>
              <w:numPr>
                <w:ilvl w:val="0"/>
                <w:numId w:val="9"/>
              </w:numPr>
              <w:tabs>
                <w:tab w:pos="1077" w:val="left" w:leader="none"/>
                <w:tab w:pos="1078" w:val="left" w:leader="none"/>
              </w:tabs>
              <w:spacing w:line="240" w:lineRule="auto" w:before="0" w:after="0"/>
              <w:ind w:left="1077" w:right="0" w:hanging="361"/>
              <w:jc w:val="left"/>
              <w:rPr>
                <w:sz w:val="18"/>
              </w:rPr>
            </w:pPr>
            <w:r>
              <w:rPr>
                <w:color w:val="231F20"/>
                <w:w w:val="105"/>
                <w:sz w:val="18"/>
              </w:rPr>
              <w:t>Interactive audio-using store-and-forward technology;</w:t>
            </w:r>
            <w:r>
              <w:rPr>
                <w:color w:val="231F20"/>
                <w:spacing w:val="-10"/>
                <w:w w:val="105"/>
                <w:sz w:val="18"/>
              </w:rPr>
              <w:t> </w:t>
            </w:r>
            <w:r>
              <w:rPr>
                <w:color w:val="231F20"/>
                <w:w w:val="105"/>
                <w:sz w:val="18"/>
              </w:rPr>
              <w:t>or</w:t>
            </w:r>
          </w:p>
          <w:p>
            <w:pPr>
              <w:pStyle w:val="TableParagraph"/>
              <w:numPr>
                <w:ilvl w:val="0"/>
                <w:numId w:val="9"/>
              </w:numPr>
              <w:tabs>
                <w:tab w:pos="1077" w:val="left" w:leader="none"/>
                <w:tab w:pos="1078" w:val="left" w:leader="none"/>
              </w:tabs>
              <w:spacing w:line="240" w:lineRule="auto" w:before="0" w:after="0"/>
              <w:ind w:left="1077" w:right="0" w:hanging="361"/>
              <w:jc w:val="left"/>
              <w:rPr>
                <w:sz w:val="18"/>
              </w:rPr>
            </w:pPr>
            <w:r>
              <w:rPr>
                <w:color w:val="231F20"/>
                <w:w w:val="105"/>
                <w:sz w:val="18"/>
              </w:rPr>
              <w:t>Remote patient monitoring</w:t>
            </w:r>
            <w:r>
              <w:rPr>
                <w:color w:val="231F20"/>
                <w:spacing w:val="-6"/>
                <w:w w:val="105"/>
                <w:sz w:val="18"/>
              </w:rPr>
              <w:t> </w:t>
            </w:r>
            <w:r>
              <w:rPr>
                <w:color w:val="231F20"/>
                <w:w w:val="105"/>
                <w:sz w:val="18"/>
              </w:rPr>
              <w:t>technology;</w:t>
            </w:r>
          </w:p>
          <w:p>
            <w:pPr>
              <w:pStyle w:val="TableParagraph"/>
              <w:spacing w:before="4"/>
              <w:rPr>
                <w:rFonts w:ascii="Arial Black"/>
                <w:sz w:val="15"/>
              </w:rPr>
            </w:pPr>
          </w:p>
          <w:p>
            <w:pPr>
              <w:pStyle w:val="TableParagraph"/>
              <w:ind w:left="357"/>
              <w:rPr>
                <w:sz w:val="18"/>
              </w:rPr>
            </w:pPr>
            <w:r>
              <w:rPr>
                <w:color w:val="231F20"/>
                <w:w w:val="105"/>
                <w:sz w:val="18"/>
              </w:rPr>
              <w:t>Between a provider in one location and a patient in another location. The term does not include:</w:t>
            </w:r>
          </w:p>
          <w:p>
            <w:pPr>
              <w:pStyle w:val="TableParagraph"/>
              <w:numPr>
                <w:ilvl w:val="0"/>
                <w:numId w:val="9"/>
              </w:numPr>
              <w:tabs>
                <w:tab w:pos="1077" w:val="left" w:leader="none"/>
                <w:tab w:pos="1078" w:val="left" w:leader="none"/>
              </w:tabs>
              <w:spacing w:line="240" w:lineRule="auto" w:before="0" w:after="0"/>
              <w:ind w:left="1077" w:right="0" w:hanging="361"/>
              <w:jc w:val="left"/>
              <w:rPr>
                <w:sz w:val="18"/>
              </w:rPr>
            </w:pPr>
            <w:r>
              <w:rPr>
                <w:color w:val="231F20"/>
                <w:w w:val="105"/>
                <w:sz w:val="18"/>
              </w:rPr>
              <w:t>Audio only</w:t>
            </w:r>
            <w:r>
              <w:rPr>
                <w:color w:val="231F20"/>
                <w:spacing w:val="-4"/>
                <w:w w:val="105"/>
                <w:sz w:val="18"/>
              </w:rPr>
              <w:t> </w:t>
            </w:r>
            <w:r>
              <w:rPr>
                <w:color w:val="231F20"/>
                <w:w w:val="105"/>
                <w:sz w:val="18"/>
              </w:rPr>
              <w:t>communication</w:t>
            </w:r>
          </w:p>
          <w:p>
            <w:pPr>
              <w:pStyle w:val="TableParagraph"/>
              <w:numPr>
                <w:ilvl w:val="0"/>
                <w:numId w:val="9"/>
              </w:numPr>
              <w:tabs>
                <w:tab w:pos="1077" w:val="left" w:leader="none"/>
                <w:tab w:pos="1078" w:val="left" w:leader="none"/>
              </w:tabs>
              <w:spacing w:line="240" w:lineRule="auto" w:before="0" w:after="0"/>
              <w:ind w:left="1077" w:right="0" w:hanging="361"/>
              <w:jc w:val="left"/>
              <w:rPr>
                <w:sz w:val="18"/>
              </w:rPr>
            </w:pPr>
            <w:r>
              <w:rPr>
                <w:color w:val="231F20"/>
                <w:w w:val="105"/>
                <w:sz w:val="18"/>
              </w:rPr>
              <w:t>A telephone</w:t>
            </w:r>
            <w:r>
              <w:rPr>
                <w:color w:val="231F20"/>
                <w:spacing w:val="-3"/>
                <w:w w:val="105"/>
                <w:sz w:val="18"/>
              </w:rPr>
              <w:t> </w:t>
            </w:r>
            <w:r>
              <w:rPr>
                <w:color w:val="231F20"/>
                <w:w w:val="105"/>
                <w:sz w:val="18"/>
              </w:rPr>
              <w:t>call</w:t>
            </w:r>
          </w:p>
          <w:p>
            <w:pPr>
              <w:pStyle w:val="TableParagraph"/>
              <w:numPr>
                <w:ilvl w:val="0"/>
                <w:numId w:val="9"/>
              </w:numPr>
              <w:tabs>
                <w:tab w:pos="1077" w:val="left" w:leader="none"/>
                <w:tab w:pos="1078" w:val="left" w:leader="none"/>
              </w:tabs>
              <w:spacing w:line="240" w:lineRule="auto" w:before="0" w:after="0"/>
              <w:ind w:left="1077" w:right="0" w:hanging="361"/>
              <w:jc w:val="left"/>
              <w:rPr>
                <w:sz w:val="18"/>
              </w:rPr>
            </w:pPr>
            <w:r>
              <w:rPr>
                <w:color w:val="231F20"/>
                <w:w w:val="105"/>
                <w:sz w:val="18"/>
              </w:rPr>
              <w:t>Electronic</w:t>
            </w:r>
            <w:r>
              <w:rPr>
                <w:color w:val="231F20"/>
                <w:spacing w:val="-2"/>
                <w:w w:val="105"/>
                <w:sz w:val="18"/>
              </w:rPr>
              <w:t> </w:t>
            </w:r>
            <w:r>
              <w:rPr>
                <w:color w:val="231F20"/>
                <w:w w:val="105"/>
                <w:sz w:val="18"/>
              </w:rPr>
              <w:t>mail</w:t>
            </w:r>
          </w:p>
          <w:p>
            <w:pPr>
              <w:pStyle w:val="TableParagraph"/>
              <w:numPr>
                <w:ilvl w:val="0"/>
                <w:numId w:val="9"/>
              </w:numPr>
              <w:tabs>
                <w:tab w:pos="1077" w:val="left" w:leader="none"/>
                <w:tab w:pos="1078" w:val="left" w:leader="none"/>
              </w:tabs>
              <w:spacing w:line="240" w:lineRule="auto" w:before="0" w:after="0"/>
              <w:ind w:left="1077" w:right="0" w:hanging="361"/>
              <w:jc w:val="left"/>
              <w:rPr>
                <w:sz w:val="18"/>
              </w:rPr>
            </w:pPr>
            <w:r>
              <w:rPr>
                <w:color w:val="231F20"/>
                <w:w w:val="105"/>
                <w:sz w:val="18"/>
              </w:rPr>
              <w:t>An instant messaging</w:t>
            </w:r>
            <w:r>
              <w:rPr>
                <w:color w:val="231F20"/>
                <w:spacing w:val="-6"/>
                <w:w w:val="105"/>
                <w:sz w:val="18"/>
              </w:rPr>
              <w:t> </w:t>
            </w:r>
            <w:r>
              <w:rPr>
                <w:color w:val="231F20"/>
                <w:w w:val="105"/>
                <w:sz w:val="18"/>
              </w:rPr>
              <w:t>conversation</w:t>
            </w:r>
          </w:p>
          <w:p>
            <w:pPr>
              <w:pStyle w:val="TableParagraph"/>
              <w:numPr>
                <w:ilvl w:val="0"/>
                <w:numId w:val="9"/>
              </w:numPr>
              <w:tabs>
                <w:tab w:pos="1077" w:val="left" w:leader="none"/>
                <w:tab w:pos="1078" w:val="left" w:leader="none"/>
              </w:tabs>
              <w:spacing w:line="240" w:lineRule="auto" w:before="0" w:after="0"/>
              <w:ind w:left="1077" w:right="0" w:hanging="361"/>
              <w:jc w:val="left"/>
              <w:rPr>
                <w:sz w:val="18"/>
              </w:rPr>
            </w:pPr>
            <w:r>
              <w:rPr>
                <w:color w:val="231F20"/>
                <w:w w:val="105"/>
                <w:sz w:val="18"/>
              </w:rPr>
              <w:t>Facsimile</w:t>
            </w:r>
          </w:p>
          <w:p>
            <w:pPr>
              <w:pStyle w:val="TableParagraph"/>
              <w:numPr>
                <w:ilvl w:val="0"/>
                <w:numId w:val="9"/>
              </w:numPr>
              <w:tabs>
                <w:tab w:pos="1077" w:val="left" w:leader="none"/>
                <w:tab w:pos="1078" w:val="left" w:leader="none"/>
              </w:tabs>
              <w:spacing w:line="240" w:lineRule="auto" w:before="0" w:after="0"/>
              <w:ind w:left="1077" w:right="0" w:hanging="361"/>
              <w:jc w:val="left"/>
              <w:rPr>
                <w:sz w:val="18"/>
              </w:rPr>
            </w:pPr>
            <w:r>
              <w:rPr>
                <w:color w:val="231F20"/>
                <w:w w:val="105"/>
                <w:sz w:val="18"/>
              </w:rPr>
              <w:t>Internet</w:t>
            </w:r>
            <w:r>
              <w:rPr>
                <w:color w:val="231F20"/>
                <w:spacing w:val="-2"/>
                <w:w w:val="105"/>
                <w:sz w:val="18"/>
              </w:rPr>
              <w:t> </w:t>
            </w:r>
            <w:r>
              <w:rPr>
                <w:color w:val="231F20"/>
                <w:w w:val="105"/>
                <w:sz w:val="18"/>
              </w:rPr>
              <w:t>questionnaire</w:t>
            </w:r>
          </w:p>
          <w:p>
            <w:pPr>
              <w:pStyle w:val="TableParagraph"/>
              <w:numPr>
                <w:ilvl w:val="0"/>
                <w:numId w:val="9"/>
              </w:numPr>
              <w:tabs>
                <w:tab w:pos="1077" w:val="left" w:leader="none"/>
                <w:tab w:pos="1078" w:val="left" w:leader="none"/>
              </w:tabs>
              <w:spacing w:line="240" w:lineRule="auto" w:before="0" w:after="0"/>
              <w:ind w:left="1077" w:right="0" w:hanging="361"/>
              <w:jc w:val="left"/>
              <w:rPr>
                <w:sz w:val="18"/>
              </w:rPr>
            </w:pPr>
            <w:r>
              <w:rPr>
                <w:color w:val="231F20"/>
                <w:w w:val="105"/>
                <w:sz w:val="18"/>
              </w:rPr>
              <w:t>Telephone</w:t>
            </w:r>
            <w:r>
              <w:rPr>
                <w:color w:val="231F20"/>
                <w:spacing w:val="-2"/>
                <w:w w:val="105"/>
                <w:sz w:val="18"/>
              </w:rPr>
              <w:t> </w:t>
            </w:r>
            <w:r>
              <w:rPr>
                <w:color w:val="231F20"/>
                <w:w w:val="105"/>
                <w:sz w:val="18"/>
              </w:rPr>
              <w:t>consultation</w:t>
            </w:r>
          </w:p>
          <w:p>
            <w:pPr>
              <w:pStyle w:val="TableParagraph"/>
              <w:numPr>
                <w:ilvl w:val="0"/>
                <w:numId w:val="9"/>
              </w:numPr>
              <w:tabs>
                <w:tab w:pos="1077" w:val="left" w:leader="none"/>
                <w:tab w:pos="1078" w:val="left" w:leader="none"/>
              </w:tabs>
              <w:spacing w:line="240" w:lineRule="auto" w:before="0" w:after="0"/>
              <w:ind w:left="1077" w:right="0" w:hanging="361"/>
              <w:jc w:val="left"/>
              <w:rPr>
                <w:sz w:val="18"/>
              </w:rPr>
            </w:pPr>
            <w:r>
              <w:rPr>
                <w:color w:val="231F20"/>
                <w:w w:val="105"/>
                <w:sz w:val="18"/>
              </w:rPr>
              <w:t>Internet</w:t>
            </w:r>
            <w:r>
              <w:rPr>
                <w:color w:val="231F20"/>
                <w:spacing w:val="-2"/>
                <w:w w:val="105"/>
                <w:sz w:val="18"/>
              </w:rPr>
              <w:t> </w:t>
            </w:r>
            <w:r>
              <w:rPr>
                <w:color w:val="231F20"/>
                <w:w w:val="105"/>
                <w:sz w:val="18"/>
              </w:rPr>
              <w:t>consultation”</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IN Code, 25-1-9.5-6 (Accessed Apr. 2020).</w:t>
            </w:r>
          </w:p>
        </w:tc>
      </w:tr>
      <w:tr>
        <w:trPr>
          <w:trHeight w:val="1396"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372"/>
              <w:rPr>
                <w:rFonts w:ascii="Arial Black"/>
                <w:sz w:val="20"/>
              </w:rPr>
            </w:pPr>
            <w:r>
              <w:rPr>
                <w:rFonts w:ascii="Arial Black"/>
                <w:color w:val="FFFFFF"/>
                <w:w w:val="85"/>
                <w:sz w:val="20"/>
              </w:rPr>
              <w:t>Consent</w:t>
            </w:r>
          </w:p>
        </w:tc>
        <w:tc>
          <w:tcPr>
            <w:tcW w:w="8868" w:type="dxa"/>
            <w:tcBorders>
              <w:top w:val="single" w:sz="24" w:space="0" w:color="FFFFFF"/>
              <w:bottom w:val="single" w:sz="24" w:space="0" w:color="FFFFFF"/>
            </w:tcBorders>
            <w:shd w:val="clear" w:color="auto" w:fill="F6F4F3"/>
          </w:tcPr>
          <w:p>
            <w:pPr>
              <w:pStyle w:val="TableParagraph"/>
              <w:spacing w:before="6"/>
              <w:rPr>
                <w:rFonts w:ascii="Arial Black"/>
                <w:sz w:val="20"/>
              </w:rPr>
            </w:pPr>
          </w:p>
          <w:p>
            <w:pPr>
              <w:pStyle w:val="TableParagraph"/>
              <w:ind w:left="357"/>
              <w:rPr>
                <w:sz w:val="18"/>
              </w:rPr>
            </w:pPr>
            <w:r>
              <w:rPr>
                <w:color w:val="231F20"/>
                <w:w w:val="105"/>
                <w:sz w:val="18"/>
              </w:rPr>
              <w:t>A health care provider (as defined in Indiana Code 16-18-2-163(a)) may not be required to obtain a</w:t>
            </w:r>
          </w:p>
          <w:p>
            <w:pPr>
              <w:pStyle w:val="TableParagraph"/>
              <w:ind w:left="357"/>
              <w:rPr>
                <w:sz w:val="18"/>
              </w:rPr>
            </w:pPr>
            <w:r>
              <w:rPr>
                <w:color w:val="231F20"/>
                <w:w w:val="105"/>
                <w:sz w:val="18"/>
              </w:rPr>
              <w:t>separate additional written health care consent for the provision of telemedicine services.</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IN Code, 16-36-1-15. (Accessed Apr. 2020).</w:t>
            </w:r>
          </w:p>
        </w:tc>
      </w:tr>
      <w:tr>
        <w:trPr>
          <w:trHeight w:val="7934"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3097" w:right="3086"/>
              <w:jc w:val="center"/>
              <w:rPr>
                <w:rFonts w:ascii="Arial Black"/>
                <w:sz w:val="20"/>
              </w:rPr>
            </w:pPr>
            <w:r>
              <w:rPr>
                <w:rFonts w:ascii="Arial Black"/>
                <w:color w:val="FFFFFF"/>
                <w:w w:val="85"/>
                <w:sz w:val="20"/>
              </w:rPr>
              <w:t>Online Prescribing</w:t>
            </w:r>
          </w:p>
        </w:tc>
        <w:tc>
          <w:tcPr>
            <w:tcW w:w="8868" w:type="dxa"/>
            <w:tcBorders>
              <w:top w:val="single" w:sz="24" w:space="0" w:color="FFFFFF"/>
              <w:bottom w:val="single" w:sz="24" w:space="0" w:color="FFFFFF"/>
            </w:tcBorders>
            <w:shd w:val="clear" w:color="auto" w:fill="F6F4F3"/>
          </w:tcPr>
          <w:p>
            <w:pPr>
              <w:pStyle w:val="TableParagraph"/>
              <w:spacing w:before="6"/>
              <w:rPr>
                <w:rFonts w:ascii="Arial Black"/>
                <w:sz w:val="20"/>
              </w:rPr>
            </w:pPr>
          </w:p>
          <w:p>
            <w:pPr>
              <w:pStyle w:val="TableParagraph"/>
              <w:ind w:left="357" w:right="470"/>
              <w:jc w:val="both"/>
              <w:rPr>
                <w:sz w:val="18"/>
              </w:rPr>
            </w:pPr>
            <w:r>
              <w:rPr>
                <w:color w:val="231F20"/>
                <w:w w:val="105"/>
                <w:sz w:val="18"/>
              </w:rPr>
              <w:t>A</w:t>
            </w:r>
            <w:r>
              <w:rPr>
                <w:color w:val="231F20"/>
                <w:spacing w:val="-14"/>
                <w:w w:val="105"/>
                <w:sz w:val="18"/>
              </w:rPr>
              <w:t> </w:t>
            </w:r>
            <w:r>
              <w:rPr>
                <w:color w:val="231F20"/>
                <w:w w:val="105"/>
                <w:sz w:val="18"/>
              </w:rPr>
              <w:t>documented</w:t>
            </w:r>
            <w:r>
              <w:rPr>
                <w:color w:val="231F20"/>
                <w:spacing w:val="-13"/>
                <w:w w:val="105"/>
                <w:sz w:val="18"/>
              </w:rPr>
              <w:t> </w:t>
            </w:r>
            <w:r>
              <w:rPr>
                <w:color w:val="231F20"/>
                <w:w w:val="105"/>
                <w:sz w:val="18"/>
              </w:rPr>
              <w:t>patient</w:t>
            </w:r>
            <w:r>
              <w:rPr>
                <w:color w:val="231F20"/>
                <w:spacing w:val="-14"/>
                <w:w w:val="105"/>
                <w:sz w:val="18"/>
              </w:rPr>
              <w:t> </w:t>
            </w:r>
            <w:r>
              <w:rPr>
                <w:color w:val="231F20"/>
                <w:w w:val="105"/>
                <w:sz w:val="18"/>
              </w:rPr>
              <w:t>evaluation,</w:t>
            </w:r>
            <w:r>
              <w:rPr>
                <w:color w:val="231F20"/>
                <w:spacing w:val="-13"/>
                <w:w w:val="105"/>
                <w:sz w:val="18"/>
              </w:rPr>
              <w:t> </w:t>
            </w:r>
            <w:r>
              <w:rPr>
                <w:color w:val="231F20"/>
                <w:w w:val="105"/>
                <w:sz w:val="18"/>
              </w:rPr>
              <w:t>including</w:t>
            </w:r>
            <w:r>
              <w:rPr>
                <w:color w:val="231F20"/>
                <w:spacing w:val="-14"/>
                <w:w w:val="105"/>
                <w:sz w:val="18"/>
              </w:rPr>
              <w:t> </w:t>
            </w:r>
            <w:r>
              <w:rPr>
                <w:color w:val="231F20"/>
                <w:w w:val="105"/>
                <w:sz w:val="18"/>
              </w:rPr>
              <w:t>history</w:t>
            </w:r>
            <w:r>
              <w:rPr>
                <w:color w:val="231F20"/>
                <w:spacing w:val="-13"/>
                <w:w w:val="105"/>
                <w:sz w:val="18"/>
              </w:rPr>
              <w:t> </w:t>
            </w:r>
            <w:r>
              <w:rPr>
                <w:color w:val="231F20"/>
                <w:w w:val="105"/>
                <w:sz w:val="18"/>
              </w:rPr>
              <w:t>and</w:t>
            </w:r>
            <w:r>
              <w:rPr>
                <w:color w:val="231F20"/>
                <w:spacing w:val="-14"/>
                <w:w w:val="105"/>
                <w:sz w:val="18"/>
              </w:rPr>
              <w:t> </w:t>
            </w:r>
            <w:r>
              <w:rPr>
                <w:color w:val="231F20"/>
                <w:w w:val="105"/>
                <w:sz w:val="18"/>
              </w:rPr>
              <w:t>physical</w:t>
            </w:r>
            <w:r>
              <w:rPr>
                <w:color w:val="231F20"/>
                <w:spacing w:val="-13"/>
                <w:w w:val="105"/>
                <w:sz w:val="18"/>
              </w:rPr>
              <w:t> </w:t>
            </w:r>
            <w:r>
              <w:rPr>
                <w:color w:val="231F20"/>
                <w:w w:val="105"/>
                <w:sz w:val="18"/>
              </w:rPr>
              <w:t>evaluation</w:t>
            </w:r>
            <w:r>
              <w:rPr>
                <w:color w:val="231F20"/>
                <w:spacing w:val="-14"/>
                <w:w w:val="105"/>
                <w:sz w:val="18"/>
              </w:rPr>
              <w:t> </w:t>
            </w:r>
            <w:r>
              <w:rPr>
                <w:color w:val="231F20"/>
                <w:w w:val="105"/>
                <w:sz w:val="18"/>
              </w:rPr>
              <w:t>adequate</w:t>
            </w:r>
            <w:r>
              <w:rPr>
                <w:color w:val="231F20"/>
                <w:spacing w:val="-13"/>
                <w:w w:val="105"/>
                <w:sz w:val="18"/>
              </w:rPr>
              <w:t> </w:t>
            </w:r>
            <w:r>
              <w:rPr>
                <w:color w:val="231F20"/>
                <w:w w:val="105"/>
                <w:sz w:val="18"/>
              </w:rPr>
              <w:t>to</w:t>
            </w:r>
            <w:r>
              <w:rPr>
                <w:color w:val="231F20"/>
                <w:spacing w:val="-14"/>
                <w:w w:val="105"/>
                <w:sz w:val="18"/>
              </w:rPr>
              <w:t> </w:t>
            </w:r>
            <w:r>
              <w:rPr>
                <w:color w:val="231F20"/>
                <w:w w:val="105"/>
                <w:sz w:val="18"/>
              </w:rPr>
              <w:t>establish diagnoses</w:t>
            </w:r>
            <w:r>
              <w:rPr>
                <w:color w:val="231F20"/>
                <w:spacing w:val="-16"/>
                <w:w w:val="105"/>
                <w:sz w:val="18"/>
              </w:rPr>
              <w:t> </w:t>
            </w:r>
            <w:r>
              <w:rPr>
                <w:color w:val="231F20"/>
                <w:w w:val="105"/>
                <w:sz w:val="18"/>
              </w:rPr>
              <w:t>and</w:t>
            </w:r>
            <w:r>
              <w:rPr>
                <w:color w:val="231F20"/>
                <w:spacing w:val="-16"/>
                <w:w w:val="105"/>
                <w:sz w:val="18"/>
              </w:rPr>
              <w:t> </w:t>
            </w:r>
            <w:r>
              <w:rPr>
                <w:color w:val="231F20"/>
                <w:w w:val="105"/>
                <w:sz w:val="18"/>
              </w:rPr>
              <w:t>identify</w:t>
            </w:r>
            <w:r>
              <w:rPr>
                <w:color w:val="231F20"/>
                <w:spacing w:val="-16"/>
                <w:w w:val="105"/>
                <w:sz w:val="18"/>
              </w:rPr>
              <w:t> </w:t>
            </w:r>
            <w:r>
              <w:rPr>
                <w:color w:val="231F20"/>
                <w:w w:val="105"/>
                <w:sz w:val="18"/>
              </w:rPr>
              <w:t>underlying</w:t>
            </w:r>
            <w:r>
              <w:rPr>
                <w:color w:val="231F20"/>
                <w:spacing w:val="-16"/>
                <w:w w:val="105"/>
                <w:sz w:val="18"/>
              </w:rPr>
              <w:t> </w:t>
            </w:r>
            <w:r>
              <w:rPr>
                <w:color w:val="231F20"/>
                <w:w w:val="105"/>
                <w:sz w:val="18"/>
              </w:rPr>
              <w:t>conditions</w:t>
            </w:r>
            <w:r>
              <w:rPr>
                <w:color w:val="231F20"/>
                <w:spacing w:val="-16"/>
                <w:w w:val="105"/>
                <w:sz w:val="18"/>
              </w:rPr>
              <w:t> </w:t>
            </w:r>
            <w:r>
              <w:rPr>
                <w:color w:val="231F20"/>
                <w:w w:val="105"/>
                <w:sz w:val="18"/>
              </w:rPr>
              <w:t>or</w:t>
            </w:r>
            <w:r>
              <w:rPr>
                <w:color w:val="231F20"/>
                <w:spacing w:val="-16"/>
                <w:w w:val="105"/>
                <w:sz w:val="18"/>
              </w:rPr>
              <w:t> </w:t>
            </w:r>
            <w:r>
              <w:rPr>
                <w:color w:val="231F20"/>
                <w:w w:val="105"/>
                <w:sz w:val="18"/>
              </w:rPr>
              <w:t>contraindications</w:t>
            </w:r>
            <w:r>
              <w:rPr>
                <w:color w:val="231F20"/>
                <w:spacing w:val="-16"/>
                <w:w w:val="105"/>
                <w:sz w:val="18"/>
              </w:rPr>
              <w:t> </w:t>
            </w:r>
            <w:r>
              <w:rPr>
                <w:color w:val="231F20"/>
                <w:w w:val="105"/>
                <w:sz w:val="18"/>
              </w:rPr>
              <w:t>to</w:t>
            </w:r>
            <w:r>
              <w:rPr>
                <w:color w:val="231F20"/>
                <w:spacing w:val="-16"/>
                <w:w w:val="105"/>
                <w:sz w:val="18"/>
              </w:rPr>
              <w:t> </w:t>
            </w:r>
            <w:r>
              <w:rPr>
                <w:color w:val="231F20"/>
                <w:w w:val="105"/>
                <w:sz w:val="18"/>
              </w:rPr>
              <w:t>the</w:t>
            </w:r>
            <w:r>
              <w:rPr>
                <w:color w:val="231F20"/>
                <w:spacing w:val="-16"/>
                <w:w w:val="105"/>
                <w:sz w:val="18"/>
              </w:rPr>
              <w:t> </w:t>
            </w:r>
            <w:r>
              <w:rPr>
                <w:color w:val="231F20"/>
                <w:w w:val="105"/>
                <w:sz w:val="18"/>
              </w:rPr>
              <w:t>treatment</w:t>
            </w:r>
            <w:r>
              <w:rPr>
                <w:color w:val="231F20"/>
                <w:spacing w:val="-16"/>
                <w:w w:val="105"/>
                <w:sz w:val="18"/>
              </w:rPr>
              <w:t> </w:t>
            </w:r>
            <w:r>
              <w:rPr>
                <w:color w:val="231F20"/>
                <w:w w:val="105"/>
                <w:sz w:val="18"/>
              </w:rPr>
              <w:t>recommended or</w:t>
            </w:r>
            <w:r>
              <w:rPr>
                <w:color w:val="231F20"/>
                <w:spacing w:val="-6"/>
                <w:w w:val="105"/>
                <w:sz w:val="18"/>
              </w:rPr>
              <w:t> </w:t>
            </w:r>
            <w:r>
              <w:rPr>
                <w:color w:val="231F20"/>
                <w:w w:val="105"/>
                <w:sz w:val="18"/>
              </w:rPr>
              <w:t>provided,</w:t>
            </w:r>
            <w:r>
              <w:rPr>
                <w:color w:val="231F20"/>
                <w:spacing w:val="-6"/>
                <w:w w:val="105"/>
                <w:sz w:val="18"/>
              </w:rPr>
              <w:t> </w:t>
            </w:r>
            <w:r>
              <w:rPr>
                <w:color w:val="231F20"/>
                <w:w w:val="105"/>
                <w:sz w:val="18"/>
              </w:rPr>
              <w:t>must</w:t>
            </w:r>
            <w:r>
              <w:rPr>
                <w:color w:val="231F20"/>
                <w:spacing w:val="-6"/>
                <w:w w:val="105"/>
                <w:sz w:val="18"/>
              </w:rPr>
              <w:t> </w:t>
            </w:r>
            <w:r>
              <w:rPr>
                <w:color w:val="231F20"/>
                <w:w w:val="105"/>
                <w:sz w:val="18"/>
              </w:rPr>
              <w:t>be</w:t>
            </w:r>
            <w:r>
              <w:rPr>
                <w:color w:val="231F20"/>
                <w:spacing w:val="-6"/>
                <w:w w:val="105"/>
                <w:sz w:val="18"/>
              </w:rPr>
              <w:t> </w:t>
            </w:r>
            <w:r>
              <w:rPr>
                <w:color w:val="231F20"/>
                <w:w w:val="105"/>
                <w:sz w:val="18"/>
              </w:rPr>
              <w:t>obtained</w:t>
            </w:r>
            <w:r>
              <w:rPr>
                <w:color w:val="231F20"/>
                <w:spacing w:val="-6"/>
                <w:w w:val="105"/>
                <w:sz w:val="18"/>
              </w:rPr>
              <w:t> </w:t>
            </w:r>
            <w:r>
              <w:rPr>
                <w:color w:val="231F20"/>
                <w:w w:val="105"/>
                <w:sz w:val="18"/>
              </w:rPr>
              <w:t>prior</w:t>
            </w:r>
            <w:r>
              <w:rPr>
                <w:color w:val="231F20"/>
                <w:spacing w:val="-6"/>
                <w:w w:val="105"/>
                <w:sz w:val="18"/>
              </w:rPr>
              <w:t> </w:t>
            </w:r>
            <w:r>
              <w:rPr>
                <w:color w:val="231F20"/>
                <w:w w:val="105"/>
                <w:sz w:val="18"/>
              </w:rPr>
              <w:t>to</w:t>
            </w:r>
            <w:r>
              <w:rPr>
                <w:color w:val="231F20"/>
                <w:spacing w:val="-6"/>
                <w:w w:val="105"/>
                <w:sz w:val="18"/>
              </w:rPr>
              <w:t> </w:t>
            </w:r>
            <w:r>
              <w:rPr>
                <w:color w:val="231F20"/>
                <w:w w:val="105"/>
                <w:sz w:val="18"/>
              </w:rPr>
              <w:t>issuing</w:t>
            </w:r>
            <w:r>
              <w:rPr>
                <w:color w:val="231F20"/>
                <w:spacing w:val="-6"/>
                <w:w w:val="105"/>
                <w:sz w:val="18"/>
              </w:rPr>
              <w:t> </w:t>
            </w:r>
            <w:r>
              <w:rPr>
                <w:color w:val="231F20"/>
                <w:w w:val="105"/>
                <w:sz w:val="18"/>
              </w:rPr>
              <w:t>prescriptions</w:t>
            </w:r>
            <w:r>
              <w:rPr>
                <w:color w:val="231F20"/>
                <w:spacing w:val="-6"/>
                <w:w w:val="105"/>
                <w:sz w:val="18"/>
              </w:rPr>
              <w:t> </w:t>
            </w:r>
            <w:r>
              <w:rPr>
                <w:color w:val="231F20"/>
                <w:w w:val="105"/>
                <w:sz w:val="18"/>
              </w:rPr>
              <w:t>electronically</w:t>
            </w:r>
            <w:r>
              <w:rPr>
                <w:color w:val="231F20"/>
                <w:spacing w:val="-6"/>
                <w:w w:val="105"/>
                <w:sz w:val="18"/>
              </w:rPr>
              <w:t> </w:t>
            </w:r>
            <w:r>
              <w:rPr>
                <w:color w:val="231F20"/>
                <w:w w:val="105"/>
                <w:sz w:val="18"/>
              </w:rPr>
              <w:t>or</w:t>
            </w:r>
            <w:r>
              <w:rPr>
                <w:color w:val="231F20"/>
                <w:spacing w:val="-6"/>
                <w:w w:val="105"/>
                <w:sz w:val="18"/>
              </w:rPr>
              <w:t> </w:t>
            </w:r>
            <w:r>
              <w:rPr>
                <w:color w:val="231F20"/>
                <w:w w:val="105"/>
                <w:sz w:val="18"/>
              </w:rPr>
              <w:t>otherwise.</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IN Admin. Code, Title 844, 5-3-2. (Accessed Apr. 2020).</w:t>
            </w:r>
          </w:p>
          <w:p>
            <w:pPr>
              <w:pStyle w:val="TableParagraph"/>
              <w:rPr>
                <w:rFonts w:ascii="Arial Black"/>
                <w:sz w:val="12"/>
              </w:rPr>
            </w:pPr>
          </w:p>
          <w:p>
            <w:pPr>
              <w:pStyle w:val="TableParagraph"/>
              <w:ind w:left="357" w:right="473"/>
              <w:rPr>
                <w:sz w:val="18"/>
              </w:rPr>
            </w:pPr>
            <w:r>
              <w:rPr>
                <w:color w:val="231F20"/>
                <w:sz w:val="18"/>
              </w:rPr>
              <w:t>A provider may not issue a prescription unless they have established a provider-patient relationship. At a minimum that includes:</w:t>
            </w:r>
          </w:p>
          <w:p>
            <w:pPr>
              <w:pStyle w:val="TableParagraph"/>
              <w:numPr>
                <w:ilvl w:val="0"/>
                <w:numId w:val="10"/>
              </w:numPr>
              <w:tabs>
                <w:tab w:pos="1077" w:val="left" w:leader="none"/>
                <w:tab w:pos="1078" w:val="left" w:leader="none"/>
              </w:tabs>
              <w:spacing w:line="240" w:lineRule="auto" w:before="0" w:after="0"/>
              <w:ind w:left="1077" w:right="528" w:hanging="360"/>
              <w:jc w:val="left"/>
              <w:rPr>
                <w:sz w:val="18"/>
              </w:rPr>
            </w:pPr>
            <w:r>
              <w:rPr>
                <w:color w:val="231F20"/>
                <w:sz w:val="18"/>
              </w:rPr>
              <w:t>Obtain</w:t>
            </w:r>
            <w:r>
              <w:rPr>
                <w:color w:val="231F20"/>
                <w:spacing w:val="-3"/>
                <w:sz w:val="18"/>
              </w:rPr>
              <w:t> </w:t>
            </w:r>
            <w:r>
              <w:rPr>
                <w:color w:val="231F20"/>
                <w:sz w:val="18"/>
              </w:rPr>
              <w:t>the</w:t>
            </w:r>
            <w:r>
              <w:rPr>
                <w:color w:val="231F20"/>
                <w:spacing w:val="-3"/>
                <w:sz w:val="18"/>
              </w:rPr>
              <w:t> </w:t>
            </w:r>
            <w:r>
              <w:rPr>
                <w:color w:val="231F20"/>
                <w:sz w:val="18"/>
              </w:rPr>
              <w:t>patient’s</w:t>
            </w:r>
            <w:r>
              <w:rPr>
                <w:color w:val="231F20"/>
                <w:spacing w:val="-3"/>
                <w:sz w:val="18"/>
              </w:rPr>
              <w:t> </w:t>
            </w:r>
            <w:r>
              <w:rPr>
                <w:color w:val="231F20"/>
                <w:sz w:val="18"/>
              </w:rPr>
              <w:t>name</w:t>
            </w:r>
            <w:r>
              <w:rPr>
                <w:color w:val="231F20"/>
                <w:spacing w:val="-2"/>
                <w:sz w:val="18"/>
              </w:rPr>
              <w:t> </w:t>
            </w:r>
            <w:r>
              <w:rPr>
                <w:color w:val="231F20"/>
                <w:sz w:val="18"/>
              </w:rPr>
              <w:t>and</w:t>
            </w:r>
            <w:r>
              <w:rPr>
                <w:color w:val="231F20"/>
                <w:spacing w:val="-3"/>
                <w:sz w:val="18"/>
              </w:rPr>
              <w:t> </w:t>
            </w:r>
            <w:r>
              <w:rPr>
                <w:color w:val="231F20"/>
                <w:sz w:val="18"/>
              </w:rPr>
              <w:t>contact</w:t>
            </w:r>
            <w:r>
              <w:rPr>
                <w:color w:val="231F20"/>
                <w:spacing w:val="-4"/>
                <w:sz w:val="18"/>
              </w:rPr>
              <w:t> </w:t>
            </w:r>
            <w:r>
              <w:rPr>
                <w:color w:val="231F20"/>
                <w:sz w:val="18"/>
              </w:rPr>
              <w:t>information</w:t>
            </w:r>
            <w:r>
              <w:rPr>
                <w:color w:val="231F20"/>
                <w:spacing w:val="-3"/>
                <w:sz w:val="18"/>
              </w:rPr>
              <w:t> </w:t>
            </w:r>
            <w:r>
              <w:rPr>
                <w:color w:val="231F20"/>
                <w:sz w:val="18"/>
              </w:rPr>
              <w:t>(see</w:t>
            </w:r>
            <w:r>
              <w:rPr>
                <w:color w:val="231F20"/>
                <w:spacing w:val="-2"/>
                <w:sz w:val="18"/>
              </w:rPr>
              <w:t> </w:t>
            </w:r>
            <w:r>
              <w:rPr>
                <w:color w:val="231F20"/>
                <w:sz w:val="18"/>
              </w:rPr>
              <w:t>regulation</w:t>
            </w:r>
            <w:r>
              <w:rPr>
                <w:color w:val="231F20"/>
                <w:spacing w:val="-3"/>
                <w:sz w:val="18"/>
              </w:rPr>
              <w:t> </w:t>
            </w:r>
            <w:r>
              <w:rPr>
                <w:color w:val="231F20"/>
                <w:sz w:val="18"/>
              </w:rPr>
              <w:t>for</w:t>
            </w:r>
            <w:r>
              <w:rPr>
                <w:color w:val="231F20"/>
                <w:spacing w:val="-3"/>
                <w:sz w:val="18"/>
              </w:rPr>
              <w:t> </w:t>
            </w:r>
            <w:r>
              <w:rPr>
                <w:color w:val="231F20"/>
                <w:sz w:val="18"/>
              </w:rPr>
              <w:t>other</w:t>
            </w:r>
            <w:r>
              <w:rPr>
                <w:color w:val="231F20"/>
                <w:spacing w:val="-3"/>
                <w:sz w:val="18"/>
              </w:rPr>
              <w:t> </w:t>
            </w:r>
            <w:r>
              <w:rPr>
                <w:color w:val="231F20"/>
                <w:sz w:val="18"/>
              </w:rPr>
              <w:t>related</w:t>
            </w:r>
            <w:r>
              <w:rPr>
                <w:color w:val="231F20"/>
                <w:spacing w:val="-3"/>
                <w:sz w:val="18"/>
              </w:rPr>
              <w:t> </w:t>
            </w:r>
            <w:r>
              <w:rPr>
                <w:color w:val="231F20"/>
                <w:sz w:val="18"/>
              </w:rPr>
              <w:t>require- ments);</w:t>
            </w:r>
          </w:p>
          <w:p>
            <w:pPr>
              <w:pStyle w:val="TableParagraph"/>
              <w:numPr>
                <w:ilvl w:val="0"/>
                <w:numId w:val="10"/>
              </w:numPr>
              <w:tabs>
                <w:tab w:pos="1077" w:val="left" w:leader="none"/>
                <w:tab w:pos="1078" w:val="left" w:leader="none"/>
              </w:tabs>
              <w:spacing w:line="240" w:lineRule="auto" w:before="0" w:after="0"/>
              <w:ind w:left="1077" w:right="0" w:hanging="361"/>
              <w:jc w:val="left"/>
              <w:rPr>
                <w:sz w:val="18"/>
              </w:rPr>
            </w:pPr>
            <w:r>
              <w:rPr>
                <w:color w:val="231F20"/>
                <w:sz w:val="18"/>
              </w:rPr>
              <w:t>Disclose the prescriber’s name and</w:t>
            </w:r>
            <w:r>
              <w:rPr>
                <w:color w:val="231F20"/>
                <w:spacing w:val="-1"/>
                <w:sz w:val="18"/>
              </w:rPr>
              <w:t> </w:t>
            </w:r>
            <w:r>
              <w:rPr>
                <w:color w:val="231F20"/>
                <w:sz w:val="18"/>
              </w:rPr>
              <w:t>credentials;</w:t>
            </w:r>
          </w:p>
          <w:p>
            <w:pPr>
              <w:pStyle w:val="TableParagraph"/>
              <w:numPr>
                <w:ilvl w:val="0"/>
                <w:numId w:val="10"/>
              </w:numPr>
              <w:tabs>
                <w:tab w:pos="1077" w:val="left" w:leader="none"/>
                <w:tab w:pos="1078" w:val="left" w:leader="none"/>
              </w:tabs>
              <w:spacing w:line="240" w:lineRule="auto" w:before="0" w:after="0"/>
              <w:ind w:left="1077" w:right="0" w:hanging="361"/>
              <w:jc w:val="left"/>
              <w:rPr>
                <w:sz w:val="18"/>
              </w:rPr>
            </w:pPr>
            <w:r>
              <w:rPr>
                <w:color w:val="231F20"/>
                <w:sz w:val="18"/>
              </w:rPr>
              <w:t>Obtain informed consent from the</w:t>
            </w:r>
            <w:r>
              <w:rPr>
                <w:color w:val="231F20"/>
                <w:spacing w:val="-3"/>
                <w:sz w:val="18"/>
              </w:rPr>
              <w:t> </w:t>
            </w:r>
            <w:r>
              <w:rPr>
                <w:color w:val="231F20"/>
                <w:sz w:val="18"/>
              </w:rPr>
              <w:t>patient;</w:t>
            </w:r>
          </w:p>
          <w:p>
            <w:pPr>
              <w:pStyle w:val="TableParagraph"/>
              <w:numPr>
                <w:ilvl w:val="0"/>
                <w:numId w:val="10"/>
              </w:numPr>
              <w:tabs>
                <w:tab w:pos="1077" w:val="left" w:leader="none"/>
                <w:tab w:pos="1078" w:val="left" w:leader="none"/>
              </w:tabs>
              <w:spacing w:line="240" w:lineRule="auto" w:before="0" w:after="0"/>
              <w:ind w:left="1077" w:right="0" w:hanging="361"/>
              <w:jc w:val="left"/>
              <w:rPr>
                <w:sz w:val="18"/>
              </w:rPr>
            </w:pPr>
            <w:r>
              <w:rPr>
                <w:color w:val="231F20"/>
                <w:sz w:val="18"/>
              </w:rPr>
              <w:t>Obtain the patient’s medical history and information necessary to establish a</w:t>
            </w:r>
            <w:r>
              <w:rPr>
                <w:color w:val="231F20"/>
                <w:spacing w:val="-23"/>
                <w:sz w:val="18"/>
              </w:rPr>
              <w:t> </w:t>
            </w:r>
            <w:r>
              <w:rPr>
                <w:color w:val="231F20"/>
                <w:sz w:val="18"/>
              </w:rPr>
              <w:t>diagnosis;</w:t>
            </w:r>
          </w:p>
          <w:p>
            <w:pPr>
              <w:pStyle w:val="TableParagraph"/>
              <w:numPr>
                <w:ilvl w:val="0"/>
                <w:numId w:val="10"/>
              </w:numPr>
              <w:tabs>
                <w:tab w:pos="1077" w:val="left" w:leader="none"/>
                <w:tab w:pos="1078" w:val="left" w:leader="none"/>
              </w:tabs>
              <w:spacing w:line="240" w:lineRule="auto" w:before="0" w:after="0"/>
              <w:ind w:left="1077" w:right="0" w:hanging="361"/>
              <w:jc w:val="left"/>
              <w:rPr>
                <w:sz w:val="18"/>
              </w:rPr>
            </w:pPr>
            <w:r>
              <w:rPr>
                <w:color w:val="231F20"/>
                <w:sz w:val="18"/>
              </w:rPr>
              <w:t>Discuss</w:t>
            </w:r>
            <w:r>
              <w:rPr>
                <w:color w:val="231F20"/>
                <w:spacing w:val="-3"/>
                <w:sz w:val="18"/>
              </w:rPr>
              <w:t> </w:t>
            </w:r>
            <w:r>
              <w:rPr>
                <w:color w:val="231F20"/>
                <w:sz w:val="18"/>
              </w:rPr>
              <w:t>with</w:t>
            </w:r>
            <w:r>
              <w:rPr>
                <w:color w:val="231F20"/>
                <w:spacing w:val="-4"/>
                <w:sz w:val="18"/>
              </w:rPr>
              <w:t> </w:t>
            </w:r>
            <w:r>
              <w:rPr>
                <w:color w:val="231F20"/>
                <w:sz w:val="18"/>
              </w:rPr>
              <w:t>the</w:t>
            </w:r>
            <w:r>
              <w:rPr>
                <w:color w:val="231F20"/>
                <w:spacing w:val="-3"/>
                <w:sz w:val="18"/>
              </w:rPr>
              <w:t> </w:t>
            </w:r>
            <w:r>
              <w:rPr>
                <w:color w:val="231F20"/>
                <w:sz w:val="18"/>
              </w:rPr>
              <w:t>patient</w:t>
            </w:r>
            <w:r>
              <w:rPr>
                <w:color w:val="231F20"/>
                <w:spacing w:val="-3"/>
                <w:sz w:val="18"/>
              </w:rPr>
              <w:t> </w:t>
            </w:r>
            <w:r>
              <w:rPr>
                <w:color w:val="231F20"/>
                <w:sz w:val="18"/>
              </w:rPr>
              <w:t>the</w:t>
            </w:r>
            <w:r>
              <w:rPr>
                <w:color w:val="231F20"/>
                <w:spacing w:val="-3"/>
                <w:sz w:val="18"/>
              </w:rPr>
              <w:t> </w:t>
            </w:r>
            <w:r>
              <w:rPr>
                <w:color w:val="231F20"/>
                <w:sz w:val="18"/>
              </w:rPr>
              <w:t>diagnosis,</w:t>
            </w:r>
            <w:r>
              <w:rPr>
                <w:color w:val="231F20"/>
                <w:spacing w:val="-2"/>
                <w:sz w:val="18"/>
              </w:rPr>
              <w:t> </w:t>
            </w:r>
            <w:r>
              <w:rPr>
                <w:color w:val="231F20"/>
                <w:sz w:val="18"/>
              </w:rPr>
              <w:t>evidence</w:t>
            </w:r>
            <w:r>
              <w:rPr>
                <w:color w:val="231F20"/>
                <w:spacing w:val="-4"/>
                <w:sz w:val="18"/>
              </w:rPr>
              <w:t> </w:t>
            </w:r>
            <w:r>
              <w:rPr>
                <w:color w:val="231F20"/>
                <w:sz w:val="18"/>
              </w:rPr>
              <w:t>for</w:t>
            </w:r>
            <w:r>
              <w:rPr>
                <w:color w:val="231F20"/>
                <w:spacing w:val="-3"/>
                <w:sz w:val="18"/>
              </w:rPr>
              <w:t> </w:t>
            </w:r>
            <w:r>
              <w:rPr>
                <w:color w:val="231F20"/>
                <w:sz w:val="18"/>
              </w:rPr>
              <w:t>the</w:t>
            </w:r>
            <w:r>
              <w:rPr>
                <w:color w:val="231F20"/>
                <w:spacing w:val="-3"/>
                <w:sz w:val="18"/>
              </w:rPr>
              <w:t> </w:t>
            </w:r>
            <w:r>
              <w:rPr>
                <w:color w:val="231F20"/>
                <w:sz w:val="18"/>
              </w:rPr>
              <w:t>diagnosis</w:t>
            </w:r>
            <w:r>
              <w:rPr>
                <w:color w:val="231F20"/>
                <w:spacing w:val="-3"/>
                <w:sz w:val="18"/>
              </w:rPr>
              <w:t> </w:t>
            </w:r>
            <w:r>
              <w:rPr>
                <w:color w:val="231F20"/>
                <w:sz w:val="18"/>
              </w:rPr>
              <w:t>and</w:t>
            </w:r>
            <w:r>
              <w:rPr>
                <w:color w:val="231F20"/>
                <w:spacing w:val="-3"/>
                <w:sz w:val="18"/>
              </w:rPr>
              <w:t> </w:t>
            </w:r>
            <w:r>
              <w:rPr>
                <w:color w:val="231F20"/>
                <w:sz w:val="18"/>
              </w:rPr>
              <w:t>risks</w:t>
            </w:r>
            <w:r>
              <w:rPr>
                <w:color w:val="231F20"/>
                <w:spacing w:val="-3"/>
                <w:sz w:val="18"/>
              </w:rPr>
              <w:t> </w:t>
            </w:r>
            <w:r>
              <w:rPr>
                <w:color w:val="231F20"/>
                <w:sz w:val="18"/>
              </w:rPr>
              <w:t>and</w:t>
            </w:r>
            <w:r>
              <w:rPr>
                <w:color w:val="231F20"/>
                <w:spacing w:val="-3"/>
                <w:sz w:val="18"/>
              </w:rPr>
              <w:t> </w:t>
            </w:r>
            <w:r>
              <w:rPr>
                <w:color w:val="231F20"/>
                <w:sz w:val="18"/>
              </w:rPr>
              <w:t>benefits</w:t>
            </w:r>
            <w:r>
              <w:rPr>
                <w:color w:val="231F20"/>
                <w:spacing w:val="-3"/>
                <w:sz w:val="18"/>
              </w:rPr>
              <w:t> </w:t>
            </w:r>
            <w:r>
              <w:rPr>
                <w:color w:val="231F20"/>
                <w:sz w:val="18"/>
              </w:rPr>
              <w:t>of</w:t>
            </w:r>
          </w:p>
          <w:p>
            <w:pPr>
              <w:pStyle w:val="TableParagraph"/>
              <w:ind w:left="1077"/>
              <w:rPr>
                <w:sz w:val="18"/>
              </w:rPr>
            </w:pPr>
            <w:r>
              <w:rPr>
                <w:color w:val="231F20"/>
                <w:sz w:val="18"/>
              </w:rPr>
              <w:t>the various treatment options;</w:t>
            </w:r>
          </w:p>
          <w:p>
            <w:pPr>
              <w:pStyle w:val="TableParagraph"/>
              <w:numPr>
                <w:ilvl w:val="0"/>
                <w:numId w:val="10"/>
              </w:numPr>
              <w:tabs>
                <w:tab w:pos="1077" w:val="left" w:leader="none"/>
                <w:tab w:pos="1078" w:val="left" w:leader="none"/>
              </w:tabs>
              <w:spacing w:line="240" w:lineRule="auto" w:before="0" w:after="0"/>
              <w:ind w:left="1077" w:right="357" w:hanging="360"/>
              <w:jc w:val="left"/>
              <w:rPr>
                <w:sz w:val="18"/>
              </w:rPr>
            </w:pPr>
            <w:r>
              <w:rPr>
                <w:color w:val="231F20"/>
                <w:sz w:val="18"/>
              </w:rPr>
              <w:t>Create and maintain a medical record, and with consent notify the patient’s primary care provider</w:t>
            </w:r>
            <w:r>
              <w:rPr>
                <w:color w:val="231F20"/>
                <w:spacing w:val="-4"/>
                <w:sz w:val="18"/>
              </w:rPr>
              <w:t> </w:t>
            </w:r>
            <w:r>
              <w:rPr>
                <w:color w:val="231F20"/>
                <w:sz w:val="18"/>
              </w:rPr>
              <w:t>of</w:t>
            </w:r>
            <w:r>
              <w:rPr>
                <w:color w:val="231F20"/>
                <w:spacing w:val="-4"/>
                <w:sz w:val="18"/>
              </w:rPr>
              <w:t> </w:t>
            </w:r>
            <w:r>
              <w:rPr>
                <w:color w:val="231F20"/>
                <w:sz w:val="18"/>
              </w:rPr>
              <w:t>any</w:t>
            </w:r>
            <w:r>
              <w:rPr>
                <w:color w:val="231F20"/>
                <w:spacing w:val="-2"/>
                <w:sz w:val="18"/>
              </w:rPr>
              <w:t> </w:t>
            </w:r>
            <w:r>
              <w:rPr>
                <w:color w:val="231F20"/>
                <w:sz w:val="18"/>
              </w:rPr>
              <w:t>prescriptions</w:t>
            </w:r>
            <w:r>
              <w:rPr>
                <w:color w:val="231F20"/>
                <w:spacing w:val="-3"/>
                <w:sz w:val="18"/>
              </w:rPr>
              <w:t> </w:t>
            </w:r>
            <w:r>
              <w:rPr>
                <w:color w:val="231F20"/>
                <w:sz w:val="18"/>
              </w:rPr>
              <w:t>the</w:t>
            </w:r>
            <w:r>
              <w:rPr>
                <w:color w:val="231F20"/>
                <w:spacing w:val="-3"/>
                <w:sz w:val="18"/>
              </w:rPr>
              <w:t> </w:t>
            </w:r>
            <w:r>
              <w:rPr>
                <w:color w:val="231F20"/>
                <w:sz w:val="18"/>
              </w:rPr>
              <w:t>provider</w:t>
            </w:r>
            <w:r>
              <w:rPr>
                <w:color w:val="231F20"/>
                <w:spacing w:val="-3"/>
                <w:sz w:val="18"/>
              </w:rPr>
              <w:t> </w:t>
            </w:r>
            <w:r>
              <w:rPr>
                <w:color w:val="231F20"/>
                <w:sz w:val="18"/>
              </w:rPr>
              <w:t>has</w:t>
            </w:r>
            <w:r>
              <w:rPr>
                <w:color w:val="231F20"/>
                <w:spacing w:val="-3"/>
                <w:sz w:val="18"/>
              </w:rPr>
              <w:t> </w:t>
            </w:r>
            <w:r>
              <w:rPr>
                <w:color w:val="231F20"/>
                <w:sz w:val="18"/>
              </w:rPr>
              <w:t>issued</w:t>
            </w:r>
            <w:r>
              <w:rPr>
                <w:color w:val="231F20"/>
                <w:spacing w:val="-3"/>
                <w:sz w:val="18"/>
              </w:rPr>
              <w:t> </w:t>
            </w:r>
            <w:r>
              <w:rPr>
                <w:color w:val="231F20"/>
                <w:sz w:val="18"/>
              </w:rPr>
              <w:t>(see</w:t>
            </w:r>
            <w:r>
              <w:rPr>
                <w:color w:val="231F20"/>
                <w:spacing w:val="-2"/>
                <w:sz w:val="18"/>
              </w:rPr>
              <w:t> </w:t>
            </w:r>
            <w:r>
              <w:rPr>
                <w:color w:val="231F20"/>
                <w:sz w:val="18"/>
              </w:rPr>
              <w:t>regulation</w:t>
            </w:r>
            <w:r>
              <w:rPr>
                <w:color w:val="231F20"/>
                <w:spacing w:val="-3"/>
                <w:sz w:val="18"/>
              </w:rPr>
              <w:t> </w:t>
            </w:r>
            <w:r>
              <w:rPr>
                <w:color w:val="231F20"/>
                <w:sz w:val="18"/>
              </w:rPr>
              <w:t>for</w:t>
            </w:r>
            <w:r>
              <w:rPr>
                <w:color w:val="231F20"/>
                <w:spacing w:val="-3"/>
                <w:sz w:val="18"/>
              </w:rPr>
              <w:t> </w:t>
            </w:r>
            <w:r>
              <w:rPr>
                <w:color w:val="231F20"/>
                <w:sz w:val="18"/>
              </w:rPr>
              <w:t>other</w:t>
            </w:r>
            <w:r>
              <w:rPr>
                <w:color w:val="231F20"/>
                <w:spacing w:val="-3"/>
                <w:sz w:val="18"/>
              </w:rPr>
              <w:t> </w:t>
            </w:r>
            <w:r>
              <w:rPr>
                <w:color w:val="231F20"/>
                <w:sz w:val="18"/>
              </w:rPr>
              <w:t>related</w:t>
            </w:r>
            <w:r>
              <w:rPr>
                <w:color w:val="231F20"/>
                <w:spacing w:val="-3"/>
                <w:sz w:val="18"/>
              </w:rPr>
              <w:t> </w:t>
            </w:r>
            <w:r>
              <w:rPr>
                <w:color w:val="231F20"/>
                <w:sz w:val="18"/>
              </w:rPr>
              <w:t>require- ments);</w:t>
            </w:r>
          </w:p>
          <w:p>
            <w:pPr>
              <w:pStyle w:val="TableParagraph"/>
              <w:numPr>
                <w:ilvl w:val="0"/>
                <w:numId w:val="10"/>
              </w:numPr>
              <w:tabs>
                <w:tab w:pos="1077" w:val="left" w:leader="none"/>
                <w:tab w:pos="1078" w:val="left" w:leader="none"/>
              </w:tabs>
              <w:spacing w:line="240" w:lineRule="auto" w:before="0" w:after="0"/>
              <w:ind w:left="1077" w:right="0" w:hanging="361"/>
              <w:jc w:val="left"/>
              <w:rPr>
                <w:sz w:val="18"/>
              </w:rPr>
            </w:pPr>
            <w:r>
              <w:rPr>
                <w:color w:val="231F20"/>
                <w:sz w:val="18"/>
              </w:rPr>
              <w:t>Issue proper instructions for appropriate follow-up</w:t>
            </w:r>
            <w:r>
              <w:rPr>
                <w:color w:val="231F20"/>
                <w:spacing w:val="-4"/>
                <w:sz w:val="18"/>
              </w:rPr>
              <w:t> </w:t>
            </w:r>
            <w:r>
              <w:rPr>
                <w:color w:val="231F20"/>
                <w:sz w:val="18"/>
              </w:rPr>
              <w:t>care</w:t>
            </w:r>
          </w:p>
          <w:p>
            <w:pPr>
              <w:pStyle w:val="TableParagraph"/>
              <w:numPr>
                <w:ilvl w:val="0"/>
                <w:numId w:val="10"/>
              </w:numPr>
              <w:tabs>
                <w:tab w:pos="1077" w:val="left" w:leader="none"/>
                <w:tab w:pos="1078" w:val="left" w:leader="none"/>
              </w:tabs>
              <w:spacing w:line="240" w:lineRule="auto" w:before="0" w:after="0"/>
              <w:ind w:left="1077" w:right="418" w:hanging="360"/>
              <w:jc w:val="left"/>
              <w:rPr>
                <w:sz w:val="18"/>
              </w:rPr>
            </w:pPr>
            <w:r>
              <w:rPr>
                <w:color w:val="231F20"/>
                <w:sz w:val="18"/>
              </w:rPr>
              <w:t>Provide a telemedicine visit summary to the patient, including information that indicates any prescriptions that is being</w:t>
            </w:r>
            <w:r>
              <w:rPr>
                <w:color w:val="231F20"/>
                <w:spacing w:val="-1"/>
                <w:sz w:val="18"/>
              </w:rPr>
              <w:t> </w:t>
            </w:r>
            <w:r>
              <w:rPr>
                <w:color w:val="231F20"/>
                <w:sz w:val="18"/>
              </w:rPr>
              <w:t>prescribed.</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IN Code, 25-1-9.5-7. (Accessed Apr. 2020).</w:t>
            </w:r>
          </w:p>
          <w:p>
            <w:pPr>
              <w:pStyle w:val="TableParagraph"/>
              <w:spacing w:before="1"/>
              <w:rPr>
                <w:rFonts w:ascii="Arial Black"/>
                <w:sz w:val="12"/>
              </w:rPr>
            </w:pPr>
          </w:p>
          <w:p>
            <w:pPr>
              <w:pStyle w:val="TableParagraph"/>
              <w:ind w:left="357" w:right="210"/>
              <w:rPr>
                <w:sz w:val="18"/>
              </w:rPr>
            </w:pPr>
            <w:r>
              <w:rPr>
                <w:color w:val="231F20"/>
                <w:w w:val="105"/>
                <w:sz w:val="18"/>
              </w:rPr>
              <w:t>A</w:t>
            </w:r>
            <w:r>
              <w:rPr>
                <w:color w:val="231F20"/>
                <w:spacing w:val="-11"/>
                <w:w w:val="105"/>
                <w:sz w:val="18"/>
              </w:rPr>
              <w:t> </w:t>
            </w:r>
            <w:r>
              <w:rPr>
                <w:color w:val="231F20"/>
                <w:w w:val="105"/>
                <w:sz w:val="18"/>
              </w:rPr>
              <w:t>prescription</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a</w:t>
            </w:r>
            <w:r>
              <w:rPr>
                <w:color w:val="231F20"/>
                <w:spacing w:val="-10"/>
                <w:w w:val="105"/>
                <w:sz w:val="18"/>
              </w:rPr>
              <w:t> </w:t>
            </w:r>
            <w:r>
              <w:rPr>
                <w:color w:val="231F20"/>
                <w:w w:val="105"/>
                <w:sz w:val="18"/>
              </w:rPr>
              <w:t>controlled</w:t>
            </w:r>
            <w:r>
              <w:rPr>
                <w:color w:val="231F20"/>
                <w:spacing w:val="-10"/>
                <w:w w:val="105"/>
                <w:sz w:val="18"/>
              </w:rPr>
              <w:t> </w:t>
            </w:r>
            <w:r>
              <w:rPr>
                <w:color w:val="231F20"/>
                <w:w w:val="105"/>
                <w:sz w:val="18"/>
              </w:rPr>
              <w:t>substance</w:t>
            </w:r>
            <w:r>
              <w:rPr>
                <w:color w:val="231F20"/>
                <w:spacing w:val="-11"/>
                <w:w w:val="105"/>
                <w:sz w:val="18"/>
              </w:rPr>
              <w:t> </w:t>
            </w:r>
            <w:r>
              <w:rPr>
                <w:color w:val="231F20"/>
                <w:w w:val="105"/>
                <w:sz w:val="18"/>
              </w:rPr>
              <w:t>can</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issued</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a</w:t>
            </w:r>
            <w:r>
              <w:rPr>
                <w:color w:val="231F20"/>
                <w:spacing w:val="-11"/>
                <w:w w:val="105"/>
                <w:sz w:val="18"/>
              </w:rPr>
              <w:t> </w:t>
            </w:r>
            <w:r>
              <w:rPr>
                <w:color w:val="231F20"/>
                <w:w w:val="105"/>
                <w:sz w:val="18"/>
              </w:rPr>
              <w:t>patient</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prescriber</w:t>
            </w:r>
            <w:r>
              <w:rPr>
                <w:color w:val="231F20"/>
                <w:spacing w:val="-10"/>
                <w:w w:val="105"/>
                <w:sz w:val="18"/>
              </w:rPr>
              <w:t> </w:t>
            </w:r>
            <w:r>
              <w:rPr>
                <w:color w:val="231F20"/>
                <w:w w:val="105"/>
                <w:sz w:val="18"/>
              </w:rPr>
              <w:t>has</w:t>
            </w:r>
            <w:r>
              <w:rPr>
                <w:color w:val="231F20"/>
                <w:spacing w:val="-10"/>
                <w:w w:val="105"/>
                <w:sz w:val="18"/>
              </w:rPr>
              <w:t> </w:t>
            </w:r>
            <w:r>
              <w:rPr>
                <w:color w:val="231F20"/>
                <w:w w:val="105"/>
                <w:sz w:val="18"/>
              </w:rPr>
              <w:t>not</w:t>
            </w:r>
            <w:r>
              <w:rPr>
                <w:color w:val="231F20"/>
                <w:spacing w:val="-11"/>
                <w:w w:val="105"/>
                <w:sz w:val="18"/>
              </w:rPr>
              <w:t> </w:t>
            </w:r>
            <w:r>
              <w:rPr>
                <w:color w:val="231F20"/>
                <w:w w:val="105"/>
                <w:sz w:val="18"/>
              </w:rPr>
              <w:t>previ- ously examined if the following conditions are</w:t>
            </w:r>
            <w:r>
              <w:rPr>
                <w:color w:val="231F20"/>
                <w:spacing w:val="-16"/>
                <w:w w:val="105"/>
                <w:sz w:val="18"/>
              </w:rPr>
              <w:t> </w:t>
            </w:r>
            <w:r>
              <w:rPr>
                <w:color w:val="231F20"/>
                <w:w w:val="105"/>
                <w:sz w:val="18"/>
              </w:rPr>
              <w:t>met:</w:t>
            </w:r>
          </w:p>
          <w:p>
            <w:pPr>
              <w:pStyle w:val="TableParagraph"/>
              <w:numPr>
                <w:ilvl w:val="0"/>
                <w:numId w:val="11"/>
              </w:numPr>
              <w:tabs>
                <w:tab w:pos="1077" w:val="left" w:leader="none"/>
                <w:tab w:pos="1078" w:val="left" w:leader="none"/>
              </w:tabs>
              <w:spacing w:line="240" w:lineRule="auto" w:before="0" w:after="0"/>
              <w:ind w:left="1077" w:right="0" w:hanging="361"/>
              <w:jc w:val="left"/>
              <w:rPr>
                <w:sz w:val="18"/>
              </w:rPr>
            </w:pPr>
            <w:r>
              <w:rPr>
                <w:color w:val="231F20"/>
                <w:w w:val="105"/>
                <w:sz w:val="18"/>
              </w:rPr>
              <w:t>The</w:t>
            </w:r>
            <w:r>
              <w:rPr>
                <w:color w:val="231F20"/>
                <w:spacing w:val="-8"/>
                <w:w w:val="105"/>
                <w:sz w:val="18"/>
              </w:rPr>
              <w:t> </w:t>
            </w:r>
            <w:r>
              <w:rPr>
                <w:color w:val="231F20"/>
                <w:w w:val="105"/>
                <w:sz w:val="18"/>
              </w:rPr>
              <w:t>prescriber</w:t>
            </w:r>
            <w:r>
              <w:rPr>
                <w:color w:val="231F20"/>
                <w:spacing w:val="-7"/>
                <w:w w:val="105"/>
                <w:sz w:val="18"/>
              </w:rPr>
              <w:t> </w:t>
            </w:r>
            <w:r>
              <w:rPr>
                <w:color w:val="231F20"/>
                <w:w w:val="105"/>
                <w:sz w:val="18"/>
              </w:rPr>
              <w:t>has</w:t>
            </w:r>
            <w:r>
              <w:rPr>
                <w:color w:val="231F20"/>
                <w:spacing w:val="-7"/>
                <w:w w:val="105"/>
                <w:sz w:val="18"/>
              </w:rPr>
              <w:t> </w:t>
            </w:r>
            <w:r>
              <w:rPr>
                <w:color w:val="231F20"/>
                <w:w w:val="105"/>
                <w:sz w:val="18"/>
              </w:rPr>
              <w:t>satisfied</w:t>
            </w:r>
            <w:r>
              <w:rPr>
                <w:color w:val="231F20"/>
                <w:spacing w:val="-8"/>
                <w:w w:val="105"/>
                <w:sz w:val="18"/>
              </w:rPr>
              <w:t> </w:t>
            </w:r>
            <w:r>
              <w:rPr>
                <w:color w:val="231F20"/>
                <w:w w:val="105"/>
                <w:sz w:val="18"/>
              </w:rPr>
              <w:t>the</w:t>
            </w:r>
            <w:r>
              <w:rPr>
                <w:color w:val="231F20"/>
                <w:spacing w:val="-7"/>
                <w:w w:val="105"/>
                <w:sz w:val="18"/>
              </w:rPr>
              <w:t> </w:t>
            </w:r>
            <w:r>
              <w:rPr>
                <w:color w:val="231F20"/>
                <w:w w:val="105"/>
                <w:sz w:val="18"/>
              </w:rPr>
              <w:t>applicable</w:t>
            </w:r>
            <w:r>
              <w:rPr>
                <w:color w:val="231F20"/>
                <w:spacing w:val="-8"/>
                <w:w w:val="105"/>
                <w:sz w:val="18"/>
              </w:rPr>
              <w:t> </w:t>
            </w:r>
            <w:r>
              <w:rPr>
                <w:color w:val="231F20"/>
                <w:w w:val="105"/>
                <w:sz w:val="18"/>
              </w:rPr>
              <w:t>standard</w:t>
            </w:r>
            <w:r>
              <w:rPr>
                <w:color w:val="231F20"/>
                <w:spacing w:val="-7"/>
                <w:w w:val="105"/>
                <w:sz w:val="18"/>
              </w:rPr>
              <w:t> </w:t>
            </w:r>
            <w:r>
              <w:rPr>
                <w:color w:val="231F20"/>
                <w:w w:val="105"/>
                <w:sz w:val="18"/>
              </w:rPr>
              <w:t>of</w:t>
            </w:r>
            <w:r>
              <w:rPr>
                <w:color w:val="231F20"/>
                <w:spacing w:val="-8"/>
                <w:w w:val="105"/>
                <w:sz w:val="18"/>
              </w:rPr>
              <w:t> </w:t>
            </w:r>
            <w:r>
              <w:rPr>
                <w:color w:val="231F20"/>
                <w:w w:val="105"/>
                <w:sz w:val="18"/>
              </w:rPr>
              <w:t>care</w:t>
            </w:r>
            <w:r>
              <w:rPr>
                <w:color w:val="231F20"/>
                <w:spacing w:val="-8"/>
                <w:w w:val="105"/>
                <w:sz w:val="18"/>
              </w:rPr>
              <w:t> </w:t>
            </w:r>
            <w:r>
              <w:rPr>
                <w:color w:val="231F20"/>
                <w:w w:val="105"/>
                <w:sz w:val="18"/>
              </w:rPr>
              <w:t>in</w:t>
            </w:r>
            <w:r>
              <w:rPr>
                <w:color w:val="231F20"/>
                <w:spacing w:val="-7"/>
                <w:w w:val="105"/>
                <w:sz w:val="18"/>
              </w:rPr>
              <w:t> </w:t>
            </w:r>
            <w:r>
              <w:rPr>
                <w:color w:val="231F20"/>
                <w:w w:val="105"/>
                <w:sz w:val="18"/>
              </w:rPr>
              <w:t>the</w:t>
            </w:r>
            <w:r>
              <w:rPr>
                <w:color w:val="231F20"/>
                <w:spacing w:val="-7"/>
                <w:w w:val="105"/>
                <w:sz w:val="18"/>
              </w:rPr>
              <w:t> </w:t>
            </w:r>
            <w:r>
              <w:rPr>
                <w:color w:val="231F20"/>
                <w:w w:val="105"/>
                <w:sz w:val="18"/>
              </w:rPr>
              <w:t>treatment</w:t>
            </w:r>
            <w:r>
              <w:rPr>
                <w:color w:val="231F20"/>
                <w:spacing w:val="-8"/>
                <w:w w:val="105"/>
                <w:sz w:val="18"/>
              </w:rPr>
              <w:t> </w:t>
            </w:r>
            <w:r>
              <w:rPr>
                <w:color w:val="231F20"/>
                <w:w w:val="105"/>
                <w:sz w:val="18"/>
              </w:rPr>
              <w:t>of</w:t>
            </w:r>
            <w:r>
              <w:rPr>
                <w:color w:val="231F20"/>
                <w:spacing w:val="-8"/>
                <w:w w:val="105"/>
                <w:sz w:val="18"/>
              </w:rPr>
              <w:t> </w:t>
            </w:r>
            <w:r>
              <w:rPr>
                <w:color w:val="231F20"/>
                <w:w w:val="105"/>
                <w:sz w:val="18"/>
              </w:rPr>
              <w:t>the</w:t>
            </w:r>
            <w:r>
              <w:rPr>
                <w:color w:val="231F20"/>
                <w:spacing w:val="-7"/>
                <w:w w:val="105"/>
                <w:sz w:val="18"/>
              </w:rPr>
              <w:t> </w:t>
            </w:r>
            <w:r>
              <w:rPr>
                <w:color w:val="231F20"/>
                <w:w w:val="105"/>
                <w:sz w:val="18"/>
              </w:rPr>
              <w:t>patient.</w:t>
            </w:r>
          </w:p>
          <w:p>
            <w:pPr>
              <w:pStyle w:val="TableParagraph"/>
              <w:numPr>
                <w:ilvl w:val="0"/>
                <w:numId w:val="11"/>
              </w:numPr>
              <w:tabs>
                <w:tab w:pos="1077" w:val="left" w:leader="none"/>
                <w:tab w:pos="1078" w:val="left" w:leader="none"/>
              </w:tabs>
              <w:spacing w:line="240" w:lineRule="auto" w:before="0" w:after="0"/>
              <w:ind w:left="1077" w:right="454" w:hanging="360"/>
              <w:jc w:val="left"/>
              <w:rPr>
                <w:sz w:val="18"/>
              </w:rPr>
            </w:pPr>
            <w:r>
              <w:rPr>
                <w:color w:val="231F20"/>
                <w:w w:val="105"/>
                <w:sz w:val="18"/>
              </w:rPr>
              <w:t>The</w:t>
            </w:r>
            <w:r>
              <w:rPr>
                <w:color w:val="231F20"/>
                <w:spacing w:val="-12"/>
                <w:w w:val="105"/>
                <w:sz w:val="18"/>
              </w:rPr>
              <w:t> </w:t>
            </w:r>
            <w:r>
              <w:rPr>
                <w:color w:val="231F20"/>
                <w:w w:val="105"/>
                <w:sz w:val="18"/>
              </w:rPr>
              <w:t>issuance</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prescription</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within</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prescriber’s</w:t>
            </w:r>
            <w:r>
              <w:rPr>
                <w:color w:val="231F20"/>
                <w:spacing w:val="-12"/>
                <w:w w:val="105"/>
                <w:sz w:val="18"/>
              </w:rPr>
              <w:t> </w:t>
            </w:r>
            <w:r>
              <w:rPr>
                <w:color w:val="231F20"/>
                <w:w w:val="105"/>
                <w:sz w:val="18"/>
              </w:rPr>
              <w:t>scope</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practice</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certifica- tion</w:t>
            </w:r>
          </w:p>
          <w:p>
            <w:pPr>
              <w:pStyle w:val="TableParagraph"/>
              <w:numPr>
                <w:ilvl w:val="0"/>
                <w:numId w:val="11"/>
              </w:numPr>
              <w:tabs>
                <w:tab w:pos="1078" w:val="left" w:leader="none"/>
              </w:tabs>
              <w:spacing w:line="240" w:lineRule="auto" w:before="0" w:after="0"/>
              <w:ind w:left="1077" w:right="523" w:hanging="360"/>
              <w:jc w:val="both"/>
              <w:rPr>
                <w:sz w:val="18"/>
              </w:rPr>
            </w:pPr>
            <w:r>
              <w:rPr>
                <w:color w:val="231F20"/>
                <w:w w:val="105"/>
                <w:sz w:val="18"/>
              </w:rPr>
              <w:t>The</w:t>
            </w:r>
            <w:r>
              <w:rPr>
                <w:color w:val="231F20"/>
                <w:spacing w:val="-10"/>
                <w:w w:val="105"/>
                <w:sz w:val="18"/>
              </w:rPr>
              <w:t> </w:t>
            </w:r>
            <w:r>
              <w:rPr>
                <w:color w:val="231F20"/>
                <w:w w:val="105"/>
                <w:sz w:val="18"/>
              </w:rPr>
              <w:t>prescription</w:t>
            </w:r>
            <w:r>
              <w:rPr>
                <w:color w:val="231F20"/>
                <w:spacing w:val="-9"/>
                <w:w w:val="105"/>
                <w:sz w:val="18"/>
              </w:rPr>
              <w:t> </w:t>
            </w:r>
            <w:r>
              <w:rPr>
                <w:color w:val="231F20"/>
                <w:w w:val="105"/>
                <w:sz w:val="18"/>
              </w:rPr>
              <w:t>meets</w:t>
            </w:r>
            <w:r>
              <w:rPr>
                <w:color w:val="231F20"/>
                <w:spacing w:val="-9"/>
                <w:w w:val="105"/>
                <w:sz w:val="18"/>
              </w:rPr>
              <w:t> </w:t>
            </w:r>
            <w:r>
              <w:rPr>
                <w:color w:val="231F20"/>
                <w:w w:val="105"/>
                <w:sz w:val="18"/>
              </w:rPr>
              <w:t>the</w:t>
            </w:r>
            <w:r>
              <w:rPr>
                <w:color w:val="231F20"/>
                <w:spacing w:val="-9"/>
                <w:w w:val="105"/>
                <w:sz w:val="18"/>
              </w:rPr>
              <w:t> </w:t>
            </w:r>
            <w:r>
              <w:rPr>
                <w:color w:val="231F20"/>
                <w:w w:val="105"/>
                <w:sz w:val="18"/>
              </w:rPr>
              <w:t>requirements</w:t>
            </w:r>
            <w:r>
              <w:rPr>
                <w:color w:val="231F20"/>
                <w:spacing w:val="-9"/>
                <w:w w:val="105"/>
                <w:sz w:val="18"/>
              </w:rPr>
              <w:t> </w:t>
            </w:r>
            <w:r>
              <w:rPr>
                <w:color w:val="231F20"/>
                <w:w w:val="105"/>
                <w:sz w:val="18"/>
              </w:rPr>
              <w:t>outline</w:t>
            </w:r>
            <w:r>
              <w:rPr>
                <w:color w:val="231F20"/>
                <w:spacing w:val="-9"/>
                <w:w w:val="105"/>
                <w:sz w:val="18"/>
              </w:rPr>
              <w:t> </w:t>
            </w:r>
            <w:r>
              <w:rPr>
                <w:color w:val="231F20"/>
                <w:w w:val="105"/>
                <w:sz w:val="18"/>
              </w:rPr>
              <w:t>in</w:t>
            </w:r>
            <w:r>
              <w:rPr>
                <w:color w:val="231F20"/>
                <w:spacing w:val="-9"/>
                <w:w w:val="105"/>
                <w:sz w:val="18"/>
              </w:rPr>
              <w:t> </w:t>
            </w:r>
            <w:r>
              <w:rPr>
                <w:color w:val="231F20"/>
                <w:w w:val="105"/>
                <w:sz w:val="18"/>
              </w:rPr>
              <w:t>the</w:t>
            </w:r>
            <w:r>
              <w:rPr>
                <w:color w:val="231F20"/>
                <w:spacing w:val="-9"/>
                <w:w w:val="105"/>
                <w:sz w:val="18"/>
              </w:rPr>
              <w:t> </w:t>
            </w:r>
            <w:r>
              <w:rPr>
                <w:color w:val="231F20"/>
                <w:w w:val="105"/>
                <w:sz w:val="18"/>
              </w:rPr>
              <w:t>following</w:t>
            </w:r>
            <w:r>
              <w:rPr>
                <w:color w:val="231F20"/>
                <w:spacing w:val="-9"/>
                <w:w w:val="105"/>
                <w:sz w:val="18"/>
              </w:rPr>
              <w:t> </w:t>
            </w:r>
            <w:r>
              <w:rPr>
                <w:color w:val="231F20"/>
                <w:w w:val="105"/>
                <w:sz w:val="18"/>
              </w:rPr>
              <w:t>section</w:t>
            </w:r>
            <w:r>
              <w:rPr>
                <w:color w:val="231F20"/>
                <w:spacing w:val="-9"/>
                <w:w w:val="105"/>
                <w:sz w:val="18"/>
              </w:rPr>
              <w:t> </w:t>
            </w:r>
            <w:r>
              <w:rPr>
                <w:color w:val="231F20"/>
                <w:w w:val="105"/>
                <w:sz w:val="18"/>
              </w:rPr>
              <w:t>and</w:t>
            </w:r>
            <w:r>
              <w:rPr>
                <w:color w:val="231F20"/>
                <w:spacing w:val="-9"/>
                <w:w w:val="105"/>
                <w:sz w:val="18"/>
              </w:rPr>
              <w:t> </w:t>
            </w:r>
            <w:r>
              <w:rPr>
                <w:color w:val="231F20"/>
                <w:w w:val="105"/>
                <w:sz w:val="18"/>
              </w:rPr>
              <w:t>it</w:t>
            </w:r>
            <w:r>
              <w:rPr>
                <w:color w:val="231F20"/>
                <w:spacing w:val="-9"/>
                <w:w w:val="105"/>
                <w:sz w:val="18"/>
              </w:rPr>
              <w:t> </w:t>
            </w:r>
            <w:r>
              <w:rPr>
                <w:color w:val="231F20"/>
                <w:w w:val="105"/>
                <w:sz w:val="18"/>
              </w:rPr>
              <w:t>is</w:t>
            </w:r>
            <w:r>
              <w:rPr>
                <w:color w:val="231F20"/>
                <w:spacing w:val="-10"/>
                <w:w w:val="105"/>
                <w:sz w:val="18"/>
              </w:rPr>
              <w:t> </w:t>
            </w:r>
            <w:r>
              <w:rPr>
                <w:color w:val="231F20"/>
                <w:w w:val="105"/>
                <w:sz w:val="18"/>
              </w:rPr>
              <w:t>not</w:t>
            </w:r>
            <w:r>
              <w:rPr>
                <w:color w:val="231F20"/>
                <w:spacing w:val="-9"/>
                <w:w w:val="105"/>
                <w:sz w:val="18"/>
              </w:rPr>
              <w:t> </w:t>
            </w:r>
            <w:r>
              <w:rPr>
                <w:color w:val="231F20"/>
                <w:w w:val="105"/>
                <w:sz w:val="18"/>
              </w:rPr>
              <w:t>an opioid.</w:t>
            </w:r>
            <w:r>
              <w:rPr>
                <w:color w:val="231F20"/>
                <w:spacing w:val="27"/>
                <w:w w:val="105"/>
                <w:sz w:val="18"/>
              </w:rPr>
              <w:t> </w:t>
            </w:r>
            <w:r>
              <w:rPr>
                <w:color w:val="231F20"/>
                <w:w w:val="105"/>
                <w:sz w:val="18"/>
              </w:rPr>
              <w:t>However,</w:t>
            </w:r>
            <w:r>
              <w:rPr>
                <w:color w:val="231F20"/>
                <w:spacing w:val="-10"/>
                <w:w w:val="105"/>
                <w:sz w:val="18"/>
              </w:rPr>
              <w:t> </w:t>
            </w:r>
            <w:r>
              <w:rPr>
                <w:color w:val="231F20"/>
                <w:w w:val="105"/>
                <w:sz w:val="18"/>
              </w:rPr>
              <w:t>opioids</w:t>
            </w:r>
            <w:r>
              <w:rPr>
                <w:color w:val="231F20"/>
                <w:spacing w:val="-10"/>
                <w:w w:val="105"/>
                <w:sz w:val="18"/>
              </w:rPr>
              <w:t> </w:t>
            </w:r>
            <w:r>
              <w:rPr>
                <w:color w:val="231F20"/>
                <w:w w:val="105"/>
                <w:sz w:val="18"/>
              </w:rPr>
              <w:t>may</w:t>
            </w:r>
            <w:r>
              <w:rPr>
                <w:color w:val="231F20"/>
                <w:spacing w:val="-9"/>
                <w:w w:val="105"/>
                <w:sz w:val="18"/>
              </w:rPr>
              <w:t> </w:t>
            </w:r>
            <w:r>
              <w:rPr>
                <w:color w:val="231F20"/>
                <w:w w:val="105"/>
                <w:sz w:val="18"/>
              </w:rPr>
              <w:t>be</w:t>
            </w:r>
            <w:r>
              <w:rPr>
                <w:color w:val="231F20"/>
                <w:spacing w:val="-10"/>
                <w:w w:val="105"/>
                <w:sz w:val="18"/>
              </w:rPr>
              <w:t> </w:t>
            </w:r>
            <w:r>
              <w:rPr>
                <w:color w:val="231F20"/>
                <w:w w:val="105"/>
                <w:sz w:val="18"/>
              </w:rPr>
              <w:t>prescribed</w:t>
            </w:r>
            <w:r>
              <w:rPr>
                <w:color w:val="231F20"/>
                <w:spacing w:val="-10"/>
                <w:w w:val="105"/>
                <w:sz w:val="18"/>
              </w:rPr>
              <w:t> </w:t>
            </w:r>
            <w:r>
              <w:rPr>
                <w:color w:val="231F20"/>
                <w:w w:val="105"/>
                <w:sz w:val="18"/>
              </w:rPr>
              <w:t>if</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opioid</w:t>
            </w:r>
            <w:r>
              <w:rPr>
                <w:color w:val="231F20"/>
                <w:spacing w:val="-10"/>
                <w:w w:val="105"/>
                <w:sz w:val="18"/>
              </w:rPr>
              <w:t> </w:t>
            </w:r>
            <w:r>
              <w:rPr>
                <w:color w:val="231F20"/>
                <w:w w:val="105"/>
                <w:sz w:val="18"/>
              </w:rPr>
              <w:t>is</w:t>
            </w:r>
            <w:r>
              <w:rPr>
                <w:color w:val="231F20"/>
                <w:spacing w:val="-9"/>
                <w:w w:val="105"/>
                <w:sz w:val="18"/>
              </w:rPr>
              <w:t> </w:t>
            </w:r>
            <w:r>
              <w:rPr>
                <w:color w:val="231F20"/>
                <w:w w:val="105"/>
                <w:sz w:val="18"/>
              </w:rPr>
              <w:t>a</w:t>
            </w:r>
            <w:r>
              <w:rPr>
                <w:color w:val="231F20"/>
                <w:spacing w:val="-10"/>
                <w:w w:val="105"/>
                <w:sz w:val="18"/>
              </w:rPr>
              <w:t> </w:t>
            </w:r>
            <w:r>
              <w:rPr>
                <w:color w:val="231F20"/>
                <w:w w:val="105"/>
                <w:sz w:val="18"/>
              </w:rPr>
              <w:t>partial</w:t>
            </w:r>
            <w:r>
              <w:rPr>
                <w:color w:val="231F20"/>
                <w:spacing w:val="-10"/>
                <w:w w:val="105"/>
                <w:sz w:val="18"/>
              </w:rPr>
              <w:t> </w:t>
            </w:r>
            <w:r>
              <w:rPr>
                <w:color w:val="231F20"/>
                <w:w w:val="105"/>
                <w:sz w:val="18"/>
              </w:rPr>
              <w:t>agonist</w:t>
            </w:r>
            <w:r>
              <w:rPr>
                <w:color w:val="231F20"/>
                <w:spacing w:val="-10"/>
                <w:w w:val="105"/>
                <w:sz w:val="18"/>
              </w:rPr>
              <w:t> </w:t>
            </w:r>
            <w:r>
              <w:rPr>
                <w:color w:val="231F20"/>
                <w:w w:val="105"/>
                <w:sz w:val="18"/>
              </w:rPr>
              <w:t>that</w:t>
            </w:r>
            <w:r>
              <w:rPr>
                <w:color w:val="231F20"/>
                <w:spacing w:val="-9"/>
                <w:w w:val="105"/>
                <w:sz w:val="18"/>
              </w:rPr>
              <w:t> </w:t>
            </w:r>
            <w:r>
              <w:rPr>
                <w:color w:val="231F20"/>
                <w:w w:val="105"/>
                <w:sz w:val="18"/>
              </w:rPr>
              <w:t>is</w:t>
            </w:r>
            <w:r>
              <w:rPr>
                <w:color w:val="231F20"/>
                <w:spacing w:val="-10"/>
                <w:w w:val="105"/>
                <w:sz w:val="18"/>
              </w:rPr>
              <w:t> </w:t>
            </w:r>
            <w:r>
              <w:rPr>
                <w:color w:val="231F20"/>
                <w:w w:val="105"/>
                <w:sz w:val="18"/>
              </w:rPr>
              <w:t>used to treat or manage opioid</w:t>
            </w:r>
            <w:r>
              <w:rPr>
                <w:color w:val="231F20"/>
                <w:spacing w:val="-10"/>
                <w:w w:val="105"/>
                <w:sz w:val="18"/>
              </w:rPr>
              <w:t> </w:t>
            </w:r>
            <w:r>
              <w:rPr>
                <w:color w:val="231F20"/>
                <w:w w:val="105"/>
                <w:sz w:val="18"/>
              </w:rPr>
              <w:t>dependence.</w:t>
            </w:r>
          </w:p>
          <w:p>
            <w:pPr>
              <w:pStyle w:val="TableParagraph"/>
              <w:numPr>
                <w:ilvl w:val="0"/>
                <w:numId w:val="11"/>
              </w:numPr>
              <w:tabs>
                <w:tab w:pos="1078" w:val="left" w:leader="none"/>
              </w:tabs>
              <w:spacing w:line="240" w:lineRule="auto" w:before="0" w:after="0"/>
              <w:ind w:left="1077" w:right="0" w:hanging="361"/>
              <w:jc w:val="both"/>
              <w:rPr>
                <w:sz w:val="18"/>
              </w:rPr>
            </w:pPr>
            <w:r>
              <w:rPr>
                <w:color w:val="231F20"/>
                <w:w w:val="105"/>
                <w:sz w:val="18"/>
              </w:rPr>
              <w:t>The prescription is not for an abortion inducing</w:t>
            </w:r>
            <w:r>
              <w:rPr>
                <w:color w:val="231F20"/>
                <w:spacing w:val="-16"/>
                <w:w w:val="105"/>
                <w:sz w:val="18"/>
              </w:rPr>
              <w:t> </w:t>
            </w:r>
            <w:r>
              <w:rPr>
                <w:color w:val="231F20"/>
                <w:w w:val="105"/>
                <w:sz w:val="18"/>
              </w:rPr>
              <w:t>drug</w:t>
            </w:r>
          </w:p>
          <w:p>
            <w:pPr>
              <w:pStyle w:val="TableParagraph"/>
              <w:numPr>
                <w:ilvl w:val="0"/>
                <w:numId w:val="11"/>
              </w:numPr>
              <w:tabs>
                <w:tab w:pos="1078" w:val="left" w:leader="none"/>
              </w:tabs>
              <w:spacing w:line="240" w:lineRule="auto" w:before="0" w:after="0"/>
              <w:ind w:left="1077" w:right="490" w:hanging="360"/>
              <w:jc w:val="both"/>
              <w:rPr>
                <w:sz w:val="18"/>
              </w:rPr>
            </w:pPr>
            <w:r>
              <w:rPr>
                <w:color w:val="231F20"/>
                <w:w w:val="105"/>
                <w:sz w:val="18"/>
              </w:rPr>
              <w:t>The</w:t>
            </w:r>
            <w:r>
              <w:rPr>
                <w:color w:val="231F20"/>
                <w:spacing w:val="-12"/>
                <w:w w:val="105"/>
                <w:sz w:val="18"/>
              </w:rPr>
              <w:t> </w:t>
            </w:r>
            <w:r>
              <w:rPr>
                <w:color w:val="231F20"/>
                <w:w w:val="105"/>
                <w:sz w:val="18"/>
              </w:rPr>
              <w:t>prescription</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an</w:t>
            </w:r>
            <w:r>
              <w:rPr>
                <w:color w:val="231F20"/>
                <w:spacing w:val="-12"/>
                <w:w w:val="105"/>
                <w:sz w:val="18"/>
              </w:rPr>
              <w:t> </w:t>
            </w:r>
            <w:r>
              <w:rPr>
                <w:color w:val="231F20"/>
                <w:w w:val="105"/>
                <w:sz w:val="18"/>
              </w:rPr>
              <w:t>ophthalmic</w:t>
            </w:r>
            <w:r>
              <w:rPr>
                <w:color w:val="231F20"/>
                <w:spacing w:val="-11"/>
                <w:w w:val="105"/>
                <w:sz w:val="18"/>
              </w:rPr>
              <w:t> </w:t>
            </w:r>
            <w:r>
              <w:rPr>
                <w:color w:val="231F20"/>
                <w:w w:val="105"/>
                <w:sz w:val="18"/>
              </w:rPr>
              <w:t>device</w:t>
            </w:r>
            <w:r>
              <w:rPr>
                <w:color w:val="231F20"/>
                <w:spacing w:val="-11"/>
                <w:w w:val="105"/>
                <w:sz w:val="18"/>
              </w:rPr>
              <w:t> </w:t>
            </w:r>
            <w:r>
              <w:rPr>
                <w:color w:val="231F20"/>
                <w:w w:val="105"/>
                <w:sz w:val="18"/>
              </w:rPr>
              <w:t>including</w:t>
            </w:r>
            <w:r>
              <w:rPr>
                <w:color w:val="231F20"/>
                <w:spacing w:val="-11"/>
                <w:w w:val="105"/>
                <w:sz w:val="18"/>
              </w:rPr>
              <w:t> </w:t>
            </w:r>
            <w:r>
              <w:rPr>
                <w:color w:val="231F20"/>
                <w:w w:val="105"/>
                <w:sz w:val="18"/>
              </w:rPr>
              <w:t>glasses,</w:t>
            </w:r>
            <w:r>
              <w:rPr>
                <w:color w:val="231F20"/>
                <w:spacing w:val="-11"/>
                <w:w w:val="105"/>
                <w:sz w:val="18"/>
              </w:rPr>
              <w:t> </w:t>
            </w:r>
            <w:r>
              <w:rPr>
                <w:color w:val="231F20"/>
                <w:w w:val="105"/>
                <w:sz w:val="18"/>
              </w:rPr>
              <w:t>contact</w:t>
            </w:r>
            <w:r>
              <w:rPr>
                <w:color w:val="231F20"/>
                <w:spacing w:val="-12"/>
                <w:w w:val="105"/>
                <w:sz w:val="18"/>
              </w:rPr>
              <w:t> </w:t>
            </w:r>
            <w:r>
              <w:rPr>
                <w:color w:val="231F20"/>
                <w:w w:val="105"/>
                <w:sz w:val="18"/>
              </w:rPr>
              <w:t>lenses</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low vision</w:t>
            </w:r>
            <w:r>
              <w:rPr>
                <w:color w:val="231F20"/>
                <w:spacing w:val="-2"/>
                <w:w w:val="105"/>
                <w:sz w:val="18"/>
              </w:rPr>
              <w:t> </w:t>
            </w:r>
            <w:r>
              <w:rPr>
                <w:color w:val="231F20"/>
                <w:w w:val="105"/>
                <w:sz w:val="18"/>
              </w:rPr>
              <w:t>devices.</w:t>
            </w:r>
          </w:p>
        </w:tc>
      </w:tr>
    </w:tbl>
    <w:p>
      <w:pPr>
        <w:spacing w:after="0" w:line="240" w:lineRule="auto"/>
        <w:jc w:val="both"/>
        <w:rPr>
          <w:sz w:val="18"/>
        </w:rPr>
        <w:sectPr>
          <w:pgSz w:w="12240" w:h="15840"/>
          <w:pgMar w:header="0" w:footer="809" w:top="660" w:bottom="1000" w:left="580" w:right="500"/>
        </w:sectPr>
      </w:pPr>
    </w:p>
    <w:tbl>
      <w:tblPr>
        <w:tblW w:w="0" w:type="auto"/>
        <w:jc w:val="left"/>
        <w:tblInd w:w="18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80"/>
        <w:gridCol w:w="792"/>
        <w:gridCol w:w="8868"/>
      </w:tblGrid>
      <w:tr>
        <w:trPr>
          <w:trHeight w:val="4183" w:hRule="atLeast"/>
        </w:trPr>
        <w:tc>
          <w:tcPr>
            <w:tcW w:w="1080" w:type="dxa"/>
            <w:vMerge w:val="restart"/>
            <w:tcBorders>
              <w:left w:val="single" w:sz="18" w:space="0" w:color="FFFFFF"/>
              <w:right w:val="single" w:sz="18" w:space="0" w:color="FFFFFF"/>
            </w:tcBorders>
            <w:shd w:val="clear" w:color="auto" w:fill="4D90CD"/>
            <w:textDirection w:val="btLr"/>
          </w:tcPr>
          <w:p>
            <w:pPr>
              <w:pStyle w:val="TableParagraph"/>
              <w:spacing w:before="11"/>
              <w:rPr>
                <w:rFonts w:ascii="Arial Black"/>
                <w:sz w:val="28"/>
              </w:rPr>
            </w:pPr>
          </w:p>
          <w:p>
            <w:pPr>
              <w:pStyle w:val="TableParagraph"/>
              <w:ind w:left="2466" w:right="2453"/>
              <w:jc w:val="center"/>
              <w:rPr>
                <w:rFonts w:ascii="Arial Black"/>
                <w:sz w:val="26"/>
              </w:rPr>
            </w:pPr>
            <w:r>
              <w:rPr>
                <w:rFonts w:ascii="Arial Black"/>
                <w:color w:val="FFFFFF"/>
                <w:w w:val="85"/>
                <w:sz w:val="26"/>
              </w:rPr>
              <w:t>Professional Regulation/Health &amp;</w:t>
            </w:r>
            <w:r>
              <w:rPr>
                <w:rFonts w:ascii="Arial Black"/>
                <w:color w:val="FFFFFF"/>
                <w:spacing w:val="-56"/>
                <w:w w:val="85"/>
                <w:sz w:val="26"/>
              </w:rPr>
              <w:t> </w:t>
            </w:r>
            <w:r>
              <w:rPr>
                <w:rFonts w:ascii="Arial Black"/>
                <w:color w:val="FFFFFF"/>
                <w:w w:val="85"/>
                <w:sz w:val="26"/>
              </w:rPr>
              <w:t>Safety</w:t>
            </w: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1352"/>
              <w:rPr>
                <w:rFonts w:ascii="Arial Black"/>
                <w:sz w:val="20"/>
              </w:rPr>
            </w:pPr>
            <w:r>
              <w:rPr>
                <w:rFonts w:ascii="Arial Black"/>
                <w:color w:val="FFFFFF"/>
                <w:w w:val="85"/>
                <w:sz w:val="20"/>
              </w:rPr>
              <w:t>Online Prescribing</w:t>
            </w:r>
          </w:p>
        </w:tc>
        <w:tc>
          <w:tcPr>
            <w:tcW w:w="8868" w:type="dxa"/>
            <w:tcBorders>
              <w:left w:val="single" w:sz="18" w:space="0" w:color="FFFFFF"/>
              <w:right w:val="single" w:sz="18" w:space="0" w:color="FFFFFF"/>
            </w:tcBorders>
            <w:shd w:val="clear" w:color="auto" w:fill="F6F4F3"/>
          </w:tcPr>
          <w:p>
            <w:pPr>
              <w:pStyle w:val="TableParagraph"/>
              <w:spacing w:before="4"/>
              <w:rPr>
                <w:rFonts w:ascii="Arial Black"/>
                <w:sz w:val="15"/>
              </w:rPr>
            </w:pPr>
          </w:p>
          <w:p>
            <w:pPr>
              <w:pStyle w:val="TableParagraph"/>
              <w:spacing w:before="1"/>
              <w:ind w:left="285"/>
              <w:jc w:val="both"/>
              <w:rPr>
                <w:sz w:val="18"/>
              </w:rPr>
            </w:pPr>
            <w:r>
              <w:rPr>
                <w:color w:val="231F20"/>
                <w:w w:val="105"/>
                <w:sz w:val="18"/>
              </w:rPr>
              <w:t>Additionally, the following conditions must be met for a prescription for a controlled substance:</w:t>
            </w:r>
          </w:p>
          <w:p>
            <w:pPr>
              <w:pStyle w:val="TableParagraph"/>
              <w:numPr>
                <w:ilvl w:val="0"/>
                <w:numId w:val="12"/>
              </w:numPr>
              <w:tabs>
                <w:tab w:pos="1006" w:val="left" w:leader="none"/>
              </w:tabs>
              <w:spacing w:line="240" w:lineRule="auto" w:before="0" w:after="0"/>
              <w:ind w:left="1005" w:right="0" w:hanging="361"/>
              <w:jc w:val="both"/>
              <w:rPr>
                <w:sz w:val="18"/>
              </w:rPr>
            </w:pPr>
            <w:r>
              <w:rPr>
                <w:color w:val="231F20"/>
                <w:w w:val="105"/>
                <w:sz w:val="18"/>
              </w:rPr>
              <w:t>The</w:t>
            </w:r>
            <w:r>
              <w:rPr>
                <w:color w:val="231F20"/>
                <w:spacing w:val="-6"/>
                <w:w w:val="105"/>
                <w:sz w:val="18"/>
              </w:rPr>
              <w:t> </w:t>
            </w:r>
            <w:r>
              <w:rPr>
                <w:color w:val="231F20"/>
                <w:w w:val="105"/>
                <w:sz w:val="18"/>
              </w:rPr>
              <w:t>prescriber</w:t>
            </w:r>
            <w:r>
              <w:rPr>
                <w:color w:val="231F20"/>
                <w:spacing w:val="-6"/>
                <w:w w:val="105"/>
                <w:sz w:val="18"/>
              </w:rPr>
              <w:t> </w:t>
            </w:r>
            <w:r>
              <w:rPr>
                <w:color w:val="231F20"/>
                <w:w w:val="105"/>
                <w:sz w:val="18"/>
              </w:rPr>
              <w:t>maintains</w:t>
            </w:r>
            <w:r>
              <w:rPr>
                <w:color w:val="231F20"/>
                <w:spacing w:val="-5"/>
                <w:w w:val="105"/>
                <w:sz w:val="18"/>
              </w:rPr>
              <w:t> </w:t>
            </w:r>
            <w:r>
              <w:rPr>
                <w:color w:val="231F20"/>
                <w:w w:val="105"/>
                <w:sz w:val="18"/>
              </w:rPr>
              <w:t>a</w:t>
            </w:r>
            <w:r>
              <w:rPr>
                <w:color w:val="231F20"/>
                <w:spacing w:val="-6"/>
                <w:w w:val="105"/>
                <w:sz w:val="18"/>
              </w:rPr>
              <w:t> </w:t>
            </w:r>
            <w:r>
              <w:rPr>
                <w:color w:val="231F20"/>
                <w:w w:val="105"/>
                <w:sz w:val="18"/>
              </w:rPr>
              <w:t>valid</w:t>
            </w:r>
            <w:r>
              <w:rPr>
                <w:color w:val="231F20"/>
                <w:spacing w:val="-5"/>
                <w:w w:val="105"/>
                <w:sz w:val="18"/>
              </w:rPr>
              <w:t> </w:t>
            </w:r>
            <w:r>
              <w:rPr>
                <w:color w:val="231F20"/>
                <w:w w:val="105"/>
                <w:sz w:val="18"/>
              </w:rPr>
              <w:t>controlled</w:t>
            </w:r>
            <w:r>
              <w:rPr>
                <w:color w:val="231F20"/>
                <w:spacing w:val="-6"/>
                <w:w w:val="105"/>
                <w:sz w:val="18"/>
              </w:rPr>
              <w:t> </w:t>
            </w:r>
            <w:r>
              <w:rPr>
                <w:color w:val="231F20"/>
                <w:w w:val="105"/>
                <w:sz w:val="18"/>
              </w:rPr>
              <w:t>substance</w:t>
            </w:r>
            <w:r>
              <w:rPr>
                <w:color w:val="231F20"/>
                <w:spacing w:val="-5"/>
                <w:w w:val="105"/>
                <w:sz w:val="18"/>
              </w:rPr>
              <w:t> </w:t>
            </w:r>
            <w:r>
              <w:rPr>
                <w:color w:val="231F20"/>
                <w:w w:val="105"/>
                <w:sz w:val="18"/>
              </w:rPr>
              <w:t>registration</w:t>
            </w:r>
            <w:r>
              <w:rPr>
                <w:color w:val="231F20"/>
                <w:spacing w:val="-6"/>
                <w:w w:val="105"/>
                <w:sz w:val="18"/>
              </w:rPr>
              <w:t> </w:t>
            </w:r>
            <w:r>
              <w:rPr>
                <w:color w:val="231F20"/>
                <w:w w:val="105"/>
                <w:sz w:val="18"/>
              </w:rPr>
              <w:t>under</w:t>
            </w:r>
            <w:r>
              <w:rPr>
                <w:color w:val="231F20"/>
                <w:spacing w:val="-5"/>
                <w:w w:val="105"/>
                <w:sz w:val="18"/>
              </w:rPr>
              <w:t> </w:t>
            </w:r>
            <w:r>
              <w:rPr>
                <w:color w:val="231F20"/>
                <w:w w:val="105"/>
                <w:sz w:val="18"/>
              </w:rPr>
              <w:t>IC</w:t>
            </w:r>
            <w:r>
              <w:rPr>
                <w:color w:val="231F20"/>
                <w:spacing w:val="-6"/>
                <w:w w:val="105"/>
                <w:sz w:val="18"/>
              </w:rPr>
              <w:t> </w:t>
            </w:r>
            <w:r>
              <w:rPr>
                <w:color w:val="231F20"/>
                <w:w w:val="105"/>
                <w:sz w:val="18"/>
              </w:rPr>
              <w:t>35-48-3.</w:t>
            </w:r>
          </w:p>
          <w:p>
            <w:pPr>
              <w:pStyle w:val="TableParagraph"/>
              <w:numPr>
                <w:ilvl w:val="0"/>
                <w:numId w:val="12"/>
              </w:numPr>
              <w:tabs>
                <w:tab w:pos="1006" w:val="left" w:leader="none"/>
              </w:tabs>
              <w:spacing w:line="240" w:lineRule="auto" w:before="0" w:after="0"/>
              <w:ind w:left="1005" w:right="0" w:hanging="361"/>
              <w:jc w:val="both"/>
              <w:rPr>
                <w:sz w:val="18"/>
              </w:rPr>
            </w:pPr>
            <w:r>
              <w:rPr>
                <w:color w:val="231F20"/>
                <w:w w:val="105"/>
                <w:sz w:val="18"/>
              </w:rPr>
              <w:t>The</w:t>
            </w:r>
            <w:r>
              <w:rPr>
                <w:color w:val="231F20"/>
                <w:spacing w:val="-3"/>
                <w:w w:val="105"/>
                <w:sz w:val="18"/>
              </w:rPr>
              <w:t> </w:t>
            </w:r>
            <w:r>
              <w:rPr>
                <w:color w:val="231F20"/>
                <w:w w:val="105"/>
                <w:sz w:val="18"/>
              </w:rPr>
              <w:t>prescriber</w:t>
            </w:r>
            <w:r>
              <w:rPr>
                <w:color w:val="231F20"/>
                <w:spacing w:val="-3"/>
                <w:w w:val="105"/>
                <w:sz w:val="18"/>
              </w:rPr>
              <w:t> </w:t>
            </w:r>
            <w:r>
              <w:rPr>
                <w:color w:val="231F20"/>
                <w:w w:val="105"/>
                <w:sz w:val="18"/>
              </w:rPr>
              <w:t>meets</w:t>
            </w:r>
            <w:r>
              <w:rPr>
                <w:color w:val="231F20"/>
                <w:spacing w:val="-3"/>
                <w:w w:val="105"/>
                <w:sz w:val="18"/>
              </w:rPr>
              <w:t> </w:t>
            </w:r>
            <w:r>
              <w:rPr>
                <w:color w:val="231F20"/>
                <w:w w:val="105"/>
                <w:sz w:val="18"/>
              </w:rPr>
              <w:t>the</w:t>
            </w:r>
            <w:r>
              <w:rPr>
                <w:color w:val="231F20"/>
                <w:spacing w:val="-3"/>
                <w:w w:val="105"/>
                <w:sz w:val="18"/>
              </w:rPr>
              <w:t> </w:t>
            </w:r>
            <w:r>
              <w:rPr>
                <w:color w:val="231F20"/>
                <w:w w:val="105"/>
                <w:sz w:val="18"/>
              </w:rPr>
              <w:t>conditions</w:t>
            </w:r>
            <w:r>
              <w:rPr>
                <w:color w:val="231F20"/>
                <w:spacing w:val="-3"/>
                <w:w w:val="105"/>
                <w:sz w:val="18"/>
              </w:rPr>
              <w:t> </w:t>
            </w:r>
            <w:r>
              <w:rPr>
                <w:color w:val="231F20"/>
                <w:w w:val="105"/>
                <w:sz w:val="18"/>
              </w:rPr>
              <w:t>set</w:t>
            </w:r>
            <w:r>
              <w:rPr>
                <w:color w:val="231F20"/>
                <w:spacing w:val="-3"/>
                <w:w w:val="105"/>
                <w:sz w:val="18"/>
              </w:rPr>
              <w:t> </w:t>
            </w:r>
            <w:r>
              <w:rPr>
                <w:color w:val="231F20"/>
                <w:w w:val="105"/>
                <w:sz w:val="18"/>
              </w:rPr>
              <w:t>forth</w:t>
            </w:r>
            <w:r>
              <w:rPr>
                <w:color w:val="231F20"/>
                <w:spacing w:val="-3"/>
                <w:w w:val="105"/>
                <w:sz w:val="18"/>
              </w:rPr>
              <w:t> </w:t>
            </w:r>
            <w:r>
              <w:rPr>
                <w:color w:val="231F20"/>
                <w:w w:val="105"/>
                <w:sz w:val="18"/>
              </w:rPr>
              <w:t>in</w:t>
            </w:r>
            <w:r>
              <w:rPr>
                <w:color w:val="231F20"/>
                <w:spacing w:val="-3"/>
                <w:w w:val="105"/>
                <w:sz w:val="18"/>
              </w:rPr>
              <w:t> </w:t>
            </w:r>
            <w:r>
              <w:rPr>
                <w:color w:val="231F20"/>
                <w:w w:val="105"/>
                <w:sz w:val="18"/>
              </w:rPr>
              <w:t>21</w:t>
            </w:r>
            <w:r>
              <w:rPr>
                <w:color w:val="231F20"/>
                <w:spacing w:val="-3"/>
                <w:w w:val="105"/>
                <w:sz w:val="18"/>
              </w:rPr>
              <w:t> </w:t>
            </w:r>
            <w:r>
              <w:rPr>
                <w:color w:val="231F20"/>
                <w:w w:val="105"/>
                <w:sz w:val="18"/>
              </w:rPr>
              <w:t>U.S.C.</w:t>
            </w:r>
            <w:r>
              <w:rPr>
                <w:color w:val="231F20"/>
                <w:spacing w:val="-3"/>
                <w:w w:val="105"/>
                <w:sz w:val="18"/>
              </w:rPr>
              <w:t> </w:t>
            </w:r>
            <w:r>
              <w:rPr>
                <w:color w:val="231F20"/>
                <w:w w:val="105"/>
                <w:sz w:val="18"/>
              </w:rPr>
              <w:t>829</w:t>
            </w:r>
            <w:r>
              <w:rPr>
                <w:color w:val="231F20"/>
                <w:spacing w:val="-2"/>
                <w:w w:val="105"/>
                <w:sz w:val="18"/>
              </w:rPr>
              <w:t> </w:t>
            </w:r>
            <w:r>
              <w:rPr>
                <w:color w:val="231F20"/>
                <w:w w:val="105"/>
                <w:sz w:val="18"/>
              </w:rPr>
              <w:t>et</w:t>
            </w:r>
            <w:r>
              <w:rPr>
                <w:color w:val="231F20"/>
                <w:spacing w:val="-3"/>
                <w:w w:val="105"/>
                <w:sz w:val="18"/>
              </w:rPr>
              <w:t> </w:t>
            </w:r>
            <w:r>
              <w:rPr>
                <w:color w:val="231F20"/>
                <w:w w:val="105"/>
                <w:sz w:val="18"/>
              </w:rPr>
              <w:t>seq.</w:t>
            </w:r>
          </w:p>
          <w:p>
            <w:pPr>
              <w:pStyle w:val="TableParagraph"/>
              <w:numPr>
                <w:ilvl w:val="0"/>
                <w:numId w:val="12"/>
              </w:numPr>
              <w:tabs>
                <w:tab w:pos="1006" w:val="left" w:leader="none"/>
              </w:tabs>
              <w:spacing w:line="240" w:lineRule="auto" w:before="0" w:after="0"/>
              <w:ind w:left="1005" w:right="259" w:hanging="360"/>
              <w:jc w:val="both"/>
              <w:rPr>
                <w:sz w:val="18"/>
              </w:rPr>
            </w:pPr>
            <w:r>
              <w:rPr>
                <w:color w:val="231F20"/>
                <w:w w:val="105"/>
                <w:sz w:val="18"/>
              </w:rPr>
              <w:t>The</w:t>
            </w:r>
            <w:r>
              <w:rPr>
                <w:color w:val="231F20"/>
                <w:spacing w:val="-10"/>
                <w:w w:val="105"/>
                <w:sz w:val="18"/>
              </w:rPr>
              <w:t> </w:t>
            </w:r>
            <w:r>
              <w:rPr>
                <w:color w:val="231F20"/>
                <w:w w:val="105"/>
                <w:sz w:val="18"/>
              </w:rPr>
              <w:t>patient</w:t>
            </w:r>
            <w:r>
              <w:rPr>
                <w:color w:val="231F20"/>
                <w:spacing w:val="-10"/>
                <w:w w:val="105"/>
                <w:sz w:val="18"/>
              </w:rPr>
              <w:t> </w:t>
            </w:r>
            <w:r>
              <w:rPr>
                <w:color w:val="231F20"/>
                <w:w w:val="105"/>
                <w:sz w:val="18"/>
              </w:rPr>
              <w:t>has</w:t>
            </w:r>
            <w:r>
              <w:rPr>
                <w:color w:val="231F20"/>
                <w:spacing w:val="-10"/>
                <w:w w:val="105"/>
                <w:sz w:val="18"/>
              </w:rPr>
              <w:t> </w:t>
            </w:r>
            <w:r>
              <w:rPr>
                <w:color w:val="231F20"/>
                <w:w w:val="105"/>
                <w:sz w:val="18"/>
              </w:rPr>
              <w:t>been</w:t>
            </w:r>
            <w:r>
              <w:rPr>
                <w:color w:val="231F20"/>
                <w:spacing w:val="-9"/>
                <w:w w:val="105"/>
                <w:sz w:val="18"/>
              </w:rPr>
              <w:t> </w:t>
            </w:r>
            <w:r>
              <w:rPr>
                <w:color w:val="231F20"/>
                <w:w w:val="105"/>
                <w:sz w:val="18"/>
              </w:rPr>
              <w:t>examined</w:t>
            </w:r>
            <w:r>
              <w:rPr>
                <w:color w:val="231F20"/>
                <w:spacing w:val="-10"/>
                <w:w w:val="105"/>
                <w:sz w:val="18"/>
              </w:rPr>
              <w:t> </w:t>
            </w:r>
            <w:r>
              <w:rPr>
                <w:color w:val="231F20"/>
                <w:w w:val="105"/>
                <w:sz w:val="18"/>
              </w:rPr>
              <w:t>in-person</w:t>
            </w:r>
            <w:r>
              <w:rPr>
                <w:color w:val="231F20"/>
                <w:spacing w:val="-10"/>
                <w:w w:val="105"/>
                <w:sz w:val="18"/>
              </w:rPr>
              <w:t> </w:t>
            </w:r>
            <w:r>
              <w:rPr>
                <w:color w:val="231F20"/>
                <w:w w:val="105"/>
                <w:sz w:val="18"/>
              </w:rPr>
              <w:t>by</w:t>
            </w:r>
            <w:r>
              <w:rPr>
                <w:color w:val="231F20"/>
                <w:spacing w:val="-9"/>
                <w:w w:val="105"/>
                <w:sz w:val="18"/>
              </w:rPr>
              <w:t> </w:t>
            </w:r>
            <w:r>
              <w:rPr>
                <w:color w:val="231F20"/>
                <w:w w:val="105"/>
                <w:sz w:val="18"/>
              </w:rPr>
              <w:t>a</w:t>
            </w:r>
            <w:r>
              <w:rPr>
                <w:color w:val="231F20"/>
                <w:spacing w:val="-10"/>
                <w:w w:val="105"/>
                <w:sz w:val="18"/>
              </w:rPr>
              <w:t> </w:t>
            </w:r>
            <w:r>
              <w:rPr>
                <w:color w:val="231F20"/>
                <w:w w:val="105"/>
                <w:sz w:val="18"/>
              </w:rPr>
              <w:t>licensed</w:t>
            </w:r>
            <w:r>
              <w:rPr>
                <w:color w:val="231F20"/>
                <w:spacing w:val="-10"/>
                <w:w w:val="105"/>
                <w:sz w:val="18"/>
              </w:rPr>
              <w:t> </w:t>
            </w:r>
            <w:r>
              <w:rPr>
                <w:color w:val="231F20"/>
                <w:w w:val="105"/>
                <w:sz w:val="18"/>
              </w:rPr>
              <w:t>Indiana</w:t>
            </w:r>
            <w:r>
              <w:rPr>
                <w:color w:val="231F20"/>
                <w:spacing w:val="-9"/>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provider</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the licensed</w:t>
            </w:r>
            <w:r>
              <w:rPr>
                <w:color w:val="231F20"/>
                <w:spacing w:val="-11"/>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provider</w:t>
            </w:r>
            <w:r>
              <w:rPr>
                <w:color w:val="231F20"/>
                <w:spacing w:val="-11"/>
                <w:w w:val="105"/>
                <w:sz w:val="18"/>
              </w:rPr>
              <w:t> </w:t>
            </w:r>
            <w:r>
              <w:rPr>
                <w:color w:val="231F20"/>
                <w:w w:val="105"/>
                <w:sz w:val="18"/>
              </w:rPr>
              <w:t>has</w:t>
            </w:r>
            <w:r>
              <w:rPr>
                <w:color w:val="231F20"/>
                <w:spacing w:val="-10"/>
                <w:w w:val="105"/>
                <w:sz w:val="18"/>
              </w:rPr>
              <w:t> </w:t>
            </w:r>
            <w:r>
              <w:rPr>
                <w:color w:val="231F20"/>
                <w:w w:val="105"/>
                <w:sz w:val="18"/>
              </w:rPr>
              <w:t>established</w:t>
            </w:r>
            <w:r>
              <w:rPr>
                <w:color w:val="231F20"/>
                <w:spacing w:val="-10"/>
                <w:w w:val="105"/>
                <w:sz w:val="18"/>
              </w:rPr>
              <w:t> </w:t>
            </w:r>
            <w:r>
              <w:rPr>
                <w:color w:val="231F20"/>
                <w:w w:val="105"/>
                <w:sz w:val="18"/>
              </w:rPr>
              <w:t>a</w:t>
            </w:r>
            <w:r>
              <w:rPr>
                <w:color w:val="231F20"/>
                <w:spacing w:val="-10"/>
                <w:w w:val="105"/>
                <w:sz w:val="18"/>
              </w:rPr>
              <w:t> </w:t>
            </w:r>
            <w:r>
              <w:rPr>
                <w:color w:val="231F20"/>
                <w:w w:val="105"/>
                <w:sz w:val="18"/>
              </w:rPr>
              <w:t>treatment</w:t>
            </w:r>
            <w:r>
              <w:rPr>
                <w:color w:val="231F20"/>
                <w:spacing w:val="-11"/>
                <w:w w:val="105"/>
                <w:sz w:val="18"/>
              </w:rPr>
              <w:t> </w:t>
            </w:r>
            <w:r>
              <w:rPr>
                <w:color w:val="231F20"/>
                <w:w w:val="105"/>
                <w:sz w:val="18"/>
              </w:rPr>
              <w:t>plan</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assist</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prescriber</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the diagnosis of the</w:t>
            </w:r>
            <w:r>
              <w:rPr>
                <w:color w:val="231F20"/>
                <w:spacing w:val="-5"/>
                <w:w w:val="105"/>
                <w:sz w:val="18"/>
              </w:rPr>
              <w:t> </w:t>
            </w:r>
            <w:r>
              <w:rPr>
                <w:color w:val="231F20"/>
                <w:w w:val="105"/>
                <w:sz w:val="18"/>
              </w:rPr>
              <w:t>patient.</w:t>
            </w:r>
          </w:p>
          <w:p>
            <w:pPr>
              <w:pStyle w:val="TableParagraph"/>
              <w:numPr>
                <w:ilvl w:val="0"/>
                <w:numId w:val="12"/>
              </w:numPr>
              <w:tabs>
                <w:tab w:pos="1006" w:val="left" w:leader="none"/>
              </w:tabs>
              <w:spacing w:line="240" w:lineRule="auto" w:before="0" w:after="0"/>
              <w:ind w:left="1005" w:right="449" w:hanging="360"/>
              <w:jc w:val="both"/>
              <w:rPr>
                <w:sz w:val="18"/>
              </w:rPr>
            </w:pPr>
            <w:r>
              <w:rPr>
                <w:color w:val="231F20"/>
                <w:w w:val="105"/>
                <w:sz w:val="18"/>
              </w:rPr>
              <w:t>The</w:t>
            </w:r>
            <w:r>
              <w:rPr>
                <w:color w:val="231F20"/>
                <w:spacing w:val="-12"/>
                <w:w w:val="105"/>
                <w:sz w:val="18"/>
              </w:rPr>
              <w:t> </w:t>
            </w:r>
            <w:r>
              <w:rPr>
                <w:color w:val="231F20"/>
                <w:w w:val="105"/>
                <w:sz w:val="18"/>
              </w:rPr>
              <w:t>prescriber</w:t>
            </w:r>
            <w:r>
              <w:rPr>
                <w:color w:val="231F20"/>
                <w:spacing w:val="-12"/>
                <w:w w:val="105"/>
                <w:sz w:val="18"/>
              </w:rPr>
              <w:t> </w:t>
            </w:r>
            <w:r>
              <w:rPr>
                <w:color w:val="231F20"/>
                <w:w w:val="105"/>
                <w:sz w:val="18"/>
              </w:rPr>
              <w:t>has</w:t>
            </w:r>
            <w:r>
              <w:rPr>
                <w:color w:val="231F20"/>
                <w:spacing w:val="-12"/>
                <w:w w:val="105"/>
                <w:sz w:val="18"/>
              </w:rPr>
              <w:t> </w:t>
            </w:r>
            <w:r>
              <w:rPr>
                <w:color w:val="231F20"/>
                <w:w w:val="105"/>
                <w:sz w:val="18"/>
              </w:rPr>
              <w:t>reviewed</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approved</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treatment</w:t>
            </w:r>
            <w:r>
              <w:rPr>
                <w:color w:val="231F20"/>
                <w:spacing w:val="-11"/>
                <w:w w:val="105"/>
                <w:sz w:val="18"/>
              </w:rPr>
              <w:t> </w:t>
            </w:r>
            <w:r>
              <w:rPr>
                <w:color w:val="231F20"/>
                <w:w w:val="105"/>
                <w:sz w:val="18"/>
              </w:rPr>
              <w:t>plan</w:t>
            </w:r>
            <w:r>
              <w:rPr>
                <w:color w:val="231F20"/>
                <w:spacing w:val="-12"/>
                <w:w w:val="105"/>
                <w:sz w:val="18"/>
              </w:rPr>
              <w:t> </w:t>
            </w:r>
            <w:r>
              <w:rPr>
                <w:color w:val="231F20"/>
                <w:w w:val="105"/>
                <w:sz w:val="18"/>
              </w:rPr>
              <w:t>described</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subdivision</w:t>
            </w:r>
            <w:r>
              <w:rPr>
                <w:color w:val="231F20"/>
                <w:spacing w:val="-11"/>
                <w:w w:val="105"/>
                <w:sz w:val="18"/>
              </w:rPr>
              <w:t> </w:t>
            </w:r>
            <w:r>
              <w:rPr>
                <w:color w:val="231F20"/>
                <w:w w:val="105"/>
                <w:sz w:val="18"/>
              </w:rPr>
              <w:t>(3) and is prescribing for the patient pursuant to the treatment</w:t>
            </w:r>
            <w:r>
              <w:rPr>
                <w:color w:val="231F20"/>
                <w:spacing w:val="-30"/>
                <w:w w:val="105"/>
                <w:sz w:val="18"/>
              </w:rPr>
              <w:t> </w:t>
            </w:r>
            <w:r>
              <w:rPr>
                <w:color w:val="231F20"/>
                <w:w w:val="105"/>
                <w:sz w:val="18"/>
              </w:rPr>
              <w:t>plan.</w:t>
            </w:r>
          </w:p>
          <w:p>
            <w:pPr>
              <w:pStyle w:val="TableParagraph"/>
              <w:numPr>
                <w:ilvl w:val="0"/>
                <w:numId w:val="12"/>
              </w:numPr>
              <w:tabs>
                <w:tab w:pos="1006" w:val="left" w:leader="none"/>
              </w:tabs>
              <w:spacing w:line="240" w:lineRule="auto" w:before="0" w:after="0"/>
              <w:ind w:left="1005" w:right="0" w:hanging="361"/>
              <w:jc w:val="both"/>
              <w:rPr>
                <w:sz w:val="18"/>
              </w:rPr>
            </w:pPr>
            <w:r>
              <w:rPr>
                <w:color w:val="231F20"/>
                <w:w w:val="105"/>
                <w:sz w:val="18"/>
              </w:rPr>
              <w:t>The</w:t>
            </w:r>
            <w:r>
              <w:rPr>
                <w:color w:val="231F20"/>
                <w:spacing w:val="-6"/>
                <w:w w:val="105"/>
                <w:sz w:val="18"/>
              </w:rPr>
              <w:t> </w:t>
            </w:r>
            <w:r>
              <w:rPr>
                <w:color w:val="231F20"/>
                <w:w w:val="105"/>
                <w:sz w:val="18"/>
              </w:rPr>
              <w:t>prescriber</w:t>
            </w:r>
            <w:r>
              <w:rPr>
                <w:color w:val="231F20"/>
                <w:spacing w:val="-6"/>
                <w:w w:val="105"/>
                <w:sz w:val="18"/>
              </w:rPr>
              <w:t> </w:t>
            </w:r>
            <w:r>
              <w:rPr>
                <w:color w:val="231F20"/>
                <w:w w:val="105"/>
                <w:sz w:val="18"/>
              </w:rPr>
              <w:t>complies</w:t>
            </w:r>
            <w:r>
              <w:rPr>
                <w:color w:val="231F20"/>
                <w:spacing w:val="-5"/>
                <w:w w:val="105"/>
                <w:sz w:val="18"/>
              </w:rPr>
              <w:t> </w:t>
            </w:r>
            <w:r>
              <w:rPr>
                <w:color w:val="231F20"/>
                <w:w w:val="105"/>
                <w:sz w:val="18"/>
              </w:rPr>
              <w:t>with</w:t>
            </w:r>
            <w:r>
              <w:rPr>
                <w:color w:val="231F20"/>
                <w:spacing w:val="-6"/>
                <w:w w:val="105"/>
                <w:sz w:val="18"/>
              </w:rPr>
              <w:t> </w:t>
            </w:r>
            <w:r>
              <w:rPr>
                <w:color w:val="231F20"/>
                <w:w w:val="105"/>
                <w:sz w:val="18"/>
              </w:rPr>
              <w:t>the</w:t>
            </w:r>
            <w:r>
              <w:rPr>
                <w:color w:val="231F20"/>
                <w:spacing w:val="-5"/>
                <w:w w:val="105"/>
                <w:sz w:val="18"/>
              </w:rPr>
              <w:t> </w:t>
            </w:r>
            <w:r>
              <w:rPr>
                <w:color w:val="231F20"/>
                <w:w w:val="105"/>
                <w:sz w:val="18"/>
              </w:rPr>
              <w:t>requirements</w:t>
            </w:r>
            <w:r>
              <w:rPr>
                <w:color w:val="231F20"/>
                <w:spacing w:val="-6"/>
                <w:w w:val="105"/>
                <w:sz w:val="18"/>
              </w:rPr>
              <w:t> </w:t>
            </w:r>
            <w:r>
              <w:rPr>
                <w:color w:val="231F20"/>
                <w:w w:val="105"/>
                <w:sz w:val="18"/>
              </w:rPr>
              <w:t>of</w:t>
            </w:r>
            <w:r>
              <w:rPr>
                <w:color w:val="231F20"/>
                <w:spacing w:val="-6"/>
                <w:w w:val="105"/>
                <w:sz w:val="18"/>
              </w:rPr>
              <w:t> </w:t>
            </w:r>
            <w:r>
              <w:rPr>
                <w:color w:val="231F20"/>
                <w:w w:val="105"/>
                <w:sz w:val="18"/>
              </w:rPr>
              <w:t>the</w:t>
            </w:r>
            <w:r>
              <w:rPr>
                <w:color w:val="231F20"/>
                <w:spacing w:val="-5"/>
                <w:w w:val="105"/>
                <w:sz w:val="18"/>
              </w:rPr>
              <w:t> </w:t>
            </w:r>
            <w:r>
              <w:rPr>
                <w:color w:val="231F20"/>
                <w:w w:val="105"/>
                <w:sz w:val="18"/>
              </w:rPr>
              <w:t>INSPECT</w:t>
            </w:r>
            <w:r>
              <w:rPr>
                <w:color w:val="231F20"/>
                <w:spacing w:val="-9"/>
                <w:w w:val="105"/>
                <w:sz w:val="18"/>
              </w:rPr>
              <w:t> </w:t>
            </w:r>
            <w:r>
              <w:rPr>
                <w:color w:val="231F20"/>
                <w:w w:val="105"/>
                <w:sz w:val="18"/>
              </w:rPr>
              <w:t>program</w:t>
            </w:r>
            <w:r>
              <w:rPr>
                <w:color w:val="231F20"/>
                <w:spacing w:val="-6"/>
                <w:w w:val="105"/>
                <w:sz w:val="18"/>
              </w:rPr>
              <w:t> </w:t>
            </w:r>
            <w:r>
              <w:rPr>
                <w:color w:val="231F20"/>
                <w:w w:val="105"/>
                <w:sz w:val="18"/>
              </w:rPr>
              <w:t>(IC</w:t>
            </w:r>
            <w:r>
              <w:rPr>
                <w:color w:val="231F20"/>
                <w:spacing w:val="-5"/>
                <w:w w:val="105"/>
                <w:sz w:val="18"/>
              </w:rPr>
              <w:t> </w:t>
            </w:r>
            <w:r>
              <w:rPr>
                <w:color w:val="231F20"/>
                <w:w w:val="105"/>
                <w:sz w:val="18"/>
              </w:rPr>
              <w:t>35-48-7).</w:t>
            </w:r>
          </w:p>
          <w:p>
            <w:pPr>
              <w:pStyle w:val="TableParagraph"/>
              <w:spacing w:before="159"/>
              <w:ind w:left="645"/>
              <w:rPr>
                <w:i/>
                <w:sz w:val="13"/>
              </w:rPr>
            </w:pPr>
            <w:r>
              <w:rPr>
                <w:b/>
                <w:color w:val="F47920"/>
                <w:sz w:val="14"/>
              </w:rPr>
              <w:t>Source: </w:t>
            </w:r>
            <w:r>
              <w:rPr>
                <w:i/>
                <w:color w:val="231F20"/>
                <w:sz w:val="13"/>
              </w:rPr>
              <w:t>IN Code 25-1-9.5-8. (Accessed Apr. 2020).</w:t>
            </w:r>
          </w:p>
          <w:p>
            <w:pPr>
              <w:pStyle w:val="TableParagraph"/>
              <w:rPr>
                <w:rFonts w:ascii="Arial Black"/>
                <w:sz w:val="16"/>
              </w:rPr>
            </w:pPr>
          </w:p>
          <w:p>
            <w:pPr>
              <w:pStyle w:val="TableParagraph"/>
              <w:spacing w:before="1"/>
              <w:ind w:left="285" w:right="269"/>
              <w:rPr>
                <w:sz w:val="18"/>
              </w:rPr>
            </w:pPr>
            <w:r>
              <w:rPr>
                <w:color w:val="231F20"/>
                <w:w w:val="105"/>
                <w:sz w:val="18"/>
              </w:rPr>
              <w:t>If the prescription is for a medical device, including an ophthalmic device, the prescriber must use telemedicine technology that is sufficient to allow the provider to make an informed diagnosis and treatment plan that includes the medical device being prescribed. Certain restrictions apply. See IN Code 25-1-9.5-13.</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IN Senate Bill 19 (2020 Session).</w:t>
            </w:r>
          </w:p>
        </w:tc>
      </w:tr>
      <w:tr>
        <w:trPr>
          <w:trHeight w:val="3641"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941"/>
              <w:rPr>
                <w:rFonts w:ascii="Arial Black"/>
                <w:sz w:val="20"/>
              </w:rPr>
            </w:pPr>
            <w:r>
              <w:rPr>
                <w:rFonts w:ascii="Arial Black"/>
                <w:color w:val="FFFFFF"/>
                <w:w w:val="85"/>
                <w:sz w:val="20"/>
              </w:rPr>
              <w:t>Cross-State Licensing</w:t>
            </w:r>
          </w:p>
        </w:tc>
        <w:tc>
          <w:tcPr>
            <w:tcW w:w="8868" w:type="dxa"/>
            <w:tcBorders>
              <w:left w:val="single" w:sz="18" w:space="0" w:color="FFFFFF"/>
              <w:right w:val="single" w:sz="18" w:space="0" w:color="FFFFFF"/>
            </w:tcBorders>
            <w:shd w:val="clear" w:color="auto" w:fill="F6F4F3"/>
          </w:tcPr>
          <w:p>
            <w:pPr>
              <w:pStyle w:val="TableParagraph"/>
              <w:spacing w:before="4"/>
              <w:rPr>
                <w:rFonts w:ascii="Arial Black"/>
                <w:sz w:val="15"/>
              </w:rPr>
            </w:pPr>
          </w:p>
          <w:p>
            <w:pPr>
              <w:pStyle w:val="TableParagraph"/>
              <w:spacing w:before="1"/>
              <w:ind w:left="285" w:right="210"/>
              <w:rPr>
                <w:sz w:val="18"/>
              </w:rPr>
            </w:pPr>
            <w:r>
              <w:rPr>
                <w:color w:val="231F20"/>
                <w:w w:val="105"/>
                <w:sz w:val="18"/>
              </w:rPr>
              <w:t>A provider located outside Indiana may not establish a provider-patient relationship with an individ- ual</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Indiana</w:t>
            </w:r>
            <w:r>
              <w:rPr>
                <w:color w:val="231F20"/>
                <w:spacing w:val="-12"/>
                <w:w w:val="105"/>
                <w:sz w:val="18"/>
              </w:rPr>
              <w:t> </w:t>
            </w:r>
            <w:r>
              <w:rPr>
                <w:color w:val="231F20"/>
                <w:w w:val="105"/>
                <w:sz w:val="18"/>
              </w:rPr>
              <w:t>unless</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provider</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provider’s</w:t>
            </w:r>
            <w:r>
              <w:rPr>
                <w:color w:val="231F20"/>
                <w:spacing w:val="-12"/>
                <w:w w:val="105"/>
                <w:sz w:val="18"/>
              </w:rPr>
              <w:t> </w:t>
            </w:r>
            <w:r>
              <w:rPr>
                <w:color w:val="231F20"/>
                <w:w w:val="105"/>
                <w:sz w:val="18"/>
              </w:rPr>
              <w:t>employer</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provider’s</w:t>
            </w:r>
            <w:r>
              <w:rPr>
                <w:color w:val="231F20"/>
                <w:spacing w:val="-12"/>
                <w:w w:val="105"/>
                <w:sz w:val="18"/>
              </w:rPr>
              <w:t> </w:t>
            </w:r>
            <w:r>
              <w:rPr>
                <w:color w:val="231F20"/>
                <w:w w:val="105"/>
                <w:sz w:val="18"/>
              </w:rPr>
              <w:t>contractor</w:t>
            </w:r>
            <w:r>
              <w:rPr>
                <w:color w:val="231F20"/>
                <w:spacing w:val="-12"/>
                <w:w w:val="105"/>
                <w:sz w:val="18"/>
              </w:rPr>
              <w:t> </w:t>
            </w:r>
            <w:r>
              <w:rPr>
                <w:color w:val="231F20"/>
                <w:w w:val="105"/>
                <w:sz w:val="18"/>
              </w:rPr>
              <w:t>have</w:t>
            </w:r>
            <w:r>
              <w:rPr>
                <w:color w:val="231F20"/>
                <w:spacing w:val="-12"/>
                <w:w w:val="105"/>
                <w:sz w:val="18"/>
              </w:rPr>
              <w:t> </w:t>
            </w:r>
            <w:r>
              <w:rPr>
                <w:color w:val="231F20"/>
                <w:w w:val="105"/>
                <w:sz w:val="18"/>
              </w:rPr>
              <w:t>certi- fied</w:t>
            </w:r>
            <w:r>
              <w:rPr>
                <w:color w:val="231F20"/>
                <w:spacing w:val="-11"/>
                <w:w w:val="105"/>
                <w:sz w:val="18"/>
              </w:rPr>
              <w:t> </w:t>
            </w:r>
            <w:r>
              <w:rPr>
                <w:color w:val="231F20"/>
                <w:w w:val="105"/>
                <w:sz w:val="18"/>
              </w:rPr>
              <w:t>in</w:t>
            </w:r>
            <w:r>
              <w:rPr>
                <w:color w:val="231F20"/>
                <w:spacing w:val="-10"/>
                <w:w w:val="105"/>
                <w:sz w:val="18"/>
              </w:rPr>
              <w:t> </w:t>
            </w:r>
            <w:r>
              <w:rPr>
                <w:color w:val="231F20"/>
                <w:w w:val="105"/>
                <w:sz w:val="18"/>
              </w:rPr>
              <w:t>writing</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Indiana</w:t>
            </w:r>
            <w:r>
              <w:rPr>
                <w:color w:val="231F20"/>
                <w:spacing w:val="-10"/>
                <w:w w:val="105"/>
                <w:sz w:val="18"/>
              </w:rPr>
              <w:t> </w:t>
            </w:r>
            <w:r>
              <w:rPr>
                <w:color w:val="231F20"/>
                <w:w w:val="105"/>
                <w:sz w:val="18"/>
              </w:rPr>
              <w:t>Professional</w:t>
            </w:r>
            <w:r>
              <w:rPr>
                <w:color w:val="231F20"/>
                <w:spacing w:val="-10"/>
                <w:w w:val="105"/>
                <w:sz w:val="18"/>
              </w:rPr>
              <w:t> </w:t>
            </w:r>
            <w:r>
              <w:rPr>
                <w:color w:val="231F20"/>
                <w:w w:val="105"/>
                <w:sz w:val="18"/>
              </w:rPr>
              <w:t>Licensing</w:t>
            </w:r>
            <w:r>
              <w:rPr>
                <w:color w:val="231F20"/>
                <w:spacing w:val="-10"/>
                <w:w w:val="105"/>
                <w:sz w:val="18"/>
              </w:rPr>
              <w:t> </w:t>
            </w:r>
            <w:r>
              <w:rPr>
                <w:color w:val="231F20"/>
                <w:w w:val="105"/>
                <w:sz w:val="18"/>
              </w:rPr>
              <w:t>Agency</w:t>
            </w:r>
            <w:r>
              <w:rPr>
                <w:color w:val="231F20"/>
                <w:spacing w:val="-11"/>
                <w:w w:val="105"/>
                <w:sz w:val="18"/>
              </w:rPr>
              <w:t> </w:t>
            </w:r>
            <w:r>
              <w:rPr>
                <w:color w:val="231F20"/>
                <w:w w:val="105"/>
                <w:sz w:val="18"/>
              </w:rPr>
              <w:t>that</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provider</w:t>
            </w:r>
            <w:r>
              <w:rPr>
                <w:color w:val="231F20"/>
                <w:spacing w:val="-10"/>
                <w:w w:val="105"/>
                <w:sz w:val="18"/>
              </w:rPr>
              <w:t> </w:t>
            </w:r>
            <w:r>
              <w:rPr>
                <w:color w:val="231F20"/>
                <w:w w:val="105"/>
                <w:sz w:val="18"/>
              </w:rPr>
              <w:t>agrees</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subject</w:t>
            </w:r>
            <w:r>
              <w:rPr>
                <w:color w:val="231F20"/>
                <w:spacing w:val="-10"/>
                <w:w w:val="105"/>
                <w:sz w:val="18"/>
              </w:rPr>
              <w:t> </w:t>
            </w:r>
            <w:r>
              <w:rPr>
                <w:color w:val="231F20"/>
                <w:w w:val="105"/>
                <w:sz w:val="18"/>
              </w:rPr>
              <w:t>to the jurisdiction of the courts of law of Indiana and Indiana Substantive and Procedural Laws. This certification</w:t>
            </w:r>
            <w:r>
              <w:rPr>
                <w:color w:val="231F20"/>
                <w:spacing w:val="-12"/>
                <w:w w:val="105"/>
                <w:sz w:val="18"/>
              </w:rPr>
              <w:t> </w:t>
            </w:r>
            <w:r>
              <w:rPr>
                <w:color w:val="231F20"/>
                <w:w w:val="105"/>
                <w:sz w:val="18"/>
              </w:rPr>
              <w:t>must</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filed</w:t>
            </w:r>
            <w:r>
              <w:rPr>
                <w:color w:val="231F20"/>
                <w:spacing w:val="-11"/>
                <w:w w:val="105"/>
                <w:sz w:val="18"/>
              </w:rPr>
              <w:t> </w:t>
            </w:r>
            <w:r>
              <w:rPr>
                <w:color w:val="231F20"/>
                <w:w w:val="105"/>
                <w:sz w:val="18"/>
              </w:rPr>
              <w:t>by</w:t>
            </w:r>
            <w:r>
              <w:rPr>
                <w:color w:val="231F20"/>
                <w:spacing w:val="-12"/>
                <w:w w:val="105"/>
                <w:sz w:val="18"/>
              </w:rPr>
              <w:t> </w:t>
            </w:r>
            <w:r>
              <w:rPr>
                <w:color w:val="231F20"/>
                <w:w w:val="105"/>
                <w:sz w:val="18"/>
              </w:rPr>
              <w:t>a</w:t>
            </w:r>
            <w:r>
              <w:rPr>
                <w:color w:val="231F20"/>
                <w:spacing w:val="-12"/>
                <w:w w:val="105"/>
                <w:sz w:val="18"/>
              </w:rPr>
              <w:t> </w:t>
            </w:r>
            <w:r>
              <w:rPr>
                <w:color w:val="231F20"/>
                <w:w w:val="105"/>
                <w:sz w:val="18"/>
              </w:rPr>
              <w:t>provider’s</w:t>
            </w:r>
            <w:r>
              <w:rPr>
                <w:color w:val="231F20"/>
                <w:spacing w:val="-12"/>
                <w:w w:val="105"/>
                <w:sz w:val="18"/>
              </w:rPr>
              <w:t> </w:t>
            </w:r>
            <w:r>
              <w:rPr>
                <w:color w:val="231F20"/>
                <w:w w:val="105"/>
                <w:sz w:val="18"/>
              </w:rPr>
              <w:t>employer</w:t>
            </w:r>
            <w:r>
              <w:rPr>
                <w:color w:val="231F20"/>
                <w:spacing w:val="-11"/>
                <w:w w:val="105"/>
                <w:sz w:val="18"/>
              </w:rPr>
              <w:t> </w:t>
            </w:r>
            <w:r>
              <w:rPr>
                <w:color w:val="231F20"/>
                <w:w w:val="105"/>
                <w:sz w:val="18"/>
              </w:rPr>
              <w:t>or</w:t>
            </w:r>
            <w:r>
              <w:rPr>
                <w:color w:val="231F20"/>
                <w:spacing w:val="-12"/>
                <w:w w:val="105"/>
                <w:sz w:val="18"/>
              </w:rPr>
              <w:t> </w:t>
            </w:r>
            <w:r>
              <w:rPr>
                <w:color w:val="231F20"/>
                <w:w w:val="105"/>
                <w:sz w:val="18"/>
              </w:rPr>
              <w:t>contractor</w:t>
            </w:r>
            <w:r>
              <w:rPr>
                <w:color w:val="231F20"/>
                <w:spacing w:val="-12"/>
                <w:w w:val="105"/>
                <w:sz w:val="18"/>
              </w:rPr>
              <w:t> </w:t>
            </w:r>
            <w:r>
              <w:rPr>
                <w:color w:val="231F20"/>
                <w:w w:val="105"/>
                <w:sz w:val="18"/>
              </w:rPr>
              <w:t>at</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time</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initial</w:t>
            </w:r>
            <w:r>
              <w:rPr>
                <w:color w:val="231F20"/>
                <w:spacing w:val="-12"/>
                <w:w w:val="105"/>
                <w:sz w:val="18"/>
              </w:rPr>
              <w:t> </w:t>
            </w:r>
            <w:r>
              <w:rPr>
                <w:color w:val="231F20"/>
                <w:w w:val="105"/>
                <w:sz w:val="18"/>
              </w:rPr>
              <w:t>certification</w:t>
            </w:r>
            <w:r>
              <w:rPr>
                <w:color w:val="231F20"/>
                <w:spacing w:val="-11"/>
                <w:w w:val="105"/>
                <w:sz w:val="18"/>
              </w:rPr>
              <w:t> </w:t>
            </w:r>
            <w:r>
              <w:rPr>
                <w:color w:val="231F20"/>
                <w:w w:val="105"/>
                <w:sz w:val="18"/>
              </w:rPr>
              <w:t>and renewed when the provider’s license is</w:t>
            </w:r>
            <w:r>
              <w:rPr>
                <w:color w:val="231F20"/>
                <w:spacing w:val="-13"/>
                <w:w w:val="105"/>
                <w:sz w:val="18"/>
              </w:rPr>
              <w:t> </w:t>
            </w:r>
            <w:r>
              <w:rPr>
                <w:color w:val="231F20"/>
                <w:w w:val="105"/>
                <w:sz w:val="18"/>
              </w:rPr>
              <w:t>renewed.</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IN Code, 25-1-9.5-9. (Accessed Apr. 2020).</w:t>
            </w:r>
          </w:p>
          <w:p>
            <w:pPr>
              <w:pStyle w:val="TableParagraph"/>
              <w:rPr>
                <w:rFonts w:ascii="Arial Black"/>
                <w:sz w:val="12"/>
              </w:rPr>
            </w:pPr>
          </w:p>
          <w:p>
            <w:pPr>
              <w:pStyle w:val="TableParagraph"/>
              <w:spacing w:before="1"/>
              <w:ind w:left="285"/>
              <w:rPr>
                <w:sz w:val="18"/>
              </w:rPr>
            </w:pPr>
            <w:r>
              <w:rPr>
                <w:color w:val="231F20"/>
                <w:w w:val="105"/>
                <w:sz w:val="18"/>
              </w:rPr>
              <w:t>Member of the EMS personnel licensure interstate compact.</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IN Senate Bill 61 (2020 Session).</w:t>
            </w:r>
          </w:p>
          <w:p>
            <w:pPr>
              <w:pStyle w:val="TableParagraph"/>
              <w:spacing w:before="1"/>
              <w:rPr>
                <w:rFonts w:ascii="Arial Black"/>
                <w:sz w:val="12"/>
              </w:rPr>
            </w:pPr>
          </w:p>
          <w:p>
            <w:pPr>
              <w:pStyle w:val="TableParagraph"/>
              <w:ind w:left="285"/>
              <w:rPr>
                <w:sz w:val="18"/>
              </w:rPr>
            </w:pPr>
            <w:r>
              <w:rPr>
                <w:color w:val="231F20"/>
                <w:w w:val="105"/>
                <w:sz w:val="18"/>
              </w:rPr>
              <w:t>Member of Nurse Licensure Compact.</w:t>
            </w:r>
          </w:p>
          <w:p>
            <w:pPr>
              <w:pStyle w:val="TableParagraph"/>
              <w:spacing w:before="10"/>
              <w:rPr>
                <w:rFonts w:ascii="Arial Black"/>
                <w:sz w:val="14"/>
              </w:rPr>
            </w:pPr>
          </w:p>
          <w:p>
            <w:pPr>
              <w:pStyle w:val="TableParagraph"/>
              <w:spacing w:before="1"/>
              <w:ind w:left="645"/>
              <w:rPr>
                <w:i/>
                <w:sz w:val="13"/>
              </w:rPr>
            </w:pPr>
            <w:r>
              <w:rPr>
                <w:b/>
                <w:color w:val="F47920"/>
                <w:sz w:val="14"/>
              </w:rPr>
              <w:t>Source: </w:t>
            </w:r>
            <w:r>
              <w:rPr>
                <w:i/>
                <w:color w:val="231F20"/>
                <w:sz w:val="13"/>
              </w:rPr>
              <w:t>Nurse Licensure Compact. NCSBN. (Accessed Apr. 2020).</w:t>
            </w:r>
          </w:p>
        </w:tc>
      </w:tr>
      <w:tr>
        <w:trPr>
          <w:trHeight w:val="1811"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336"/>
              <w:rPr>
                <w:rFonts w:ascii="Arial Black"/>
                <w:sz w:val="20"/>
              </w:rPr>
            </w:pPr>
            <w:r>
              <w:rPr>
                <w:rFonts w:ascii="Arial Black"/>
                <w:color w:val="FFFFFF"/>
                <w:w w:val="85"/>
                <w:sz w:val="20"/>
              </w:rPr>
              <w:t>Miscellaneous</w:t>
            </w:r>
          </w:p>
        </w:tc>
        <w:tc>
          <w:tcPr>
            <w:tcW w:w="8868" w:type="dxa"/>
            <w:tcBorders>
              <w:left w:val="single" w:sz="18" w:space="0" w:color="FFFFFF"/>
              <w:right w:val="single" w:sz="18" w:space="0" w:color="FFFFFF"/>
            </w:tcBorders>
            <w:shd w:val="clear" w:color="auto" w:fill="F6F4F3"/>
          </w:tcPr>
          <w:p>
            <w:pPr>
              <w:pStyle w:val="TableParagraph"/>
              <w:spacing w:before="3"/>
              <w:rPr>
                <w:rFonts w:ascii="Arial Black"/>
                <w:sz w:val="21"/>
              </w:rPr>
            </w:pPr>
          </w:p>
          <w:p>
            <w:pPr>
              <w:pStyle w:val="TableParagraph"/>
              <w:spacing w:before="1"/>
              <w:ind w:left="357"/>
              <w:rPr>
                <w:sz w:val="18"/>
              </w:rPr>
            </w:pPr>
            <w:r>
              <w:rPr>
                <w:color w:val="231F20"/>
                <w:w w:val="105"/>
                <w:sz w:val="18"/>
              </w:rPr>
              <w:t>No reference found.</w:t>
            </w:r>
          </w:p>
        </w:tc>
      </w:tr>
    </w:tbl>
    <w:sectPr>
      <w:pgSz w:w="12240" w:h="15840"/>
      <w:pgMar w:header="0" w:footer="809" w:top="680" w:bottom="1000" w:left="58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 w:name="Lucida Sans">
    <w:altName w:val="Lucida Sans"/>
    <w:charset w:val="0"/>
    <w:family w:val="swiss"/>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830848">
          <wp:simplePos x="0" y="0"/>
          <wp:positionH relativeFrom="page">
            <wp:posOffset>457319</wp:posOffset>
          </wp:positionH>
          <wp:positionV relativeFrom="page">
            <wp:posOffset>9361822</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21.855530pt;margin-top:736.529297pt;width:57.15pt;height:16.45pt;mso-position-horizontal-relative:page;mso-position-vertical-relative:page;z-index:-252484608" type="#_x0000_t202" filled="false" stroked="false">
          <v:textbox inset="0,0,0,0">
            <w:txbxContent>
              <w:p>
                <w:pPr>
                  <w:spacing w:before="38"/>
                  <w:ind w:left="20" w:right="0" w:firstLine="0"/>
                  <w:jc w:val="left"/>
                  <w:rPr>
                    <w:rFonts w:ascii="Arial Black"/>
                    <w:sz w:val="20"/>
                  </w:rPr>
                </w:pPr>
                <w:r>
                  <w:rPr>
                    <w:rFonts w:ascii="Arial Black"/>
                    <w:color w:val="BBB1AE"/>
                    <w:w w:val="90"/>
                    <w:sz w:val="20"/>
                  </w:rPr>
                  <w:t>INDIANA</w:t>
                </w:r>
                <w:r>
                  <w:rPr>
                    <w:rFonts w:ascii="Arial Black"/>
                    <w:color w:val="BBB1AE"/>
                    <w:spacing w:val="-26"/>
                    <w:w w:val="90"/>
                    <w:sz w:val="20"/>
                  </w:rPr>
                  <w:t> </w:t>
                </w:r>
                <w:r>
                  <w:rPr>
                    <w:rFonts w:ascii="Arial Black"/>
                    <w:color w:val="BBB1AE"/>
                    <w:w w:val="95"/>
                    <w:sz w:val="20"/>
                  </w:rPr>
                  <w:t>/</w:t>
                </w:r>
                <w:r>
                  <w:rPr>
                    <w:rFonts w:ascii="Arial Black"/>
                    <w:color w:val="BBB1AE"/>
                    <w:spacing w:val="-28"/>
                    <w:w w:val="95"/>
                    <w:sz w:val="20"/>
                  </w:rPr>
                  <w:t> </w:t>
                </w:r>
                <w:r>
                  <w:rPr/>
                  <w:fldChar w:fldCharType="begin"/>
                </w:r>
                <w:r>
                  <w:rPr>
                    <w:rFonts w:ascii="Arial Black"/>
                    <w:color w:val="534F4C"/>
                    <w:w w:val="90"/>
                    <w:sz w:val="20"/>
                  </w:rPr>
                  <w:instrText> PAGE </w:instrText>
                </w:r>
                <w:r>
                  <w:rPr/>
                  <w:fldChar w:fldCharType="separate"/>
                </w:r>
                <w:r>
                  <w:rPr/>
                  <w:t>5</w:t>
                </w:r>
                <w:r>
                  <w:rPr/>
                  <w:fldChar w:fldCharType="end"/>
                </w:r>
              </w:p>
            </w:txbxContent>
          </v:textbox>
          <w10:wrap type="none"/>
        </v:shape>
      </w:pict>
    </w:r>
    <w:r>
      <w:rPr/>
      <w:pict>
        <v:shape style="position:absolute;margin-left:59.852001pt;margin-top:741.753662pt;width:165.85pt;height:8.450pt;mso-position-horizontal-relative:page;mso-position-vertical-relative:page;z-index:-252483584"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78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4911" w:hanging="360"/>
      </w:pPr>
      <w:rPr>
        <w:rFonts w:hint="default"/>
      </w:rPr>
    </w:lvl>
    <w:lvl w:ilvl="6">
      <w:start w:val="0"/>
      <w:numFmt w:val="bullet"/>
      <w:lvlText w:val="•"/>
      <w:lvlJc w:val="left"/>
      <w:pPr>
        <w:ind w:left="5693" w:hanging="360"/>
      </w:pPr>
      <w:rPr>
        <w:rFonts w:hint="default"/>
      </w:rPr>
    </w:lvl>
    <w:lvl w:ilvl="7">
      <w:start w:val="0"/>
      <w:numFmt w:val="bullet"/>
      <w:lvlText w:val="•"/>
      <w:lvlJc w:val="left"/>
      <w:pPr>
        <w:ind w:left="6476" w:hanging="360"/>
      </w:pPr>
      <w:rPr>
        <w:rFonts w:hint="default"/>
      </w:rPr>
    </w:lvl>
    <w:lvl w:ilvl="8">
      <w:start w:val="0"/>
      <w:numFmt w:val="bullet"/>
      <w:lvlText w:val="•"/>
      <w:lvlJc w:val="left"/>
      <w:pPr>
        <w:ind w:left="7258" w:hanging="360"/>
      </w:pPr>
      <w:rPr>
        <w:rFonts w:hint="default"/>
      </w:rPr>
    </w:lvl>
  </w:abstractNum>
  <w:abstractNum w:abstractNumId="10">
    <w:multiLevelType w:val="hybridMultilevel"/>
    <w:lvl w:ilvl="0">
      <w:start w:val="1"/>
      <w:numFmt w:val="decimal"/>
      <w:lvlText w:val="%1."/>
      <w:lvlJc w:val="left"/>
      <w:pPr>
        <w:ind w:left="1077" w:hanging="360"/>
        <w:jc w:val="left"/>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9">
    <w:multiLevelType w:val="hybridMultilevel"/>
    <w:lvl w:ilvl="0">
      <w:start w:val="1"/>
      <w:numFmt w:val="decimal"/>
      <w:lvlText w:val="%1."/>
      <w:lvlJc w:val="left"/>
      <w:pPr>
        <w:ind w:left="1077" w:hanging="360"/>
        <w:jc w:val="left"/>
      </w:pPr>
      <w:rPr>
        <w:rFonts w:hint="default" w:ascii="Roboto" w:hAnsi="Roboto" w:eastAsia="Roboto" w:cs="Roboto"/>
        <w:color w:val="231F20"/>
        <w:spacing w:val="-11"/>
        <w:w w:val="100"/>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8">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7">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6">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78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4911" w:hanging="360"/>
      </w:pPr>
      <w:rPr>
        <w:rFonts w:hint="default"/>
      </w:rPr>
    </w:lvl>
    <w:lvl w:ilvl="6">
      <w:start w:val="0"/>
      <w:numFmt w:val="bullet"/>
      <w:lvlText w:val="•"/>
      <w:lvlJc w:val="left"/>
      <w:pPr>
        <w:ind w:left="5693" w:hanging="360"/>
      </w:pPr>
      <w:rPr>
        <w:rFonts w:hint="default"/>
      </w:rPr>
    </w:lvl>
    <w:lvl w:ilvl="7">
      <w:start w:val="0"/>
      <w:numFmt w:val="bullet"/>
      <w:lvlText w:val="•"/>
      <w:lvlJc w:val="left"/>
      <w:pPr>
        <w:ind w:left="6476" w:hanging="360"/>
      </w:pPr>
      <w:rPr>
        <w:rFonts w:hint="default"/>
      </w:rPr>
    </w:lvl>
    <w:lvl w:ilvl="8">
      <w:start w:val="0"/>
      <w:numFmt w:val="bullet"/>
      <w:lvlText w:val="•"/>
      <w:lvlJc w:val="left"/>
      <w:pPr>
        <w:ind w:left="7258" w:hanging="360"/>
      </w:pPr>
      <w:rPr>
        <w:rFonts w:hint="default"/>
      </w:rPr>
    </w:lvl>
  </w:abstractNum>
  <w:abstractNum w:abstractNumId="5">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78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4911" w:hanging="360"/>
      </w:pPr>
      <w:rPr>
        <w:rFonts w:hint="default"/>
      </w:rPr>
    </w:lvl>
    <w:lvl w:ilvl="6">
      <w:start w:val="0"/>
      <w:numFmt w:val="bullet"/>
      <w:lvlText w:val="•"/>
      <w:lvlJc w:val="left"/>
      <w:pPr>
        <w:ind w:left="5693" w:hanging="360"/>
      </w:pPr>
      <w:rPr>
        <w:rFonts w:hint="default"/>
      </w:rPr>
    </w:lvl>
    <w:lvl w:ilvl="7">
      <w:start w:val="0"/>
      <w:numFmt w:val="bullet"/>
      <w:lvlText w:val="•"/>
      <w:lvlJc w:val="left"/>
      <w:pPr>
        <w:ind w:left="6476" w:hanging="360"/>
      </w:pPr>
      <w:rPr>
        <w:rFonts w:hint="default"/>
      </w:rPr>
    </w:lvl>
    <w:lvl w:ilvl="8">
      <w:start w:val="0"/>
      <w:numFmt w:val="bullet"/>
      <w:lvlText w:val="•"/>
      <w:lvlJc w:val="left"/>
      <w:pPr>
        <w:ind w:left="7258" w:hanging="360"/>
      </w:pPr>
      <w:rPr>
        <w:rFonts w:hint="default"/>
      </w:rPr>
    </w:lvl>
  </w:abstractNum>
  <w:abstractNum w:abstractNumId="4">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437" w:hanging="360"/>
      </w:pPr>
      <w:rPr>
        <w:rFonts w:hint="default" w:ascii="Roboto" w:hAnsi="Roboto" w:eastAsia="Roboto" w:cs="Roboto"/>
        <w:color w:val="231F20"/>
        <w:w w:val="103"/>
        <w:sz w:val="18"/>
        <w:szCs w:val="18"/>
      </w:rPr>
    </w:lvl>
    <w:lvl w:ilvl="2">
      <w:start w:val="0"/>
      <w:numFmt w:val="bullet"/>
      <w:lvlText w:val="•"/>
      <w:lvlJc w:val="left"/>
      <w:pPr>
        <w:ind w:left="2188" w:hanging="360"/>
      </w:pPr>
      <w:rPr>
        <w:rFonts w:hint="default"/>
      </w:rPr>
    </w:lvl>
    <w:lvl w:ilvl="3">
      <w:start w:val="0"/>
      <w:numFmt w:val="bullet"/>
      <w:lvlText w:val="•"/>
      <w:lvlJc w:val="left"/>
      <w:pPr>
        <w:ind w:left="2936" w:hanging="360"/>
      </w:pPr>
      <w:rPr>
        <w:rFonts w:hint="default"/>
      </w:rPr>
    </w:lvl>
    <w:lvl w:ilvl="4">
      <w:start w:val="0"/>
      <w:numFmt w:val="bullet"/>
      <w:lvlText w:val="•"/>
      <w:lvlJc w:val="left"/>
      <w:pPr>
        <w:ind w:left="3685" w:hanging="360"/>
      </w:pPr>
      <w:rPr>
        <w:rFonts w:hint="default"/>
      </w:rPr>
    </w:lvl>
    <w:lvl w:ilvl="5">
      <w:start w:val="0"/>
      <w:numFmt w:val="bullet"/>
      <w:lvlText w:val="•"/>
      <w:lvlJc w:val="left"/>
      <w:pPr>
        <w:ind w:left="4433" w:hanging="360"/>
      </w:pPr>
      <w:rPr>
        <w:rFonts w:hint="default"/>
      </w:rPr>
    </w:lvl>
    <w:lvl w:ilvl="6">
      <w:start w:val="0"/>
      <w:numFmt w:val="bullet"/>
      <w:lvlText w:val="•"/>
      <w:lvlJc w:val="left"/>
      <w:pPr>
        <w:ind w:left="5181" w:hanging="360"/>
      </w:pPr>
      <w:rPr>
        <w:rFonts w:hint="default"/>
      </w:rPr>
    </w:lvl>
    <w:lvl w:ilvl="7">
      <w:start w:val="0"/>
      <w:numFmt w:val="bullet"/>
      <w:lvlText w:val="•"/>
      <w:lvlJc w:val="left"/>
      <w:pPr>
        <w:ind w:left="5930" w:hanging="360"/>
      </w:pPr>
      <w:rPr>
        <w:rFonts w:hint="default"/>
      </w:rPr>
    </w:lvl>
    <w:lvl w:ilvl="8">
      <w:start w:val="0"/>
      <w:numFmt w:val="bullet"/>
      <w:lvlText w:val="•"/>
      <w:lvlJc w:val="left"/>
      <w:pPr>
        <w:ind w:left="6678" w:hanging="360"/>
      </w:pPr>
      <w:rPr>
        <w:rFonts w:hint="default"/>
      </w:rPr>
    </w:lvl>
  </w:abstractNum>
  <w:abstractNum w:abstractNumId="3">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717" w:hanging="360"/>
      </w:pPr>
      <w:rPr>
        <w:rFonts w:hint="default"/>
      </w:rPr>
    </w:lvl>
    <w:lvl w:ilvl="2">
      <w:start w:val="0"/>
      <w:numFmt w:val="bullet"/>
      <w:lvlText w:val="•"/>
      <w:lvlJc w:val="left"/>
      <w:pPr>
        <w:ind w:left="2435" w:hanging="360"/>
      </w:pPr>
      <w:rPr>
        <w:rFonts w:hint="default"/>
      </w:rPr>
    </w:lvl>
    <w:lvl w:ilvl="3">
      <w:start w:val="0"/>
      <w:numFmt w:val="bullet"/>
      <w:lvlText w:val="•"/>
      <w:lvlJc w:val="left"/>
      <w:pPr>
        <w:ind w:left="3152" w:hanging="360"/>
      </w:pPr>
      <w:rPr>
        <w:rFonts w:hint="default"/>
      </w:rPr>
    </w:lvl>
    <w:lvl w:ilvl="4">
      <w:start w:val="0"/>
      <w:numFmt w:val="bullet"/>
      <w:lvlText w:val="•"/>
      <w:lvlJc w:val="left"/>
      <w:pPr>
        <w:ind w:left="3870" w:hanging="360"/>
      </w:pPr>
      <w:rPr>
        <w:rFonts w:hint="default"/>
      </w:rPr>
    </w:lvl>
    <w:lvl w:ilvl="5">
      <w:start w:val="0"/>
      <w:numFmt w:val="bullet"/>
      <w:lvlText w:val="•"/>
      <w:lvlJc w:val="left"/>
      <w:pPr>
        <w:ind w:left="4587" w:hanging="360"/>
      </w:pPr>
      <w:rPr>
        <w:rFonts w:hint="default"/>
      </w:rPr>
    </w:lvl>
    <w:lvl w:ilvl="6">
      <w:start w:val="0"/>
      <w:numFmt w:val="bullet"/>
      <w:lvlText w:val="•"/>
      <w:lvlJc w:val="left"/>
      <w:pPr>
        <w:ind w:left="5305" w:hanging="360"/>
      </w:pPr>
      <w:rPr>
        <w:rFonts w:hint="default"/>
      </w:rPr>
    </w:lvl>
    <w:lvl w:ilvl="7">
      <w:start w:val="0"/>
      <w:numFmt w:val="bullet"/>
      <w:lvlText w:val="•"/>
      <w:lvlJc w:val="left"/>
      <w:pPr>
        <w:ind w:left="6022" w:hanging="360"/>
      </w:pPr>
      <w:rPr>
        <w:rFonts w:hint="default"/>
      </w:rPr>
    </w:lvl>
    <w:lvl w:ilvl="8">
      <w:start w:val="0"/>
      <w:numFmt w:val="bullet"/>
      <w:lvlText w:val="•"/>
      <w:lvlJc w:val="left"/>
      <w:pPr>
        <w:ind w:left="6740" w:hanging="360"/>
      </w:pPr>
      <w:rPr>
        <w:rFonts w:hint="default"/>
      </w:rPr>
    </w:lvl>
  </w:abstractNum>
  <w:abstractNum w:abstractNumId="2">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717" w:hanging="360"/>
      </w:pPr>
      <w:rPr>
        <w:rFonts w:hint="default"/>
      </w:rPr>
    </w:lvl>
    <w:lvl w:ilvl="2">
      <w:start w:val="0"/>
      <w:numFmt w:val="bullet"/>
      <w:lvlText w:val="•"/>
      <w:lvlJc w:val="left"/>
      <w:pPr>
        <w:ind w:left="2435" w:hanging="360"/>
      </w:pPr>
      <w:rPr>
        <w:rFonts w:hint="default"/>
      </w:rPr>
    </w:lvl>
    <w:lvl w:ilvl="3">
      <w:start w:val="0"/>
      <w:numFmt w:val="bullet"/>
      <w:lvlText w:val="•"/>
      <w:lvlJc w:val="left"/>
      <w:pPr>
        <w:ind w:left="3152" w:hanging="360"/>
      </w:pPr>
      <w:rPr>
        <w:rFonts w:hint="default"/>
      </w:rPr>
    </w:lvl>
    <w:lvl w:ilvl="4">
      <w:start w:val="0"/>
      <w:numFmt w:val="bullet"/>
      <w:lvlText w:val="•"/>
      <w:lvlJc w:val="left"/>
      <w:pPr>
        <w:ind w:left="3870" w:hanging="360"/>
      </w:pPr>
      <w:rPr>
        <w:rFonts w:hint="default"/>
      </w:rPr>
    </w:lvl>
    <w:lvl w:ilvl="5">
      <w:start w:val="0"/>
      <w:numFmt w:val="bullet"/>
      <w:lvlText w:val="•"/>
      <w:lvlJc w:val="left"/>
      <w:pPr>
        <w:ind w:left="4587" w:hanging="360"/>
      </w:pPr>
      <w:rPr>
        <w:rFonts w:hint="default"/>
      </w:rPr>
    </w:lvl>
    <w:lvl w:ilvl="6">
      <w:start w:val="0"/>
      <w:numFmt w:val="bullet"/>
      <w:lvlText w:val="•"/>
      <w:lvlJc w:val="left"/>
      <w:pPr>
        <w:ind w:left="5305" w:hanging="360"/>
      </w:pPr>
      <w:rPr>
        <w:rFonts w:hint="default"/>
      </w:rPr>
    </w:lvl>
    <w:lvl w:ilvl="7">
      <w:start w:val="0"/>
      <w:numFmt w:val="bullet"/>
      <w:lvlText w:val="•"/>
      <w:lvlJc w:val="left"/>
      <w:pPr>
        <w:ind w:left="6022" w:hanging="360"/>
      </w:pPr>
      <w:rPr>
        <w:rFonts w:hint="default"/>
      </w:rPr>
    </w:lvl>
    <w:lvl w:ilvl="8">
      <w:start w:val="0"/>
      <w:numFmt w:val="bullet"/>
      <w:lvlText w:val="•"/>
      <w:lvlJc w:val="left"/>
      <w:pPr>
        <w:ind w:left="6740" w:hanging="360"/>
      </w:pPr>
      <w:rPr>
        <w:rFonts w:hint="default"/>
      </w:rPr>
    </w:lvl>
  </w:abstractNum>
  <w:abstractNum w:abstractNumId="1">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0">
    <w:multiLevelType w:val="hybridMultilevel"/>
    <w:lvl w:ilvl="0">
      <w:start w:val="0"/>
      <w:numFmt w:val="bullet"/>
      <w:lvlText w:val="•"/>
      <w:lvlJc w:val="left"/>
      <w:pPr>
        <w:ind w:left="969" w:hanging="360"/>
      </w:pPr>
      <w:rPr>
        <w:rFonts w:hint="default" w:ascii="Roboto" w:hAnsi="Roboto" w:eastAsia="Roboto" w:cs="Roboto"/>
        <w:color w:val="231F20"/>
        <w:w w:val="103"/>
        <w:sz w:val="18"/>
        <w:szCs w:val="18"/>
      </w:rPr>
    </w:lvl>
    <w:lvl w:ilvl="1">
      <w:start w:val="0"/>
      <w:numFmt w:val="bullet"/>
      <w:lvlText w:val="•"/>
      <w:lvlJc w:val="left"/>
      <w:pPr>
        <w:ind w:left="1746" w:hanging="360"/>
      </w:pPr>
      <w:rPr>
        <w:rFonts w:hint="default"/>
      </w:rPr>
    </w:lvl>
    <w:lvl w:ilvl="2">
      <w:start w:val="0"/>
      <w:numFmt w:val="bullet"/>
      <w:lvlText w:val="•"/>
      <w:lvlJc w:val="left"/>
      <w:pPr>
        <w:ind w:left="2532" w:hanging="360"/>
      </w:pPr>
      <w:rPr>
        <w:rFonts w:hint="default"/>
      </w:rPr>
    </w:lvl>
    <w:lvl w:ilvl="3">
      <w:start w:val="0"/>
      <w:numFmt w:val="bullet"/>
      <w:lvlText w:val="•"/>
      <w:lvlJc w:val="left"/>
      <w:pPr>
        <w:ind w:left="3318" w:hanging="360"/>
      </w:pPr>
      <w:rPr>
        <w:rFonts w:hint="default"/>
      </w:rPr>
    </w:lvl>
    <w:lvl w:ilvl="4">
      <w:start w:val="0"/>
      <w:numFmt w:val="bullet"/>
      <w:lvlText w:val="•"/>
      <w:lvlJc w:val="left"/>
      <w:pPr>
        <w:ind w:left="4105" w:hanging="360"/>
      </w:pPr>
      <w:rPr>
        <w:rFonts w:hint="default"/>
      </w:rPr>
    </w:lvl>
    <w:lvl w:ilvl="5">
      <w:start w:val="0"/>
      <w:numFmt w:val="bullet"/>
      <w:lvlText w:val="•"/>
      <w:lvlJc w:val="left"/>
      <w:pPr>
        <w:ind w:left="4891" w:hanging="360"/>
      </w:pPr>
      <w:rPr>
        <w:rFonts w:hint="default"/>
      </w:rPr>
    </w:lvl>
    <w:lvl w:ilvl="6">
      <w:start w:val="0"/>
      <w:numFmt w:val="bullet"/>
      <w:lvlText w:val="•"/>
      <w:lvlJc w:val="left"/>
      <w:pPr>
        <w:ind w:left="5677" w:hanging="360"/>
      </w:pPr>
      <w:rPr>
        <w:rFonts w:hint="default"/>
      </w:rPr>
    </w:lvl>
    <w:lvl w:ilvl="7">
      <w:start w:val="0"/>
      <w:numFmt w:val="bullet"/>
      <w:lvlText w:val="•"/>
      <w:lvlJc w:val="left"/>
      <w:pPr>
        <w:ind w:left="6464" w:hanging="360"/>
      </w:pPr>
      <w:rPr>
        <w:rFonts w:hint="default"/>
      </w:rPr>
    </w:lvl>
    <w:lvl w:ilvl="8">
      <w:start w:val="0"/>
      <w:numFmt w:val="bullet"/>
      <w:lvlText w:val="•"/>
      <w:lvlJc w:val="left"/>
      <w:pPr>
        <w:ind w:left="7250" w:hanging="360"/>
      </w:pPr>
      <w:rPr>
        <w:rFonts w:hint="default"/>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1"/>
      <w:szCs w:val="11"/>
    </w:rPr>
  </w:style>
  <w:style w:styleId="Heading1" w:type="paragraph">
    <w:name w:val="Heading 1"/>
    <w:basedOn w:val="Normal"/>
    <w:uiPriority w:val="1"/>
    <w:qFormat/>
    <w:pPr>
      <w:ind w:left="1086" w:right="1121"/>
      <w:jc w:val="center"/>
      <w:outlineLvl w:val="1"/>
    </w:pPr>
    <w:rPr>
      <w:rFonts w:ascii="Arial Black" w:hAnsi="Arial Black" w:eastAsia="Arial Black" w:cs="Arial Black"/>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umtrc.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2020-05-25T20:02:27Z</dcterms:created>
  <dcterms:modified xsi:type="dcterms:W3CDTF">2020-05-25T20:02:27Z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