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8"/>
        <w:ind w:left="1086" w:right="1035" w:firstLine="0"/>
        <w:jc w:val="center"/>
        <w:rPr>
          <w:rFonts w:ascii="Arial Black"/>
          <w:sz w:val="80"/>
        </w:rPr>
      </w:pPr>
      <w:r>
        <w:rPr>
          <w:rFonts w:ascii="Arial Black"/>
          <w:color w:val="F47920"/>
          <w:w w:val="85"/>
          <w:sz w:val="80"/>
        </w:rPr>
        <w:t>Illinois</w:t>
      </w:r>
    </w:p>
    <w:p>
      <w:pPr>
        <w:pStyle w:val="BodyText"/>
        <w:spacing w:before="4"/>
        <w:rPr>
          <w:rFonts w:ascii="Arial Black"/>
        </w:rPr>
      </w:pPr>
    </w:p>
    <w:p>
      <w:pPr>
        <w:spacing w:before="96"/>
        <w:ind w:left="1086" w:right="1112" w:firstLine="0"/>
        <w:jc w:val="center"/>
        <w:rPr>
          <w:sz w:val="20"/>
        </w:rPr>
      </w:pPr>
      <w:r>
        <w:rPr>
          <w:b/>
          <w:color w:val="534F4C"/>
          <w:sz w:val="20"/>
        </w:rPr>
        <w:t>Medicaid Program: </w:t>
      </w:r>
      <w:r>
        <w:rPr>
          <w:color w:val="786D6A"/>
          <w:sz w:val="20"/>
        </w:rPr>
        <w:t>Illinois Medicaid</w:t>
      </w:r>
    </w:p>
    <w:p>
      <w:pPr>
        <w:spacing w:before="120"/>
        <w:ind w:left="1085" w:right="1112" w:firstLine="0"/>
        <w:jc w:val="center"/>
        <w:rPr>
          <w:sz w:val="20"/>
        </w:rPr>
      </w:pPr>
      <w:r>
        <w:rPr>
          <w:b/>
          <w:color w:val="534F4C"/>
          <w:sz w:val="20"/>
        </w:rPr>
        <w:t>Program Administrator: </w:t>
      </w:r>
      <w:r>
        <w:rPr>
          <w:color w:val="786D6A"/>
          <w:sz w:val="20"/>
        </w:rPr>
        <w:t>Illinois Dept. of Healthcare and Family Services</w:t>
      </w:r>
    </w:p>
    <w:p>
      <w:pPr>
        <w:spacing w:before="101"/>
        <w:ind w:left="1086" w:right="1112" w:firstLine="0"/>
        <w:jc w:val="center"/>
        <w:rPr>
          <w:sz w:val="22"/>
        </w:rPr>
      </w:pPr>
      <w:r>
        <w:rPr>
          <w:b/>
          <w:color w:val="534F4C"/>
          <w:sz w:val="20"/>
        </w:rPr>
        <w:t>Regional Telehealth Resource Center: </w:t>
      </w:r>
      <w:r>
        <w:rPr>
          <w:color w:val="786D6A"/>
          <w:sz w:val="20"/>
        </w:rPr>
        <w:t>Upper Midwest Telehealth Resource Center </w:t>
      </w:r>
      <w:hyperlink r:id="rId6">
        <w:r>
          <w:rPr>
            <w:color w:val="F47920"/>
            <w:sz w:val="22"/>
            <w:u w:val="single" w:color="F47920"/>
          </w:rPr>
          <w:t>www.umtrc.org</w:t>
        </w:r>
      </w:hyperlink>
    </w:p>
    <w:p>
      <w:pPr>
        <w:pStyle w:val="BodyText"/>
        <w:rPr>
          <w:sz w:val="20"/>
        </w:rPr>
      </w:pPr>
    </w:p>
    <w:p>
      <w:pPr>
        <w:pStyle w:val="BodyText"/>
        <w:spacing w:before="11"/>
        <w:rPr>
          <w:sz w:val="16"/>
        </w:rPr>
      </w:pPr>
    </w:p>
    <w:p>
      <w:pPr>
        <w:spacing w:before="127"/>
        <w:ind w:left="1031" w:right="1112" w:firstLine="0"/>
        <w:jc w:val="center"/>
        <w:rPr>
          <w:rFonts w:ascii="Arial Black"/>
          <w:sz w:val="28"/>
        </w:rPr>
      </w:pPr>
      <w:r>
        <w:rPr>
          <w:rFonts w:ascii="Arial Black"/>
          <w:color w:val="534F4C"/>
          <w:w w:val="80"/>
          <w:sz w:val="28"/>
        </w:rPr>
        <w:t>Illinois Policy At-a-Glance</w:t>
      </w:r>
    </w:p>
    <w:p>
      <w:pPr>
        <w:pStyle w:val="BodyText"/>
        <w:spacing w:before="6"/>
        <w:rPr>
          <w:rFonts w:ascii="Arial Black"/>
          <w:sz w:val="5"/>
        </w:rPr>
      </w:pPr>
    </w:p>
    <w:tbl>
      <w:tblPr>
        <w:tblW w:w="0" w:type="auto"/>
        <w:jc w:val="left"/>
        <w:tblInd w:w="166"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6"/>
              <w:ind w:left="445"/>
              <w:rPr>
                <w:rFonts w:ascii="Lucida Sans"/>
                <w:sz w:val="12"/>
              </w:rPr>
            </w:pPr>
            <w:r>
              <w:rPr>
                <w:rFonts w:ascii="Lucida Sans"/>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134"/>
              <w:rPr>
                <w:rFonts w:ascii="Lucida Sans"/>
                <w:sz w:val="12"/>
              </w:rPr>
            </w:pPr>
            <w:r>
              <w:rPr>
                <w:rFonts w:ascii="Lucida Sans"/>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line="244" w:lineRule="auto" w:before="44"/>
              <w:ind w:left="403" w:right="212" w:hanging="121"/>
              <w:rPr>
                <w:rFonts w:ascii="Lucida Sans"/>
                <w:sz w:val="12"/>
              </w:rPr>
            </w:pPr>
            <w:r>
              <w:rPr>
                <w:rFonts w:ascii="Lucida Sans"/>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436"/>
              <w:rPr>
                <w:rFonts w:ascii="Lucida Sans"/>
                <w:sz w:val="12"/>
              </w:rPr>
            </w:pPr>
            <w:r>
              <w:rPr>
                <w:rFonts w:ascii="Lucida Sans"/>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281"/>
              <w:rPr>
                <w:rFonts w:ascii="Lucida Sans"/>
                <w:sz w:val="12"/>
              </w:rPr>
            </w:pPr>
            <w:r>
              <w:rPr>
                <w:rFonts w:ascii="Lucida Sans"/>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line="244" w:lineRule="auto" w:before="44"/>
              <w:ind w:left="365" w:firstLine="141"/>
              <w:rPr>
                <w:rFonts w:ascii="Lucida Sans"/>
                <w:sz w:val="12"/>
              </w:rPr>
            </w:pPr>
            <w:r>
              <w:rPr>
                <w:rFonts w:ascii="Lucida Sans"/>
                <w:color w:val="231F20"/>
                <w:sz w:val="12"/>
              </w:rPr>
              <w:t>CONSENT </w:t>
            </w:r>
            <w:r>
              <w:rPr>
                <w:rFonts w:ascii="Lucida Sans"/>
                <w:color w:val="231F20"/>
                <w:w w:val="95"/>
                <w:sz w:val="12"/>
              </w:rPr>
              <w:t>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4.png"/>
                  <wp:cNvGraphicFramePr>
                    <a:graphicFrameLocks noChangeAspect="1"/>
                  </wp:cNvGraphicFramePr>
                  <a:graphic>
                    <a:graphicData uri="http://schemas.openxmlformats.org/drawingml/2006/picture">
                      <pic:pic>
                        <pic:nvPicPr>
                          <pic:cNvPr id="12"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370"/>
              <w:rPr>
                <w:sz w:val="12"/>
              </w:rPr>
            </w:pPr>
            <w:r>
              <w:rPr>
                <w:color w:val="231F20"/>
                <w:sz w:val="12"/>
              </w:rPr>
              <w:t>IMLC, PSYPACT</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3" name="image5.png"/>
                  <wp:cNvGraphicFramePr>
                    <a:graphicFrameLocks noChangeAspect="1"/>
                  </wp:cNvGraphicFramePr>
                  <a:graphic>
                    <a:graphicData uri="http://schemas.openxmlformats.org/drawingml/2006/picture">
                      <pic:pic>
                        <pic:nvPicPr>
                          <pic:cNvPr id="14" name="image5.png"/>
                          <pic:cNvPicPr/>
                        </pic:nvPicPr>
                        <pic:blipFill>
                          <a:blip r:embed="rId10"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spacing w:before="10"/>
        <w:rPr>
          <w:rFonts w:ascii="Arial Black"/>
          <w:sz w:val="47"/>
        </w:rPr>
      </w:pPr>
    </w:p>
    <w:p>
      <w:pPr>
        <w:spacing w:before="1"/>
        <w:ind w:left="1017" w:right="1112" w:firstLine="0"/>
        <w:jc w:val="center"/>
        <w:rPr>
          <w:rFonts w:ascii="Arial Black"/>
          <w:sz w:val="28"/>
        </w:rPr>
      </w:pPr>
      <w:r>
        <w:rPr>
          <w:rFonts w:ascii="Arial Black"/>
          <w:color w:val="534F4C"/>
          <w:w w:val="85"/>
          <w:sz w:val="28"/>
        </w:rPr>
        <w:t>Illinois Detailed Policy</w:t>
      </w:r>
    </w:p>
    <w:p>
      <w:pPr>
        <w:pStyle w:val="BodyText"/>
        <w:spacing w:before="8"/>
        <w:rPr>
          <w:rFonts w:ascii="Arial Black"/>
          <w:sz w:val="4"/>
        </w:r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1682"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872" w:right="1867"/>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455"/>
              <w:rPr>
                <w:rFonts w:ascii="Arial Black"/>
                <w:sz w:val="20"/>
              </w:rPr>
            </w:pPr>
            <w:r>
              <w:rPr>
                <w:rFonts w:ascii="Arial Black"/>
                <w:color w:val="FFFFFF"/>
                <w:w w:val="85"/>
                <w:sz w:val="20"/>
              </w:rPr>
              <w:t>Summary</w:t>
            </w:r>
          </w:p>
        </w:tc>
        <w:tc>
          <w:tcPr>
            <w:tcW w:w="8868" w:type="dxa"/>
            <w:shd w:val="clear" w:color="auto" w:fill="F6F4F3"/>
          </w:tcPr>
          <w:p>
            <w:pPr>
              <w:pStyle w:val="TableParagraph"/>
              <w:spacing w:before="3"/>
              <w:rPr>
                <w:rFonts w:ascii="Arial Black"/>
                <w:sz w:val="16"/>
              </w:rPr>
            </w:pPr>
          </w:p>
          <w:p>
            <w:pPr>
              <w:pStyle w:val="TableParagraph"/>
              <w:spacing w:before="1"/>
              <w:ind w:left="285" w:right="208"/>
              <w:rPr>
                <w:sz w:val="18"/>
              </w:rPr>
            </w:pPr>
            <w:r>
              <w:rPr>
                <w:color w:val="231F20"/>
                <w:w w:val="105"/>
                <w:sz w:val="18"/>
              </w:rPr>
              <w:t>IL</w:t>
            </w:r>
            <w:r>
              <w:rPr>
                <w:color w:val="231F20"/>
                <w:spacing w:val="-14"/>
                <w:w w:val="105"/>
                <w:sz w:val="18"/>
              </w:rPr>
              <w:t> </w:t>
            </w:r>
            <w:r>
              <w:rPr>
                <w:color w:val="231F20"/>
                <w:w w:val="105"/>
                <w:sz w:val="18"/>
              </w:rPr>
              <w:t>Medicaid</w:t>
            </w:r>
            <w:r>
              <w:rPr>
                <w:color w:val="231F20"/>
                <w:spacing w:val="-13"/>
                <w:w w:val="105"/>
                <w:sz w:val="18"/>
              </w:rPr>
              <w:t> </w:t>
            </w:r>
            <w:r>
              <w:rPr>
                <w:color w:val="231F20"/>
                <w:w w:val="105"/>
                <w:sz w:val="18"/>
              </w:rPr>
              <w:t>reimburses</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live</w:t>
            </w:r>
            <w:r>
              <w:rPr>
                <w:color w:val="231F20"/>
                <w:spacing w:val="-14"/>
                <w:w w:val="105"/>
                <w:sz w:val="18"/>
              </w:rPr>
              <w:t> </w:t>
            </w:r>
            <w:r>
              <w:rPr>
                <w:color w:val="231F20"/>
                <w:w w:val="105"/>
                <w:sz w:val="18"/>
              </w:rPr>
              <w:t>video</w:t>
            </w:r>
            <w:r>
              <w:rPr>
                <w:color w:val="231F20"/>
                <w:spacing w:val="-13"/>
                <w:w w:val="105"/>
                <w:sz w:val="18"/>
              </w:rPr>
              <w:t> </w:t>
            </w:r>
            <w:r>
              <w:rPr>
                <w:color w:val="231F20"/>
                <w:w w:val="105"/>
                <w:sz w:val="18"/>
              </w:rPr>
              <w:t>telemedicine</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telepsychiatry</w:t>
            </w:r>
            <w:r>
              <w:rPr>
                <w:color w:val="231F20"/>
                <w:spacing w:val="-14"/>
                <w:w w:val="105"/>
                <w:sz w:val="18"/>
              </w:rPr>
              <w:t> </w:t>
            </w:r>
            <w:r>
              <w:rPr>
                <w:color w:val="231F20"/>
                <w:w w:val="105"/>
                <w:sz w:val="18"/>
              </w:rPr>
              <w:t>services</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specific</w:t>
            </w:r>
            <w:r>
              <w:rPr>
                <w:color w:val="231F20"/>
                <w:spacing w:val="-13"/>
                <w:w w:val="105"/>
                <w:sz w:val="18"/>
              </w:rPr>
              <w:t> </w:t>
            </w:r>
            <w:r>
              <w:rPr>
                <w:color w:val="231F20"/>
                <w:w w:val="105"/>
                <w:sz w:val="18"/>
              </w:rPr>
              <w:t>providers. A</w:t>
            </w:r>
            <w:r>
              <w:rPr>
                <w:color w:val="231F20"/>
                <w:spacing w:val="-12"/>
                <w:w w:val="105"/>
                <w:sz w:val="18"/>
              </w:rPr>
              <w:t> </w:t>
            </w:r>
            <w:r>
              <w:rPr>
                <w:color w:val="231F20"/>
                <w:w w:val="105"/>
                <w:sz w:val="18"/>
              </w:rPr>
              <w:t>recent</w:t>
            </w:r>
            <w:r>
              <w:rPr>
                <w:color w:val="231F20"/>
                <w:spacing w:val="-11"/>
                <w:w w:val="105"/>
                <w:sz w:val="18"/>
              </w:rPr>
              <w:t> </w:t>
            </w:r>
            <w:r>
              <w:rPr>
                <w:color w:val="231F20"/>
                <w:w w:val="105"/>
                <w:sz w:val="18"/>
              </w:rPr>
              <w:t>law</w:t>
            </w:r>
            <w:r>
              <w:rPr>
                <w:color w:val="231F20"/>
                <w:spacing w:val="-11"/>
                <w:w w:val="105"/>
                <w:sz w:val="18"/>
              </w:rPr>
              <w:t> </w:t>
            </w:r>
            <w:r>
              <w:rPr>
                <w:color w:val="231F20"/>
                <w:w w:val="105"/>
                <w:sz w:val="18"/>
              </w:rPr>
              <w:t>change</w:t>
            </w:r>
            <w:r>
              <w:rPr>
                <w:color w:val="231F20"/>
                <w:spacing w:val="-12"/>
                <w:w w:val="105"/>
                <w:sz w:val="18"/>
              </w:rPr>
              <w:t> </w:t>
            </w:r>
            <w:r>
              <w:rPr>
                <w:color w:val="231F20"/>
                <w:w w:val="105"/>
                <w:sz w:val="18"/>
              </w:rPr>
              <w:t>required</w:t>
            </w:r>
            <w:r>
              <w:rPr>
                <w:color w:val="231F20"/>
                <w:spacing w:val="-11"/>
                <w:w w:val="105"/>
                <w:sz w:val="18"/>
              </w:rPr>
              <w:t> </w:t>
            </w:r>
            <w:r>
              <w:rPr>
                <w:color w:val="231F20"/>
                <w:w w:val="105"/>
                <w:sz w:val="18"/>
              </w:rPr>
              <w:t>them</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expand</w:t>
            </w:r>
            <w:r>
              <w:rPr>
                <w:color w:val="231F20"/>
                <w:spacing w:val="-12"/>
                <w:w w:val="105"/>
                <w:sz w:val="18"/>
              </w:rPr>
              <w:t> </w:t>
            </w:r>
            <w:r>
              <w:rPr>
                <w:color w:val="231F20"/>
                <w:w w:val="105"/>
                <w:sz w:val="18"/>
              </w:rPr>
              <w:t>reimbursement</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other</w:t>
            </w:r>
            <w:r>
              <w:rPr>
                <w:color w:val="231F20"/>
                <w:spacing w:val="-11"/>
                <w:w w:val="105"/>
                <w:sz w:val="18"/>
              </w:rPr>
              <w:t> </w:t>
            </w:r>
            <w:r>
              <w:rPr>
                <w:color w:val="231F20"/>
                <w:w w:val="105"/>
                <w:sz w:val="18"/>
              </w:rPr>
              <w:t>behavioral</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professions beginning</w:t>
            </w:r>
            <w:r>
              <w:rPr>
                <w:color w:val="231F20"/>
                <w:spacing w:val="-13"/>
                <w:w w:val="105"/>
                <w:sz w:val="18"/>
              </w:rPr>
              <w:t> </w:t>
            </w:r>
            <w:r>
              <w:rPr>
                <w:color w:val="231F20"/>
                <w:w w:val="105"/>
                <w:sz w:val="18"/>
              </w:rPr>
              <w:t>in</w:t>
            </w:r>
            <w:r>
              <w:rPr>
                <w:color w:val="231F20"/>
                <w:spacing w:val="-12"/>
                <w:w w:val="105"/>
                <w:sz w:val="18"/>
              </w:rPr>
              <w:t> </w:t>
            </w:r>
            <w:r>
              <w:rPr>
                <w:color w:val="231F20"/>
                <w:w w:val="105"/>
                <w:sz w:val="18"/>
              </w:rPr>
              <w:t>Jan.</w:t>
            </w:r>
            <w:r>
              <w:rPr>
                <w:color w:val="231F20"/>
                <w:spacing w:val="-13"/>
                <w:w w:val="105"/>
                <w:sz w:val="18"/>
              </w:rPr>
              <w:t> </w:t>
            </w:r>
            <w:r>
              <w:rPr>
                <w:color w:val="231F20"/>
                <w:w w:val="105"/>
                <w:sz w:val="18"/>
              </w:rPr>
              <w:t>2019.</w:t>
            </w:r>
            <w:r>
              <w:rPr>
                <w:color w:val="231F20"/>
                <w:spacing w:val="23"/>
                <w:w w:val="105"/>
                <w:sz w:val="18"/>
              </w:rPr>
              <w:t> </w:t>
            </w:r>
            <w:r>
              <w:rPr>
                <w:color w:val="231F20"/>
                <w:w w:val="105"/>
                <w:sz w:val="18"/>
              </w:rPr>
              <w:t>Although</w:t>
            </w:r>
            <w:r>
              <w:rPr>
                <w:color w:val="231F20"/>
                <w:spacing w:val="-12"/>
                <w:w w:val="105"/>
                <w:sz w:val="18"/>
              </w:rPr>
              <w:t> </w:t>
            </w:r>
            <w:r>
              <w:rPr>
                <w:color w:val="231F20"/>
                <w:w w:val="105"/>
                <w:sz w:val="18"/>
              </w:rPr>
              <w:t>IL</w:t>
            </w:r>
            <w:r>
              <w:rPr>
                <w:color w:val="231F20"/>
                <w:spacing w:val="-13"/>
                <w:w w:val="105"/>
                <w:sz w:val="18"/>
              </w:rPr>
              <w:t> </w:t>
            </w:r>
            <w:r>
              <w:rPr>
                <w:color w:val="231F20"/>
                <w:w w:val="105"/>
                <w:sz w:val="18"/>
              </w:rPr>
              <w:t>definitions</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telemedicine</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telehealth</w:t>
            </w:r>
            <w:r>
              <w:rPr>
                <w:color w:val="231F20"/>
                <w:spacing w:val="-12"/>
                <w:w w:val="105"/>
                <w:sz w:val="18"/>
              </w:rPr>
              <w:t> </w:t>
            </w:r>
            <w:r>
              <w:rPr>
                <w:color w:val="231F20"/>
                <w:w w:val="105"/>
                <w:sz w:val="18"/>
              </w:rPr>
              <w:t>encompass</w:t>
            </w:r>
            <w:r>
              <w:rPr>
                <w:color w:val="231F20"/>
                <w:spacing w:val="-13"/>
                <w:w w:val="105"/>
                <w:sz w:val="18"/>
              </w:rPr>
              <w:t> </w:t>
            </w:r>
            <w:r>
              <w:rPr>
                <w:color w:val="231F20"/>
                <w:w w:val="105"/>
                <w:sz w:val="18"/>
              </w:rPr>
              <w:t>store-and- forward there is no mention of store-and-forward reimbursement. IL Medicaid will provide reim- bursement for home uterine</w:t>
            </w:r>
            <w:r>
              <w:rPr>
                <w:color w:val="231F20"/>
                <w:spacing w:val="-8"/>
                <w:w w:val="105"/>
                <w:sz w:val="18"/>
              </w:rPr>
              <w:t> </w:t>
            </w:r>
            <w:r>
              <w:rPr>
                <w:color w:val="231F20"/>
                <w:w w:val="105"/>
                <w:sz w:val="18"/>
              </w:rPr>
              <w:t>monitoring.</w:t>
            </w:r>
          </w:p>
        </w:tc>
      </w:tr>
      <w:tr>
        <w:trPr>
          <w:trHeight w:val="648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722" w:right="2722"/>
              <w:jc w:val="center"/>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3"/>
              <w:rPr>
                <w:rFonts w:ascii="Arial Black"/>
                <w:sz w:val="16"/>
              </w:rPr>
            </w:pPr>
          </w:p>
          <w:p>
            <w:pPr>
              <w:pStyle w:val="TableParagraph"/>
              <w:spacing w:before="1"/>
              <w:ind w:left="285" w:right="208"/>
              <w:rPr>
                <w:sz w:val="18"/>
              </w:rPr>
            </w:pPr>
            <w:r>
              <w:rPr>
                <w:color w:val="231F20"/>
                <w:w w:val="105"/>
                <w:sz w:val="18"/>
              </w:rPr>
              <w:t>“Telemedicine” is the use of a telecommunication system to provide medical services for the purpose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evaluation</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treatment</w:t>
            </w:r>
            <w:r>
              <w:rPr>
                <w:color w:val="231F20"/>
                <w:spacing w:val="-11"/>
                <w:w w:val="105"/>
                <w:sz w:val="18"/>
              </w:rPr>
              <w:t> </w:t>
            </w:r>
            <w:r>
              <w:rPr>
                <w:color w:val="231F20"/>
                <w:w w:val="105"/>
                <w:sz w:val="18"/>
              </w:rPr>
              <w:t>when</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at</w:t>
            </w:r>
            <w:r>
              <w:rPr>
                <w:color w:val="231F20"/>
                <w:spacing w:val="-11"/>
                <w:w w:val="105"/>
                <w:sz w:val="18"/>
              </w:rPr>
              <w:t> </w:t>
            </w:r>
            <w:r>
              <w:rPr>
                <w:color w:val="231F20"/>
                <w:w w:val="105"/>
                <w:sz w:val="18"/>
              </w:rPr>
              <w:t>one</w:t>
            </w:r>
            <w:r>
              <w:rPr>
                <w:color w:val="231F20"/>
                <w:spacing w:val="-11"/>
                <w:w w:val="105"/>
                <w:sz w:val="18"/>
              </w:rPr>
              <w:t> </w:t>
            </w:r>
            <w:r>
              <w:rPr>
                <w:color w:val="231F20"/>
                <w:w w:val="105"/>
                <w:sz w:val="18"/>
              </w:rPr>
              <w:t>medical</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location</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the rendering provider is at another</w:t>
            </w:r>
            <w:r>
              <w:rPr>
                <w:color w:val="231F20"/>
                <w:spacing w:val="-9"/>
                <w:w w:val="105"/>
                <w:sz w:val="18"/>
              </w:rPr>
              <w:t> </w:t>
            </w:r>
            <w:r>
              <w:rPr>
                <w:color w:val="231F20"/>
                <w:w w:val="105"/>
                <w:sz w:val="18"/>
              </w:rPr>
              <w:t>location.</w:t>
            </w:r>
          </w:p>
          <w:p>
            <w:pPr>
              <w:pStyle w:val="TableParagraph"/>
              <w:spacing w:before="10"/>
              <w:rPr>
                <w:rFonts w:ascii="Arial Black"/>
                <w:sz w:val="14"/>
              </w:rPr>
            </w:pPr>
          </w:p>
          <w:p>
            <w:pPr>
              <w:pStyle w:val="TableParagraph"/>
              <w:spacing w:line="256" w:lineRule="auto"/>
              <w:ind w:left="645" w:right="208"/>
              <w:rPr>
                <w:i/>
                <w:sz w:val="13"/>
              </w:rPr>
            </w:pPr>
            <w:r>
              <w:rPr>
                <w:b/>
                <w:color w:val="F47920"/>
                <w:sz w:val="14"/>
              </w:rPr>
              <w:t>Source: </w:t>
            </w:r>
            <w:r>
              <w:rPr>
                <w:i/>
                <w:color w:val="231F20"/>
                <w:sz w:val="13"/>
              </w:rPr>
              <w:t>IL Admin. Code, Title 89,140.403(a)(9) &amp; IL Dept. of Healthcare and Family Svcs., Handbook for Podiatrists, F-200, p. 7 (Oct. 2016). </w:t>
            </w:r>
            <w:r>
              <w:rPr>
                <w:i/>
                <w:color w:val="231F20"/>
                <w:sz w:val="13"/>
              </w:rPr>
              <w:t>(Accessed Feb. 2020).</w:t>
            </w:r>
          </w:p>
          <w:p>
            <w:pPr>
              <w:pStyle w:val="TableParagraph"/>
              <w:spacing w:before="6"/>
              <w:rPr>
                <w:rFonts w:ascii="Arial Black"/>
                <w:sz w:val="15"/>
              </w:rPr>
            </w:pPr>
          </w:p>
          <w:p>
            <w:pPr>
              <w:pStyle w:val="TableParagraph"/>
              <w:ind w:left="285" w:right="208"/>
              <w:rPr>
                <w:sz w:val="18"/>
              </w:rPr>
            </w:pPr>
            <w:r>
              <w:rPr>
                <w:color w:val="231F20"/>
                <w:w w:val="105"/>
                <w:sz w:val="18"/>
              </w:rPr>
              <w:t>Telehealth</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use</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a</w:t>
            </w:r>
            <w:r>
              <w:rPr>
                <w:color w:val="231F20"/>
                <w:spacing w:val="-12"/>
                <w:w w:val="105"/>
                <w:sz w:val="18"/>
              </w:rPr>
              <w:t> </w:t>
            </w:r>
            <w:r>
              <w:rPr>
                <w:color w:val="231F20"/>
                <w:w w:val="105"/>
                <w:sz w:val="18"/>
              </w:rPr>
              <w:t>telecommunication</w:t>
            </w:r>
            <w:r>
              <w:rPr>
                <w:color w:val="231F20"/>
                <w:spacing w:val="-12"/>
                <w:w w:val="105"/>
                <w:sz w:val="18"/>
              </w:rPr>
              <w:t> </w:t>
            </w:r>
            <w:r>
              <w:rPr>
                <w:color w:val="231F20"/>
                <w:w w:val="105"/>
                <w:sz w:val="18"/>
              </w:rPr>
              <w:t>system</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provide</w:t>
            </w:r>
            <w:r>
              <w:rPr>
                <w:color w:val="231F20"/>
                <w:spacing w:val="-12"/>
                <w:w w:val="105"/>
                <w:sz w:val="18"/>
              </w:rPr>
              <w:t> </w:t>
            </w:r>
            <w:r>
              <w:rPr>
                <w:color w:val="231F20"/>
                <w:w w:val="105"/>
                <w:sz w:val="18"/>
              </w:rPr>
              <w:t>medical</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between</w:t>
            </w:r>
            <w:r>
              <w:rPr>
                <w:color w:val="231F20"/>
                <w:spacing w:val="-12"/>
                <w:w w:val="105"/>
                <w:sz w:val="18"/>
              </w:rPr>
              <w:t> </w:t>
            </w:r>
            <w:r>
              <w:rPr>
                <w:color w:val="231F20"/>
                <w:w w:val="105"/>
                <w:sz w:val="18"/>
              </w:rPr>
              <w:t>places</w:t>
            </w:r>
            <w:r>
              <w:rPr>
                <w:color w:val="231F20"/>
                <w:spacing w:val="-11"/>
                <w:w w:val="105"/>
                <w:sz w:val="18"/>
              </w:rPr>
              <w:t> </w:t>
            </w:r>
            <w:r>
              <w:rPr>
                <w:color w:val="231F20"/>
                <w:w w:val="105"/>
                <w:sz w:val="18"/>
              </w:rPr>
              <w:t>of lesser</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greater</w:t>
            </w:r>
            <w:r>
              <w:rPr>
                <w:color w:val="231F20"/>
                <w:spacing w:val="-11"/>
                <w:w w:val="105"/>
                <w:sz w:val="18"/>
              </w:rPr>
              <w:t> </w:t>
            </w:r>
            <w:r>
              <w:rPr>
                <w:color w:val="231F20"/>
                <w:w w:val="105"/>
                <w:sz w:val="18"/>
              </w:rPr>
              <w:t>medical</w:t>
            </w:r>
            <w:r>
              <w:rPr>
                <w:color w:val="231F20"/>
                <w:spacing w:val="-10"/>
                <w:w w:val="105"/>
                <w:sz w:val="18"/>
              </w:rPr>
              <w:t> </w:t>
            </w:r>
            <w:r>
              <w:rPr>
                <w:color w:val="231F20"/>
                <w:w w:val="105"/>
                <w:sz w:val="18"/>
              </w:rPr>
              <w:t>capability</w:t>
            </w:r>
            <w:r>
              <w:rPr>
                <w:color w:val="231F20"/>
                <w:spacing w:val="-10"/>
                <w:w w:val="105"/>
                <w:sz w:val="18"/>
              </w:rPr>
              <w:t> </w:t>
            </w:r>
            <w:r>
              <w:rPr>
                <w:color w:val="231F20"/>
                <w:w w:val="105"/>
                <w:sz w:val="18"/>
              </w:rPr>
              <w:t>and/or</w:t>
            </w:r>
            <w:r>
              <w:rPr>
                <w:color w:val="231F20"/>
                <w:spacing w:val="-11"/>
                <w:w w:val="105"/>
                <w:sz w:val="18"/>
              </w:rPr>
              <w:t> </w:t>
            </w:r>
            <w:r>
              <w:rPr>
                <w:color w:val="231F20"/>
                <w:w w:val="105"/>
                <w:sz w:val="18"/>
              </w:rPr>
              <w:t>expertise,</w:t>
            </w:r>
            <w:r>
              <w:rPr>
                <w:color w:val="231F20"/>
                <w:spacing w:val="-10"/>
                <w:w w:val="105"/>
                <w:sz w:val="18"/>
              </w:rPr>
              <w:t> </w:t>
            </w:r>
            <w:r>
              <w:rPr>
                <w:color w:val="231F20"/>
                <w:w w:val="105"/>
                <w:sz w:val="18"/>
              </w:rPr>
              <w:t>for</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purpose</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evaluation</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treatment. Medical</w:t>
            </w:r>
            <w:r>
              <w:rPr>
                <w:color w:val="231F20"/>
                <w:spacing w:val="-12"/>
                <w:w w:val="105"/>
                <w:sz w:val="18"/>
              </w:rPr>
              <w:t> </w:t>
            </w:r>
            <w:r>
              <w:rPr>
                <w:color w:val="231F20"/>
                <w:w w:val="105"/>
                <w:sz w:val="18"/>
              </w:rPr>
              <w:t>data</w:t>
            </w:r>
            <w:r>
              <w:rPr>
                <w:color w:val="231F20"/>
                <w:spacing w:val="-11"/>
                <w:w w:val="105"/>
                <w:sz w:val="18"/>
              </w:rPr>
              <w:t> </w:t>
            </w:r>
            <w:r>
              <w:rPr>
                <w:color w:val="231F20"/>
                <w:w w:val="105"/>
                <w:sz w:val="18"/>
              </w:rPr>
              <w:t>exchanged</w:t>
            </w:r>
            <w:r>
              <w:rPr>
                <w:color w:val="231F20"/>
                <w:spacing w:val="-11"/>
                <w:w w:val="105"/>
                <w:sz w:val="18"/>
              </w:rPr>
              <w:t> </w:t>
            </w:r>
            <w:r>
              <w:rPr>
                <w:color w:val="231F20"/>
                <w:w w:val="105"/>
                <w:sz w:val="18"/>
              </w:rPr>
              <w:t>can</w:t>
            </w:r>
            <w:r>
              <w:rPr>
                <w:color w:val="231F20"/>
                <w:spacing w:val="-11"/>
                <w:w w:val="105"/>
                <w:sz w:val="18"/>
              </w:rPr>
              <w:t> </w:t>
            </w:r>
            <w:r>
              <w:rPr>
                <w:color w:val="231F20"/>
                <w:w w:val="105"/>
                <w:sz w:val="18"/>
              </w:rPr>
              <w:t>take</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form</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multiple</w:t>
            </w:r>
            <w:r>
              <w:rPr>
                <w:color w:val="231F20"/>
                <w:spacing w:val="-12"/>
                <w:w w:val="105"/>
                <w:sz w:val="18"/>
              </w:rPr>
              <w:t> </w:t>
            </w:r>
            <w:r>
              <w:rPr>
                <w:color w:val="231F20"/>
                <w:w w:val="105"/>
                <w:sz w:val="18"/>
              </w:rPr>
              <w:t>formats:</w:t>
            </w:r>
            <w:r>
              <w:rPr>
                <w:color w:val="231F20"/>
                <w:spacing w:val="-11"/>
                <w:w w:val="105"/>
                <w:sz w:val="18"/>
              </w:rPr>
              <w:t> </w:t>
            </w:r>
            <w:r>
              <w:rPr>
                <w:color w:val="231F20"/>
                <w:w w:val="105"/>
                <w:sz w:val="18"/>
              </w:rPr>
              <w:t>text,</w:t>
            </w:r>
            <w:r>
              <w:rPr>
                <w:color w:val="231F20"/>
                <w:spacing w:val="-11"/>
                <w:w w:val="105"/>
                <w:sz w:val="18"/>
              </w:rPr>
              <w:t> </w:t>
            </w:r>
            <w:r>
              <w:rPr>
                <w:color w:val="231F20"/>
                <w:w w:val="105"/>
                <w:sz w:val="18"/>
              </w:rPr>
              <w:t>graphics,</w:t>
            </w:r>
            <w:r>
              <w:rPr>
                <w:color w:val="231F20"/>
                <w:spacing w:val="-11"/>
                <w:w w:val="105"/>
                <w:sz w:val="18"/>
              </w:rPr>
              <w:t> </w:t>
            </w:r>
            <w:r>
              <w:rPr>
                <w:color w:val="231F20"/>
                <w:w w:val="105"/>
                <w:sz w:val="18"/>
              </w:rPr>
              <w:t>still</w:t>
            </w:r>
            <w:r>
              <w:rPr>
                <w:color w:val="231F20"/>
                <w:spacing w:val="-12"/>
                <w:w w:val="105"/>
                <w:sz w:val="18"/>
              </w:rPr>
              <w:t> </w:t>
            </w:r>
            <w:r>
              <w:rPr>
                <w:color w:val="231F20"/>
                <w:w w:val="105"/>
                <w:sz w:val="18"/>
              </w:rPr>
              <w:t>images,</w:t>
            </w:r>
            <w:r>
              <w:rPr>
                <w:color w:val="231F20"/>
                <w:spacing w:val="-11"/>
                <w:w w:val="105"/>
                <w:sz w:val="18"/>
              </w:rPr>
              <w:t> </w:t>
            </w:r>
            <w:r>
              <w:rPr>
                <w:color w:val="231F20"/>
                <w:w w:val="105"/>
                <w:sz w:val="18"/>
              </w:rPr>
              <w:t>audio</w:t>
            </w:r>
            <w:r>
              <w:rPr>
                <w:color w:val="231F20"/>
                <w:spacing w:val="-11"/>
                <w:w w:val="105"/>
                <w:sz w:val="18"/>
              </w:rPr>
              <w:t> </w:t>
            </w:r>
            <w:r>
              <w:rPr>
                <w:color w:val="231F20"/>
                <w:w w:val="105"/>
                <w:sz w:val="18"/>
              </w:rPr>
              <w:t>and video. The information or data exchanged can occur in real time (synchronous) through interactive video or multimedia collaborative environments or in near real time (asynchronous) through </w:t>
            </w:r>
            <w:r>
              <w:rPr>
                <w:color w:val="231F20"/>
                <w:spacing w:val="-3"/>
                <w:w w:val="105"/>
                <w:sz w:val="18"/>
              </w:rPr>
              <w:t>“store </w:t>
            </w:r>
            <w:r>
              <w:rPr>
                <w:color w:val="231F20"/>
                <w:w w:val="105"/>
                <w:sz w:val="18"/>
              </w:rPr>
              <w:t>and forward”</w:t>
            </w:r>
            <w:r>
              <w:rPr>
                <w:color w:val="231F20"/>
                <w:spacing w:val="-4"/>
                <w:w w:val="105"/>
                <w:sz w:val="18"/>
              </w:rPr>
              <w:t> </w:t>
            </w:r>
            <w:r>
              <w:rPr>
                <w:color w:val="231F20"/>
                <w:w w:val="105"/>
                <w:sz w:val="18"/>
              </w:rPr>
              <w:t>applications.</w:t>
            </w:r>
          </w:p>
          <w:p>
            <w:pPr>
              <w:pStyle w:val="TableParagraph"/>
              <w:spacing w:before="10"/>
              <w:rPr>
                <w:rFonts w:ascii="Arial Black"/>
                <w:sz w:val="14"/>
              </w:rPr>
            </w:pPr>
          </w:p>
          <w:p>
            <w:pPr>
              <w:pStyle w:val="TableParagraph"/>
              <w:ind w:left="645" w:right="208"/>
              <w:rPr>
                <w:i/>
                <w:sz w:val="13"/>
              </w:rPr>
            </w:pPr>
            <w:r>
              <w:rPr>
                <w:b/>
                <w:color w:val="F47920"/>
                <w:sz w:val="14"/>
              </w:rPr>
              <w:t>Source: </w:t>
            </w:r>
            <w:r>
              <w:rPr>
                <w:i/>
                <w:color w:val="231F20"/>
                <w:sz w:val="13"/>
              </w:rPr>
              <w:t>IL Dept. of Healthcare and Family Svcs., Handbook for Practitioners. Ch. A-200 Policy and Procedures, p. 24, (Dec. 12, 2018) &amp; </w:t>
            </w:r>
            <w:r>
              <w:rPr>
                <w:i/>
                <w:color w:val="231F20"/>
                <w:sz w:val="13"/>
              </w:rPr>
              <w:t>Handbook for Podiatrists, F-200, p. 27 (Oct. 2016) &amp; Handbook for Encounter Clinic Services, pg. 16-17 (Aug. 2016). (Accessed Feb. 2020)..</w:t>
            </w:r>
          </w:p>
          <w:p>
            <w:pPr>
              <w:pStyle w:val="TableParagraph"/>
              <w:spacing w:before="1"/>
              <w:rPr>
                <w:rFonts w:ascii="Arial Black"/>
                <w:sz w:val="13"/>
              </w:rPr>
            </w:pPr>
          </w:p>
          <w:p>
            <w:pPr>
              <w:pStyle w:val="TableParagraph"/>
              <w:ind w:left="285"/>
              <w:rPr>
                <w:sz w:val="18"/>
              </w:rPr>
            </w:pPr>
            <w:r>
              <w:rPr>
                <w:color w:val="231F20"/>
                <w:w w:val="105"/>
                <w:sz w:val="18"/>
              </w:rPr>
              <w:t>“Telehealth” means services provided via a telecommunication system.</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IL Admin. Code, Title 89,140.403(8) (2012). (Accessed Feb. 2020).</w:t>
            </w:r>
          </w:p>
          <w:p>
            <w:pPr>
              <w:pStyle w:val="TableParagraph"/>
              <w:spacing w:before="1"/>
              <w:rPr>
                <w:rFonts w:ascii="Arial Black"/>
                <w:sz w:val="12"/>
              </w:rPr>
            </w:pPr>
          </w:p>
          <w:p>
            <w:pPr>
              <w:pStyle w:val="TableParagraph"/>
              <w:ind w:left="285" w:right="287"/>
              <w:rPr>
                <w:sz w:val="18"/>
              </w:rPr>
            </w:pPr>
            <w:r>
              <w:rPr>
                <w:color w:val="231F20"/>
                <w:w w:val="105"/>
                <w:sz w:val="18"/>
              </w:rPr>
              <w:t>Telepsychiatry:</w:t>
            </w:r>
            <w:r>
              <w:rPr>
                <w:color w:val="231F20"/>
                <w:spacing w:val="-16"/>
                <w:w w:val="105"/>
                <w:sz w:val="18"/>
              </w:rPr>
              <w:t> </w:t>
            </w:r>
            <w:r>
              <w:rPr>
                <w:color w:val="231F20"/>
                <w:w w:val="105"/>
                <w:sz w:val="18"/>
              </w:rPr>
              <w:t>Originating</w:t>
            </w:r>
            <w:r>
              <w:rPr>
                <w:color w:val="231F20"/>
                <w:spacing w:val="-15"/>
                <w:w w:val="105"/>
                <w:sz w:val="18"/>
              </w:rPr>
              <w:t> </w:t>
            </w:r>
            <w:r>
              <w:rPr>
                <w:color w:val="231F20"/>
                <w:w w:val="105"/>
                <w:sz w:val="18"/>
              </w:rPr>
              <w:t>Site:</w:t>
            </w:r>
            <w:r>
              <w:rPr>
                <w:color w:val="231F20"/>
                <w:spacing w:val="-18"/>
                <w:w w:val="105"/>
                <w:sz w:val="18"/>
              </w:rPr>
              <w:t> </w:t>
            </w:r>
            <w:r>
              <w:rPr>
                <w:color w:val="231F20"/>
                <w:w w:val="105"/>
                <w:sz w:val="18"/>
              </w:rPr>
              <w:t>The</w:t>
            </w:r>
            <w:r>
              <w:rPr>
                <w:color w:val="231F20"/>
                <w:spacing w:val="-15"/>
                <w:w w:val="105"/>
                <w:sz w:val="18"/>
              </w:rPr>
              <w:t> </w:t>
            </w:r>
            <w:r>
              <w:rPr>
                <w:color w:val="231F20"/>
                <w:w w:val="105"/>
                <w:sz w:val="18"/>
              </w:rPr>
              <w:t>use</w:t>
            </w:r>
            <w:r>
              <w:rPr>
                <w:color w:val="231F20"/>
                <w:spacing w:val="-16"/>
                <w:w w:val="105"/>
                <w:sz w:val="18"/>
              </w:rPr>
              <w:t> </w:t>
            </w:r>
            <w:r>
              <w:rPr>
                <w:color w:val="231F20"/>
                <w:w w:val="105"/>
                <w:sz w:val="18"/>
              </w:rPr>
              <w:t>of</w:t>
            </w:r>
            <w:r>
              <w:rPr>
                <w:color w:val="231F20"/>
                <w:spacing w:val="-15"/>
                <w:w w:val="105"/>
                <w:sz w:val="18"/>
              </w:rPr>
              <w:t> </w:t>
            </w:r>
            <w:r>
              <w:rPr>
                <w:color w:val="231F20"/>
                <w:w w:val="105"/>
                <w:sz w:val="18"/>
              </w:rPr>
              <w:t>a</w:t>
            </w:r>
            <w:r>
              <w:rPr>
                <w:color w:val="231F20"/>
                <w:spacing w:val="-15"/>
                <w:w w:val="105"/>
                <w:sz w:val="18"/>
              </w:rPr>
              <w:t> </w:t>
            </w:r>
            <w:r>
              <w:rPr>
                <w:color w:val="231F20"/>
                <w:w w:val="105"/>
                <w:sz w:val="18"/>
              </w:rPr>
              <w:t>telecommunication</w:t>
            </w:r>
            <w:r>
              <w:rPr>
                <w:color w:val="231F20"/>
                <w:spacing w:val="-15"/>
                <w:w w:val="105"/>
                <w:sz w:val="18"/>
              </w:rPr>
              <w:t> </w:t>
            </w:r>
            <w:r>
              <w:rPr>
                <w:color w:val="231F20"/>
                <w:w w:val="105"/>
                <w:sz w:val="18"/>
              </w:rPr>
              <w:t>system</w:t>
            </w:r>
            <w:r>
              <w:rPr>
                <w:color w:val="231F20"/>
                <w:spacing w:val="-16"/>
                <w:w w:val="105"/>
                <w:sz w:val="18"/>
              </w:rPr>
              <w:t> </w:t>
            </w:r>
            <w:r>
              <w:rPr>
                <w:color w:val="231F20"/>
                <w:w w:val="105"/>
                <w:sz w:val="18"/>
              </w:rPr>
              <w:t>to</w:t>
            </w:r>
            <w:r>
              <w:rPr>
                <w:color w:val="231F20"/>
                <w:spacing w:val="-15"/>
                <w:w w:val="105"/>
                <w:sz w:val="18"/>
              </w:rPr>
              <w:t> </w:t>
            </w:r>
            <w:r>
              <w:rPr>
                <w:color w:val="231F20"/>
                <w:w w:val="105"/>
                <w:sz w:val="18"/>
              </w:rPr>
              <w:t>provide</w:t>
            </w:r>
            <w:r>
              <w:rPr>
                <w:color w:val="231F20"/>
                <w:spacing w:val="-15"/>
                <w:w w:val="105"/>
                <w:sz w:val="18"/>
              </w:rPr>
              <w:t> </w:t>
            </w:r>
            <w:r>
              <w:rPr>
                <w:color w:val="231F20"/>
                <w:w w:val="105"/>
                <w:sz w:val="18"/>
              </w:rPr>
              <w:t>medical</w:t>
            </w:r>
            <w:r>
              <w:rPr>
                <w:color w:val="231F20"/>
                <w:spacing w:val="-15"/>
                <w:w w:val="105"/>
                <w:sz w:val="18"/>
              </w:rPr>
              <w:t> </w:t>
            </w:r>
            <w:r>
              <w:rPr>
                <w:color w:val="231F20"/>
                <w:w w:val="105"/>
                <w:sz w:val="18"/>
              </w:rPr>
              <w:t>services between places of lesser and greater medical capability and/or expertise, for the purpose of evalu- ation and treatment. Medical data exchanged can take the form of multiple formats: text, graphics, still images, audio and video. The information or data exchanged can occur in real time (synchro- nous)</w:t>
            </w:r>
            <w:r>
              <w:rPr>
                <w:color w:val="231F20"/>
                <w:spacing w:val="-13"/>
                <w:w w:val="105"/>
                <w:sz w:val="18"/>
              </w:rPr>
              <w:t> </w:t>
            </w:r>
            <w:r>
              <w:rPr>
                <w:color w:val="231F20"/>
                <w:w w:val="105"/>
                <w:sz w:val="18"/>
              </w:rPr>
              <w:t>through</w:t>
            </w:r>
            <w:r>
              <w:rPr>
                <w:color w:val="231F20"/>
                <w:spacing w:val="-12"/>
                <w:w w:val="105"/>
                <w:sz w:val="18"/>
              </w:rPr>
              <w:t> </w:t>
            </w:r>
            <w:r>
              <w:rPr>
                <w:color w:val="231F20"/>
                <w:w w:val="105"/>
                <w:sz w:val="18"/>
              </w:rPr>
              <w:t>interactive</w:t>
            </w:r>
            <w:r>
              <w:rPr>
                <w:color w:val="231F20"/>
                <w:spacing w:val="-12"/>
                <w:w w:val="105"/>
                <w:sz w:val="18"/>
              </w:rPr>
              <w:t> </w:t>
            </w:r>
            <w:r>
              <w:rPr>
                <w:color w:val="231F20"/>
                <w:w w:val="105"/>
                <w:sz w:val="18"/>
              </w:rPr>
              <w:t>video</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multimedia</w:t>
            </w:r>
            <w:r>
              <w:rPr>
                <w:color w:val="231F20"/>
                <w:spacing w:val="-12"/>
                <w:w w:val="105"/>
                <w:sz w:val="18"/>
              </w:rPr>
              <w:t> </w:t>
            </w:r>
            <w:r>
              <w:rPr>
                <w:color w:val="231F20"/>
                <w:w w:val="105"/>
                <w:sz w:val="18"/>
              </w:rPr>
              <w:t>collaborative</w:t>
            </w:r>
            <w:r>
              <w:rPr>
                <w:color w:val="231F20"/>
                <w:spacing w:val="-12"/>
                <w:w w:val="105"/>
                <w:sz w:val="18"/>
              </w:rPr>
              <w:t> </w:t>
            </w:r>
            <w:r>
              <w:rPr>
                <w:color w:val="231F20"/>
                <w:w w:val="105"/>
                <w:sz w:val="18"/>
              </w:rPr>
              <w:t>environments</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near</w:t>
            </w:r>
            <w:r>
              <w:rPr>
                <w:color w:val="231F20"/>
                <w:spacing w:val="-12"/>
                <w:w w:val="105"/>
                <w:sz w:val="18"/>
              </w:rPr>
              <w:t> </w:t>
            </w:r>
            <w:r>
              <w:rPr>
                <w:color w:val="231F20"/>
                <w:w w:val="105"/>
                <w:sz w:val="18"/>
              </w:rPr>
              <w:t>real</w:t>
            </w:r>
            <w:r>
              <w:rPr>
                <w:color w:val="231F20"/>
                <w:spacing w:val="-12"/>
                <w:w w:val="105"/>
                <w:sz w:val="18"/>
              </w:rPr>
              <w:t> </w:t>
            </w:r>
            <w:r>
              <w:rPr>
                <w:color w:val="231F20"/>
                <w:w w:val="105"/>
                <w:sz w:val="18"/>
              </w:rPr>
              <w:t>time</w:t>
            </w:r>
            <w:r>
              <w:rPr>
                <w:color w:val="231F20"/>
                <w:spacing w:val="-12"/>
                <w:w w:val="105"/>
                <w:sz w:val="18"/>
              </w:rPr>
              <w:t> </w:t>
            </w:r>
            <w:r>
              <w:rPr>
                <w:color w:val="231F20"/>
                <w:w w:val="105"/>
                <w:sz w:val="18"/>
              </w:rPr>
              <w:t>(asyn- chronous) through </w:t>
            </w:r>
            <w:r>
              <w:rPr>
                <w:color w:val="231F20"/>
                <w:spacing w:val="-3"/>
                <w:w w:val="105"/>
                <w:sz w:val="18"/>
              </w:rPr>
              <w:t>“store </w:t>
            </w:r>
            <w:r>
              <w:rPr>
                <w:color w:val="231F20"/>
                <w:w w:val="105"/>
                <w:sz w:val="18"/>
              </w:rPr>
              <w:t>and forward”</w:t>
            </w:r>
            <w:r>
              <w:rPr>
                <w:color w:val="231F20"/>
                <w:spacing w:val="-8"/>
                <w:w w:val="105"/>
                <w:sz w:val="18"/>
              </w:rPr>
              <w:t> </w:t>
            </w:r>
            <w:r>
              <w:rPr>
                <w:color w:val="231F20"/>
                <w:w w:val="105"/>
                <w:sz w:val="18"/>
              </w:rPr>
              <w:t>applications.</w:t>
            </w:r>
          </w:p>
          <w:p>
            <w:pPr>
              <w:pStyle w:val="TableParagraph"/>
              <w:spacing w:before="10"/>
              <w:rPr>
                <w:rFonts w:ascii="Arial Black"/>
                <w:sz w:val="14"/>
              </w:rPr>
            </w:pPr>
          </w:p>
          <w:p>
            <w:pPr>
              <w:pStyle w:val="TableParagraph"/>
              <w:ind w:left="645" w:right="208"/>
              <w:rPr>
                <w:i/>
                <w:sz w:val="13"/>
              </w:rPr>
            </w:pPr>
            <w:r>
              <w:rPr>
                <w:b/>
                <w:color w:val="F47920"/>
                <w:sz w:val="14"/>
              </w:rPr>
              <w:t>Source: </w:t>
            </w:r>
            <w:r>
              <w:rPr>
                <w:i/>
                <w:color w:val="231F20"/>
                <w:sz w:val="13"/>
              </w:rPr>
              <w:t>IL Dept. of Healthcare and Family Svcs., Handbook for Community-Based Behavioral Services Providers, pg. 42 (Sept. 19, 2018). </w:t>
            </w:r>
            <w:r>
              <w:rPr>
                <w:i/>
                <w:color w:val="231F20"/>
                <w:sz w:val="13"/>
              </w:rPr>
              <w:t>(Accessed Feb. 2020).</w:t>
            </w:r>
          </w:p>
        </w:tc>
      </w:tr>
    </w:tbl>
    <w:p>
      <w:pPr>
        <w:spacing w:after="0"/>
        <w:rPr>
          <w:sz w:val="13"/>
        </w:rPr>
        <w:sectPr>
          <w:footerReference w:type="default" r:id="rId5"/>
          <w:type w:val="continuous"/>
          <w:pgSz w:w="12240" w:h="15840"/>
          <w:pgMar w:footer="809" w:top="420" w:bottom="1000" w:left="580" w:right="580"/>
          <w:pgNumType w:start="1"/>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3766" w:hRule="atLeast"/>
        </w:trPr>
        <w:tc>
          <w:tcPr>
            <w:tcW w:w="1080" w:type="dxa"/>
            <w:shd w:val="clear" w:color="auto" w:fill="F47920"/>
            <w:textDirection w:val="btLr"/>
          </w:tcPr>
          <w:p>
            <w:pPr>
              <w:pStyle w:val="TableParagraph"/>
              <w:spacing w:before="11"/>
              <w:rPr>
                <w:rFonts w:ascii="Arial Black"/>
                <w:sz w:val="28"/>
              </w:rPr>
            </w:pPr>
          </w:p>
          <w:p>
            <w:pPr>
              <w:pStyle w:val="TableParagraph"/>
              <w:ind w:left="4648" w:right="4645"/>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4645" w:right="4645"/>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4645" w:right="4645"/>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ight="270"/>
              <w:rPr>
                <w:sz w:val="18"/>
              </w:rPr>
            </w:pPr>
            <w:r>
              <w:rPr>
                <w:color w:val="231F20"/>
                <w:w w:val="105"/>
                <w:sz w:val="18"/>
              </w:rPr>
              <w:t>The</w:t>
            </w:r>
            <w:r>
              <w:rPr>
                <w:color w:val="231F20"/>
                <w:spacing w:val="-13"/>
                <w:w w:val="105"/>
                <w:sz w:val="18"/>
              </w:rPr>
              <w:t> </w:t>
            </w:r>
            <w:r>
              <w:rPr>
                <w:color w:val="231F20"/>
                <w:w w:val="105"/>
                <w:sz w:val="18"/>
              </w:rPr>
              <w:t>Department</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Healthcare</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Family</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reimburse</w:t>
            </w:r>
            <w:r>
              <w:rPr>
                <w:color w:val="231F20"/>
                <w:spacing w:val="-12"/>
                <w:w w:val="105"/>
                <w:sz w:val="18"/>
              </w:rPr>
              <w:t> </w:t>
            </w:r>
            <w:r>
              <w:rPr>
                <w:color w:val="231F20"/>
                <w:w w:val="105"/>
                <w:sz w:val="18"/>
              </w:rPr>
              <w:t>psychiatrists,</w:t>
            </w:r>
            <w:r>
              <w:rPr>
                <w:color w:val="231F20"/>
                <w:spacing w:val="-12"/>
                <w:w w:val="105"/>
                <w:sz w:val="18"/>
              </w:rPr>
              <w:t> </w:t>
            </w:r>
            <w:r>
              <w:rPr>
                <w:color w:val="231F20"/>
                <w:w w:val="105"/>
                <w:sz w:val="18"/>
              </w:rPr>
              <w:t>federally qualified health centers as defined in Section 1905(l)(2)(B) of the federal Social Security Act, clinical psychologists, clinical social workers, advanced practice registered nurses certified in psychiatric and mental health nursing, and mental health professionals and clinicians authorized by Illinois law to provide behavioral health services to recipients via telehealth. The Department, by rule, shall establish: (i) criteria for such services to be reimbursed, including appropriate facilities and equipment to be used at both sites and requirements</w:t>
            </w:r>
            <w:r>
              <w:rPr>
                <w:color w:val="231F20"/>
                <w:spacing w:val="-11"/>
                <w:w w:val="105"/>
                <w:sz w:val="18"/>
              </w:rPr>
              <w:t> </w:t>
            </w:r>
            <w:r>
              <w:rPr>
                <w:color w:val="231F20"/>
                <w:w w:val="105"/>
                <w:sz w:val="18"/>
              </w:rPr>
              <w:t>for</w:t>
            </w:r>
            <w:r>
              <w:rPr>
                <w:color w:val="231F20"/>
                <w:spacing w:val="-10"/>
                <w:w w:val="105"/>
                <w:sz w:val="18"/>
              </w:rPr>
              <w:t> </w:t>
            </w:r>
            <w:r>
              <w:rPr>
                <w:color w:val="231F20"/>
                <w:w w:val="105"/>
                <w:sz w:val="18"/>
              </w:rPr>
              <w:t>a</w:t>
            </w:r>
            <w:r>
              <w:rPr>
                <w:color w:val="231F20"/>
                <w:spacing w:val="-11"/>
                <w:w w:val="105"/>
                <w:sz w:val="18"/>
              </w:rPr>
              <w:t> </w:t>
            </w:r>
            <w:r>
              <w:rPr>
                <w:color w:val="231F20"/>
                <w:w w:val="105"/>
                <w:sz w:val="18"/>
              </w:rPr>
              <w:t>physician</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other</w:t>
            </w:r>
            <w:r>
              <w:rPr>
                <w:color w:val="231F20"/>
                <w:spacing w:val="-11"/>
                <w:w w:val="105"/>
                <w:sz w:val="18"/>
              </w:rPr>
              <w:t> </w:t>
            </w:r>
            <w:r>
              <w:rPr>
                <w:color w:val="231F20"/>
                <w:w w:val="105"/>
                <w:sz w:val="18"/>
              </w:rPr>
              <w:t>licensed</w:t>
            </w:r>
            <w:r>
              <w:rPr>
                <w:color w:val="231F20"/>
                <w:spacing w:val="-10"/>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professional</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be</w:t>
            </w:r>
            <w:r>
              <w:rPr>
                <w:color w:val="231F20"/>
                <w:spacing w:val="-10"/>
                <w:w w:val="105"/>
                <w:sz w:val="18"/>
              </w:rPr>
              <w:t> </w:t>
            </w:r>
            <w:r>
              <w:rPr>
                <w:color w:val="231F20"/>
                <w:w w:val="105"/>
                <w:sz w:val="18"/>
              </w:rPr>
              <w:t>present</w:t>
            </w:r>
            <w:r>
              <w:rPr>
                <w:color w:val="231F20"/>
                <w:spacing w:val="-10"/>
                <w:w w:val="105"/>
                <w:sz w:val="18"/>
              </w:rPr>
              <w:t> </w:t>
            </w:r>
            <w:r>
              <w:rPr>
                <w:color w:val="231F20"/>
                <w:w w:val="105"/>
                <w:sz w:val="18"/>
              </w:rPr>
              <w:t>at</w:t>
            </w:r>
            <w:r>
              <w:rPr>
                <w:color w:val="231F20"/>
                <w:spacing w:val="-11"/>
                <w:w w:val="105"/>
                <w:sz w:val="18"/>
              </w:rPr>
              <w:t> </w:t>
            </w:r>
            <w:r>
              <w:rPr>
                <w:color w:val="231F20"/>
                <w:w w:val="105"/>
                <w:sz w:val="18"/>
              </w:rPr>
              <w:t>the site</w:t>
            </w:r>
            <w:r>
              <w:rPr>
                <w:color w:val="231F20"/>
                <w:spacing w:val="-11"/>
                <w:w w:val="105"/>
                <w:sz w:val="18"/>
              </w:rPr>
              <w:t> </w:t>
            </w:r>
            <w:r>
              <w:rPr>
                <w:color w:val="231F20"/>
                <w:w w:val="105"/>
                <w:sz w:val="18"/>
              </w:rPr>
              <w:t>where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located;</w:t>
            </w:r>
            <w:r>
              <w:rPr>
                <w:color w:val="231F20"/>
                <w:spacing w:val="-11"/>
                <w:w w:val="105"/>
                <w:sz w:val="18"/>
              </w:rPr>
              <w:t> </w:t>
            </w:r>
            <w:r>
              <w:rPr>
                <w:color w:val="231F20"/>
                <w:w w:val="105"/>
                <w:sz w:val="18"/>
              </w:rPr>
              <w:t>however,</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Department</w:t>
            </w:r>
            <w:r>
              <w:rPr>
                <w:color w:val="231F20"/>
                <w:spacing w:val="-11"/>
                <w:w w:val="105"/>
                <w:sz w:val="18"/>
              </w:rPr>
              <w:t> </w:t>
            </w:r>
            <w:r>
              <w:rPr>
                <w:color w:val="231F20"/>
                <w:w w:val="105"/>
                <w:sz w:val="18"/>
              </w:rPr>
              <w:t>shall</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require</w:t>
            </w:r>
            <w:r>
              <w:rPr>
                <w:color w:val="231F20"/>
                <w:spacing w:val="-10"/>
                <w:w w:val="105"/>
                <w:sz w:val="18"/>
              </w:rPr>
              <w:t> </w:t>
            </w:r>
            <w:r>
              <w:rPr>
                <w:color w:val="231F20"/>
                <w:w w:val="105"/>
                <w:sz w:val="18"/>
              </w:rPr>
              <w:t>that</w:t>
            </w:r>
            <w:r>
              <w:rPr>
                <w:color w:val="231F20"/>
                <w:spacing w:val="-11"/>
                <w:w w:val="105"/>
                <w:sz w:val="18"/>
              </w:rPr>
              <w:t> </w:t>
            </w:r>
            <w:r>
              <w:rPr>
                <w:color w:val="231F20"/>
                <w:w w:val="105"/>
                <w:sz w:val="18"/>
              </w:rPr>
              <w:t>a</w:t>
            </w:r>
            <w:r>
              <w:rPr>
                <w:color w:val="231F20"/>
                <w:spacing w:val="-11"/>
                <w:w w:val="105"/>
                <w:sz w:val="18"/>
              </w:rPr>
              <w:t> </w:t>
            </w:r>
            <w:r>
              <w:rPr>
                <w:color w:val="231F20"/>
                <w:w w:val="105"/>
                <w:sz w:val="18"/>
              </w:rPr>
              <w:t>physician or other licensed health care professional be physically present in the same room as the patient</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entire</w:t>
            </w:r>
            <w:r>
              <w:rPr>
                <w:color w:val="231F20"/>
                <w:spacing w:val="-9"/>
                <w:w w:val="105"/>
                <w:sz w:val="18"/>
              </w:rPr>
              <w:t> </w:t>
            </w:r>
            <w:r>
              <w:rPr>
                <w:color w:val="231F20"/>
                <w:w w:val="105"/>
                <w:sz w:val="18"/>
              </w:rPr>
              <w:t>time</w:t>
            </w:r>
            <w:r>
              <w:rPr>
                <w:color w:val="231F20"/>
                <w:spacing w:val="-10"/>
                <w:w w:val="105"/>
                <w:sz w:val="18"/>
              </w:rPr>
              <w:t> </w:t>
            </w:r>
            <w:r>
              <w:rPr>
                <w:color w:val="231F20"/>
                <w:w w:val="105"/>
                <w:sz w:val="18"/>
              </w:rPr>
              <w:t>during</w:t>
            </w:r>
            <w:r>
              <w:rPr>
                <w:color w:val="231F20"/>
                <w:spacing w:val="-10"/>
                <w:w w:val="105"/>
                <w:sz w:val="18"/>
              </w:rPr>
              <w:t> </w:t>
            </w:r>
            <w:r>
              <w:rPr>
                <w:color w:val="231F20"/>
                <w:w w:val="105"/>
                <w:sz w:val="18"/>
              </w:rPr>
              <w:t>which</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patient</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receiving</w:t>
            </w:r>
            <w:r>
              <w:rPr>
                <w:color w:val="231F20"/>
                <w:spacing w:val="-10"/>
                <w:w w:val="105"/>
                <w:sz w:val="18"/>
              </w:rPr>
              <w:t> </w:t>
            </w:r>
            <w:r>
              <w:rPr>
                <w:color w:val="231F20"/>
                <w:w w:val="105"/>
                <w:sz w:val="18"/>
              </w:rPr>
              <w:t>telehealth</w:t>
            </w:r>
            <w:r>
              <w:rPr>
                <w:color w:val="231F20"/>
                <w:spacing w:val="-9"/>
                <w:w w:val="105"/>
                <w:sz w:val="18"/>
              </w:rPr>
              <w:t> </w:t>
            </w:r>
            <w:r>
              <w:rPr>
                <w:color w:val="231F20"/>
                <w:w w:val="105"/>
                <w:sz w:val="18"/>
              </w:rPr>
              <w:t>services;</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(ii)</w:t>
            </w:r>
            <w:r>
              <w:rPr>
                <w:color w:val="231F20"/>
                <w:spacing w:val="-10"/>
                <w:w w:val="105"/>
                <w:sz w:val="18"/>
              </w:rPr>
              <w:t> </w:t>
            </w:r>
            <w:r>
              <w:rPr>
                <w:color w:val="231F20"/>
                <w:w w:val="105"/>
                <w:sz w:val="18"/>
              </w:rPr>
              <w:t>a method</w:t>
            </w:r>
            <w:r>
              <w:rPr>
                <w:color w:val="231F20"/>
                <w:spacing w:val="-6"/>
                <w:w w:val="105"/>
                <w:sz w:val="18"/>
              </w:rPr>
              <w:t> </w:t>
            </w:r>
            <w:r>
              <w:rPr>
                <w:color w:val="231F20"/>
                <w:w w:val="105"/>
                <w:sz w:val="18"/>
              </w:rPr>
              <w:t>to</w:t>
            </w:r>
            <w:r>
              <w:rPr>
                <w:color w:val="231F20"/>
                <w:spacing w:val="-6"/>
                <w:w w:val="105"/>
                <w:sz w:val="18"/>
              </w:rPr>
              <w:t> </w:t>
            </w:r>
            <w:r>
              <w:rPr>
                <w:color w:val="231F20"/>
                <w:w w:val="105"/>
                <w:sz w:val="18"/>
              </w:rPr>
              <w:t>reimburse</w:t>
            </w:r>
            <w:r>
              <w:rPr>
                <w:color w:val="231F20"/>
                <w:spacing w:val="-6"/>
                <w:w w:val="105"/>
                <w:sz w:val="18"/>
              </w:rPr>
              <w:t> </w:t>
            </w:r>
            <w:r>
              <w:rPr>
                <w:color w:val="231F20"/>
                <w:w w:val="105"/>
                <w:sz w:val="18"/>
              </w:rPr>
              <w:t>providers</w:t>
            </w:r>
            <w:r>
              <w:rPr>
                <w:color w:val="231F20"/>
                <w:spacing w:val="-6"/>
                <w:w w:val="105"/>
                <w:sz w:val="18"/>
              </w:rPr>
              <w:t> </w:t>
            </w:r>
            <w:r>
              <w:rPr>
                <w:color w:val="231F20"/>
                <w:w w:val="105"/>
                <w:sz w:val="18"/>
              </w:rPr>
              <w:t>for</w:t>
            </w:r>
            <w:r>
              <w:rPr>
                <w:color w:val="231F20"/>
                <w:spacing w:val="-5"/>
                <w:w w:val="105"/>
                <w:sz w:val="18"/>
              </w:rPr>
              <w:t> </w:t>
            </w:r>
            <w:r>
              <w:rPr>
                <w:color w:val="231F20"/>
                <w:w w:val="105"/>
                <w:sz w:val="18"/>
              </w:rPr>
              <w:t>mental</w:t>
            </w:r>
            <w:r>
              <w:rPr>
                <w:color w:val="231F20"/>
                <w:spacing w:val="-6"/>
                <w:w w:val="105"/>
                <w:sz w:val="18"/>
              </w:rPr>
              <w:t> </w:t>
            </w:r>
            <w:r>
              <w:rPr>
                <w:color w:val="231F20"/>
                <w:w w:val="105"/>
                <w:sz w:val="18"/>
              </w:rPr>
              <w:t>health</w:t>
            </w:r>
            <w:r>
              <w:rPr>
                <w:color w:val="231F20"/>
                <w:spacing w:val="-6"/>
                <w:w w:val="105"/>
                <w:sz w:val="18"/>
              </w:rPr>
              <w:t> </w:t>
            </w:r>
            <w:r>
              <w:rPr>
                <w:color w:val="231F20"/>
                <w:w w:val="105"/>
                <w:sz w:val="18"/>
              </w:rPr>
              <w:t>services</w:t>
            </w:r>
            <w:r>
              <w:rPr>
                <w:color w:val="231F20"/>
                <w:spacing w:val="-6"/>
                <w:w w:val="105"/>
                <w:sz w:val="18"/>
              </w:rPr>
              <w:t> </w:t>
            </w:r>
            <w:r>
              <w:rPr>
                <w:color w:val="231F20"/>
                <w:w w:val="105"/>
                <w:sz w:val="18"/>
              </w:rPr>
              <w:t>provided</w:t>
            </w:r>
            <w:r>
              <w:rPr>
                <w:color w:val="231F20"/>
                <w:spacing w:val="-6"/>
                <w:w w:val="105"/>
                <w:sz w:val="18"/>
              </w:rPr>
              <w:t> </w:t>
            </w:r>
            <w:r>
              <w:rPr>
                <w:color w:val="231F20"/>
                <w:w w:val="105"/>
                <w:sz w:val="18"/>
              </w:rPr>
              <w:t>by</w:t>
            </w:r>
            <w:r>
              <w:rPr>
                <w:color w:val="231F20"/>
                <w:spacing w:val="-5"/>
                <w:w w:val="105"/>
                <w:sz w:val="18"/>
              </w:rPr>
              <w:t> </w:t>
            </w:r>
            <w:r>
              <w:rPr>
                <w:color w:val="231F20"/>
                <w:w w:val="105"/>
                <w:sz w:val="18"/>
              </w:rPr>
              <w:t>telehealth.</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305 ILCS 5/5-5.25. (Accessed Feb. 2020).</w:t>
            </w:r>
          </w:p>
          <w:p>
            <w:pPr>
              <w:pStyle w:val="TableParagraph"/>
              <w:spacing w:before="1"/>
              <w:rPr>
                <w:rFonts w:ascii="Arial Black"/>
                <w:sz w:val="12"/>
              </w:rPr>
            </w:pPr>
          </w:p>
          <w:p>
            <w:pPr>
              <w:pStyle w:val="TableParagraph"/>
              <w:ind w:left="357" w:right="576"/>
              <w:rPr>
                <w:sz w:val="18"/>
              </w:rPr>
            </w:pPr>
            <w:r>
              <w:rPr>
                <w:color w:val="231F20"/>
                <w:w w:val="105"/>
                <w:sz w:val="18"/>
              </w:rPr>
              <w:t>An</w:t>
            </w:r>
            <w:r>
              <w:rPr>
                <w:color w:val="231F20"/>
                <w:spacing w:val="-13"/>
                <w:w w:val="105"/>
                <w:sz w:val="18"/>
              </w:rPr>
              <w:t> </w:t>
            </w:r>
            <w:r>
              <w:rPr>
                <w:color w:val="231F20"/>
                <w:w w:val="105"/>
                <w:sz w:val="18"/>
              </w:rPr>
              <w:t>accident</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insurance</w:t>
            </w:r>
            <w:r>
              <w:rPr>
                <w:color w:val="231F20"/>
                <w:spacing w:val="-12"/>
                <w:w w:val="105"/>
                <w:sz w:val="18"/>
              </w:rPr>
              <w:t> </w:t>
            </w:r>
            <w:r>
              <w:rPr>
                <w:color w:val="231F20"/>
                <w:w w:val="105"/>
                <w:sz w:val="18"/>
              </w:rPr>
              <w:t>policy</w:t>
            </w:r>
            <w:r>
              <w:rPr>
                <w:color w:val="231F20"/>
                <w:spacing w:val="-12"/>
                <w:w w:val="105"/>
                <w:sz w:val="18"/>
              </w:rPr>
              <w:t> </w:t>
            </w:r>
            <w:r>
              <w:rPr>
                <w:color w:val="231F20"/>
                <w:w w:val="105"/>
                <w:sz w:val="18"/>
              </w:rPr>
              <w:t>providing</w:t>
            </w:r>
            <w:r>
              <w:rPr>
                <w:color w:val="231F20"/>
                <w:spacing w:val="-12"/>
                <w:w w:val="105"/>
                <w:sz w:val="18"/>
              </w:rPr>
              <w:t> </w:t>
            </w:r>
            <w:r>
              <w:rPr>
                <w:color w:val="231F20"/>
                <w:w w:val="105"/>
                <w:sz w:val="18"/>
              </w:rPr>
              <w:t>telehealth</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may</w:t>
            </w:r>
            <w:r>
              <w:rPr>
                <w:color w:val="231F20"/>
                <w:spacing w:val="-12"/>
                <w:w w:val="105"/>
                <w:sz w:val="18"/>
              </w:rPr>
              <w:t> </w:t>
            </w:r>
            <w:r>
              <w:rPr>
                <w:color w:val="231F20"/>
                <w:w w:val="105"/>
                <w:sz w:val="18"/>
              </w:rPr>
              <w:t>not</w:t>
            </w:r>
            <w:r>
              <w:rPr>
                <w:color w:val="231F20"/>
                <w:spacing w:val="-12"/>
                <w:w w:val="105"/>
                <w:sz w:val="18"/>
              </w:rPr>
              <w:t> </w:t>
            </w:r>
            <w:r>
              <w:rPr>
                <w:color w:val="231F20"/>
                <w:w w:val="105"/>
                <w:sz w:val="18"/>
              </w:rPr>
              <w:t>require</w:t>
            </w:r>
            <w:r>
              <w:rPr>
                <w:color w:val="231F20"/>
                <w:spacing w:val="-12"/>
                <w:w w:val="105"/>
                <w:sz w:val="18"/>
              </w:rPr>
              <w:t> </w:t>
            </w:r>
            <w:r>
              <w:rPr>
                <w:color w:val="231F20"/>
                <w:w w:val="105"/>
                <w:sz w:val="18"/>
              </w:rPr>
              <w:t>that in-person</w:t>
            </w:r>
            <w:r>
              <w:rPr>
                <w:color w:val="231F20"/>
                <w:spacing w:val="-11"/>
                <w:w w:val="105"/>
                <w:sz w:val="18"/>
              </w:rPr>
              <w:t> </w:t>
            </w:r>
            <w:r>
              <w:rPr>
                <w:color w:val="231F20"/>
                <w:w w:val="105"/>
                <w:sz w:val="18"/>
              </w:rPr>
              <w:t>contact</w:t>
            </w:r>
            <w:r>
              <w:rPr>
                <w:color w:val="231F20"/>
                <w:spacing w:val="-11"/>
                <w:w w:val="105"/>
                <w:sz w:val="18"/>
              </w:rPr>
              <w:t> </w:t>
            </w:r>
            <w:r>
              <w:rPr>
                <w:color w:val="231F20"/>
                <w:w w:val="105"/>
                <w:sz w:val="18"/>
              </w:rPr>
              <w:t>occur</w:t>
            </w:r>
            <w:r>
              <w:rPr>
                <w:color w:val="231F20"/>
                <w:spacing w:val="-10"/>
                <w:w w:val="105"/>
                <w:sz w:val="18"/>
              </w:rPr>
              <w:t> </w:t>
            </w:r>
            <w:r>
              <w:rPr>
                <w:color w:val="231F20"/>
                <w:w w:val="105"/>
                <w:sz w:val="18"/>
              </w:rPr>
              <w:t>between</w:t>
            </w:r>
            <w:r>
              <w:rPr>
                <w:color w:val="231F20"/>
                <w:spacing w:val="-11"/>
                <w:w w:val="105"/>
                <w:sz w:val="18"/>
              </w:rPr>
              <w:t> </w:t>
            </w:r>
            <w:r>
              <w:rPr>
                <w:color w:val="231F20"/>
                <w:w w:val="105"/>
                <w:sz w:val="18"/>
              </w:rPr>
              <w:t>a</w:t>
            </w:r>
            <w:r>
              <w:rPr>
                <w:color w:val="231F20"/>
                <w:spacing w:val="-10"/>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provider</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a</w:t>
            </w:r>
            <w:r>
              <w:rPr>
                <w:color w:val="231F20"/>
                <w:spacing w:val="-10"/>
                <w:w w:val="105"/>
                <w:sz w:val="18"/>
              </w:rPr>
              <w:t> </w:t>
            </w:r>
            <w:r>
              <w:rPr>
                <w:color w:val="231F20"/>
                <w:w w:val="105"/>
                <w:sz w:val="18"/>
              </w:rPr>
              <w:t>patient,</w:t>
            </w:r>
            <w:r>
              <w:rPr>
                <w:color w:val="231F20"/>
                <w:spacing w:val="-11"/>
                <w:w w:val="105"/>
                <w:sz w:val="18"/>
              </w:rPr>
              <w:t> </w:t>
            </w:r>
            <w:r>
              <w:rPr>
                <w:color w:val="231F20"/>
                <w:w w:val="105"/>
                <w:sz w:val="18"/>
              </w:rPr>
              <w:t>require</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health</w:t>
            </w:r>
          </w:p>
          <w:p>
            <w:pPr>
              <w:pStyle w:val="TableParagraph"/>
              <w:ind w:left="357" w:right="270"/>
              <w:rPr>
                <w:sz w:val="18"/>
              </w:rPr>
            </w:pPr>
            <w:r>
              <w:rPr>
                <w:color w:val="231F20"/>
                <w:w w:val="105"/>
                <w:sz w:val="18"/>
              </w:rPr>
              <w:t>care</w:t>
            </w:r>
            <w:r>
              <w:rPr>
                <w:color w:val="231F20"/>
                <w:spacing w:val="-13"/>
                <w:w w:val="105"/>
                <w:sz w:val="18"/>
              </w:rPr>
              <w:t> </w:t>
            </w:r>
            <w:r>
              <w:rPr>
                <w:color w:val="231F20"/>
                <w:w w:val="105"/>
                <w:sz w:val="18"/>
              </w:rPr>
              <w:t>provider</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document</w:t>
            </w:r>
            <w:r>
              <w:rPr>
                <w:color w:val="231F20"/>
                <w:spacing w:val="-12"/>
                <w:w w:val="105"/>
                <w:sz w:val="18"/>
              </w:rPr>
              <w:t> </w:t>
            </w:r>
            <w:r>
              <w:rPr>
                <w:color w:val="231F20"/>
                <w:w w:val="105"/>
                <w:sz w:val="18"/>
              </w:rPr>
              <w:t>a</w:t>
            </w:r>
            <w:r>
              <w:rPr>
                <w:color w:val="231F20"/>
                <w:spacing w:val="-12"/>
                <w:w w:val="105"/>
                <w:sz w:val="18"/>
              </w:rPr>
              <w:t> </w:t>
            </w:r>
            <w:r>
              <w:rPr>
                <w:color w:val="231F20"/>
                <w:w w:val="105"/>
                <w:sz w:val="18"/>
              </w:rPr>
              <w:t>barrier</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an</w:t>
            </w:r>
            <w:r>
              <w:rPr>
                <w:color w:val="231F20"/>
                <w:spacing w:val="-13"/>
                <w:w w:val="105"/>
                <w:sz w:val="18"/>
              </w:rPr>
              <w:t> </w:t>
            </w:r>
            <w:r>
              <w:rPr>
                <w:color w:val="231F20"/>
                <w:w w:val="105"/>
                <w:sz w:val="18"/>
              </w:rPr>
              <w:t>in-person</w:t>
            </w:r>
            <w:r>
              <w:rPr>
                <w:color w:val="231F20"/>
                <w:spacing w:val="-12"/>
                <w:w w:val="105"/>
                <w:sz w:val="18"/>
              </w:rPr>
              <w:t> </w:t>
            </w:r>
            <w:r>
              <w:rPr>
                <w:color w:val="231F20"/>
                <w:w w:val="105"/>
                <w:sz w:val="18"/>
              </w:rPr>
              <w:t>consultation</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coverage</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to be</w:t>
            </w:r>
            <w:r>
              <w:rPr>
                <w:color w:val="231F20"/>
                <w:spacing w:val="-11"/>
                <w:w w:val="105"/>
                <w:sz w:val="18"/>
              </w:rPr>
              <w:t> </w:t>
            </w:r>
            <w:r>
              <w:rPr>
                <w:color w:val="231F20"/>
                <w:w w:val="105"/>
                <w:sz w:val="18"/>
              </w:rPr>
              <w:t>provided</w:t>
            </w:r>
            <w:r>
              <w:rPr>
                <w:color w:val="231F20"/>
                <w:spacing w:val="-10"/>
                <w:w w:val="105"/>
                <w:sz w:val="18"/>
              </w:rPr>
              <w:t> </w:t>
            </w:r>
            <w:r>
              <w:rPr>
                <w:color w:val="231F20"/>
                <w:w w:val="105"/>
                <w:sz w:val="18"/>
              </w:rPr>
              <w:t>through</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require</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use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when</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provider has determined that it is not appropriate, or require the use of telehealth when a patient chooses an in-person</w:t>
            </w:r>
            <w:r>
              <w:rPr>
                <w:color w:val="231F20"/>
                <w:spacing w:val="-6"/>
                <w:w w:val="105"/>
                <w:sz w:val="18"/>
              </w:rPr>
              <w:t> </w:t>
            </w:r>
            <w:r>
              <w:rPr>
                <w:color w:val="231F20"/>
                <w:w w:val="105"/>
                <w:sz w:val="18"/>
              </w:rPr>
              <w:t>consultation.</w:t>
            </w:r>
          </w:p>
          <w:p>
            <w:pPr>
              <w:pStyle w:val="TableParagraph"/>
              <w:spacing w:before="4"/>
              <w:rPr>
                <w:rFonts w:ascii="Arial Black"/>
                <w:sz w:val="15"/>
              </w:rPr>
            </w:pPr>
          </w:p>
          <w:p>
            <w:pPr>
              <w:pStyle w:val="TableParagraph"/>
              <w:ind w:left="357" w:right="320"/>
              <w:jc w:val="both"/>
              <w:rPr>
                <w:sz w:val="18"/>
              </w:rPr>
            </w:pPr>
            <w:r>
              <w:rPr>
                <w:color w:val="231F20"/>
                <w:w w:val="105"/>
                <w:sz w:val="18"/>
              </w:rPr>
              <w:t>Coverage</w:t>
            </w:r>
            <w:r>
              <w:rPr>
                <w:color w:val="231F20"/>
                <w:spacing w:val="-13"/>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provided</w:t>
            </w:r>
            <w:r>
              <w:rPr>
                <w:color w:val="231F20"/>
                <w:spacing w:val="-13"/>
                <w:w w:val="105"/>
                <w:sz w:val="18"/>
              </w:rPr>
              <w:t> </w:t>
            </w:r>
            <w:r>
              <w:rPr>
                <w:color w:val="231F20"/>
                <w:w w:val="105"/>
                <w:sz w:val="18"/>
              </w:rPr>
              <w:t>for</w:t>
            </w:r>
            <w:r>
              <w:rPr>
                <w:color w:val="231F20"/>
                <w:spacing w:val="-12"/>
                <w:w w:val="105"/>
                <w:sz w:val="18"/>
              </w:rPr>
              <w:t> </w:t>
            </w:r>
            <w:r>
              <w:rPr>
                <w:color w:val="231F20"/>
                <w:w w:val="105"/>
                <w:sz w:val="18"/>
              </w:rPr>
              <w:t>licensed</w:t>
            </w:r>
            <w:r>
              <w:rPr>
                <w:color w:val="231F20"/>
                <w:spacing w:val="-12"/>
                <w:w w:val="105"/>
                <w:sz w:val="18"/>
              </w:rPr>
              <w:t> </w:t>
            </w:r>
            <w:r>
              <w:rPr>
                <w:color w:val="231F20"/>
                <w:w w:val="105"/>
                <w:sz w:val="18"/>
              </w:rPr>
              <w:t>dietitian</w:t>
            </w:r>
            <w:r>
              <w:rPr>
                <w:color w:val="231F20"/>
                <w:spacing w:val="-13"/>
                <w:w w:val="105"/>
                <w:sz w:val="18"/>
              </w:rPr>
              <w:t> </w:t>
            </w:r>
            <w:r>
              <w:rPr>
                <w:color w:val="231F20"/>
                <w:w w:val="105"/>
                <w:sz w:val="18"/>
              </w:rPr>
              <w:t>nutritionists</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certified</w:t>
            </w:r>
            <w:r>
              <w:rPr>
                <w:color w:val="231F20"/>
                <w:spacing w:val="-13"/>
                <w:w w:val="105"/>
                <w:sz w:val="18"/>
              </w:rPr>
              <w:t> </w:t>
            </w:r>
            <w:r>
              <w:rPr>
                <w:color w:val="231F20"/>
                <w:w w:val="105"/>
                <w:sz w:val="18"/>
              </w:rPr>
              <w:t>diabetes</w:t>
            </w:r>
            <w:r>
              <w:rPr>
                <w:color w:val="231F20"/>
                <w:spacing w:val="-12"/>
                <w:w w:val="105"/>
                <w:sz w:val="18"/>
              </w:rPr>
              <w:t> </w:t>
            </w:r>
            <w:r>
              <w:rPr>
                <w:color w:val="231F20"/>
                <w:w w:val="105"/>
                <w:sz w:val="18"/>
              </w:rPr>
              <w:t>educa- tors</w:t>
            </w:r>
            <w:r>
              <w:rPr>
                <w:color w:val="231F20"/>
                <w:spacing w:val="-12"/>
                <w:w w:val="105"/>
                <w:sz w:val="18"/>
              </w:rPr>
              <w:t> </w:t>
            </w:r>
            <w:r>
              <w:rPr>
                <w:color w:val="231F20"/>
                <w:w w:val="105"/>
                <w:sz w:val="18"/>
              </w:rPr>
              <w:t>who</w:t>
            </w:r>
            <w:r>
              <w:rPr>
                <w:color w:val="231F20"/>
                <w:spacing w:val="-11"/>
                <w:w w:val="105"/>
                <w:sz w:val="18"/>
              </w:rPr>
              <w:t> </w:t>
            </w:r>
            <w:r>
              <w:rPr>
                <w:color w:val="231F20"/>
                <w:w w:val="105"/>
                <w:sz w:val="18"/>
              </w:rPr>
              <w:t>counsel</w:t>
            </w:r>
            <w:r>
              <w:rPr>
                <w:color w:val="231F20"/>
                <w:spacing w:val="-12"/>
                <w:w w:val="105"/>
                <w:sz w:val="18"/>
              </w:rPr>
              <w:t> </w:t>
            </w:r>
            <w:r>
              <w:rPr>
                <w:color w:val="231F20"/>
                <w:w w:val="105"/>
                <w:sz w:val="18"/>
              </w:rPr>
              <w:t>senior</w:t>
            </w:r>
            <w:r>
              <w:rPr>
                <w:color w:val="231F20"/>
                <w:spacing w:val="-11"/>
                <w:w w:val="105"/>
                <w:sz w:val="18"/>
              </w:rPr>
              <w:t> </w:t>
            </w:r>
            <w:r>
              <w:rPr>
                <w:color w:val="231F20"/>
                <w:w w:val="105"/>
                <w:sz w:val="18"/>
              </w:rPr>
              <w:t>diabetes</w:t>
            </w:r>
            <w:r>
              <w:rPr>
                <w:color w:val="231F20"/>
                <w:spacing w:val="-12"/>
                <w:w w:val="105"/>
                <w:sz w:val="18"/>
              </w:rPr>
              <w:t> </w:t>
            </w:r>
            <w:r>
              <w:rPr>
                <w:color w:val="231F20"/>
                <w:w w:val="105"/>
                <w:sz w:val="18"/>
              </w:rPr>
              <w:t>patients</w:t>
            </w:r>
            <w:r>
              <w:rPr>
                <w:color w:val="231F20"/>
                <w:spacing w:val="-11"/>
                <w:w w:val="105"/>
                <w:sz w:val="18"/>
              </w:rPr>
              <w:t> </w:t>
            </w:r>
            <w:r>
              <w:rPr>
                <w:color w:val="231F20"/>
                <w:w w:val="105"/>
                <w:sz w:val="18"/>
              </w:rPr>
              <w:t>in</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senior</w:t>
            </w:r>
            <w:r>
              <w:rPr>
                <w:color w:val="231F20"/>
                <w:spacing w:val="-11"/>
                <w:w w:val="105"/>
                <w:sz w:val="18"/>
              </w:rPr>
              <w:t> </w:t>
            </w:r>
            <w:r>
              <w:rPr>
                <w:color w:val="231F20"/>
                <w:w w:val="105"/>
                <w:sz w:val="18"/>
              </w:rPr>
              <w:t>diabetes</w:t>
            </w:r>
            <w:r>
              <w:rPr>
                <w:color w:val="231F20"/>
                <w:spacing w:val="-12"/>
                <w:w w:val="105"/>
                <w:sz w:val="18"/>
              </w:rPr>
              <w:t> </w:t>
            </w:r>
            <w:r>
              <w:rPr>
                <w:color w:val="231F20"/>
                <w:w w:val="105"/>
                <w:sz w:val="18"/>
              </w:rPr>
              <w:t>patients’</w:t>
            </w:r>
            <w:r>
              <w:rPr>
                <w:color w:val="231F20"/>
                <w:spacing w:val="-11"/>
                <w:w w:val="105"/>
                <w:sz w:val="18"/>
              </w:rPr>
              <w:t> </w:t>
            </w:r>
            <w:r>
              <w:rPr>
                <w:color w:val="231F20"/>
                <w:w w:val="105"/>
                <w:sz w:val="18"/>
              </w:rPr>
              <w:t>homes</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remove the</w:t>
            </w:r>
            <w:r>
              <w:rPr>
                <w:color w:val="231F20"/>
                <w:spacing w:val="-5"/>
                <w:w w:val="105"/>
                <w:sz w:val="18"/>
              </w:rPr>
              <w:t> </w:t>
            </w:r>
            <w:r>
              <w:rPr>
                <w:color w:val="231F20"/>
                <w:w w:val="105"/>
                <w:sz w:val="18"/>
              </w:rPr>
              <w:t>hurdle</w:t>
            </w:r>
            <w:r>
              <w:rPr>
                <w:color w:val="231F20"/>
                <w:spacing w:val="-4"/>
                <w:w w:val="105"/>
                <w:sz w:val="18"/>
              </w:rPr>
              <w:t> </w:t>
            </w:r>
            <w:r>
              <w:rPr>
                <w:color w:val="231F20"/>
                <w:w w:val="105"/>
                <w:sz w:val="18"/>
              </w:rPr>
              <w:t>of</w:t>
            </w:r>
            <w:r>
              <w:rPr>
                <w:color w:val="231F20"/>
                <w:spacing w:val="-5"/>
                <w:w w:val="105"/>
                <w:sz w:val="18"/>
              </w:rPr>
              <w:t> </w:t>
            </w:r>
            <w:r>
              <w:rPr>
                <w:color w:val="231F20"/>
                <w:w w:val="105"/>
                <w:sz w:val="18"/>
              </w:rPr>
              <w:t>transportation</w:t>
            </w:r>
            <w:r>
              <w:rPr>
                <w:color w:val="231F20"/>
                <w:spacing w:val="-4"/>
                <w:w w:val="105"/>
                <w:sz w:val="18"/>
              </w:rPr>
              <w:t> </w:t>
            </w:r>
            <w:r>
              <w:rPr>
                <w:color w:val="231F20"/>
                <w:w w:val="105"/>
                <w:sz w:val="18"/>
              </w:rPr>
              <w:t>for</w:t>
            </w:r>
            <w:r>
              <w:rPr>
                <w:color w:val="231F20"/>
                <w:spacing w:val="-4"/>
                <w:w w:val="105"/>
                <w:sz w:val="18"/>
              </w:rPr>
              <w:t> </w:t>
            </w:r>
            <w:r>
              <w:rPr>
                <w:color w:val="231F20"/>
                <w:w w:val="105"/>
                <w:sz w:val="18"/>
              </w:rPr>
              <w:t>senior</w:t>
            </w:r>
            <w:r>
              <w:rPr>
                <w:color w:val="231F20"/>
                <w:spacing w:val="-5"/>
                <w:w w:val="105"/>
                <w:sz w:val="18"/>
              </w:rPr>
              <w:t> </w:t>
            </w:r>
            <w:r>
              <w:rPr>
                <w:color w:val="231F20"/>
                <w:w w:val="105"/>
                <w:sz w:val="18"/>
              </w:rPr>
              <w:t>diabetes</w:t>
            </w:r>
            <w:r>
              <w:rPr>
                <w:color w:val="231F20"/>
                <w:spacing w:val="-4"/>
                <w:w w:val="105"/>
                <w:sz w:val="18"/>
              </w:rPr>
              <w:t> </w:t>
            </w:r>
            <w:r>
              <w:rPr>
                <w:color w:val="231F20"/>
                <w:w w:val="105"/>
                <w:sz w:val="18"/>
              </w:rPr>
              <w:t>patients</w:t>
            </w:r>
            <w:r>
              <w:rPr>
                <w:color w:val="231F20"/>
                <w:spacing w:val="-4"/>
                <w:w w:val="105"/>
                <w:sz w:val="18"/>
              </w:rPr>
              <w:t> </w:t>
            </w:r>
            <w:r>
              <w:rPr>
                <w:color w:val="231F20"/>
                <w:w w:val="105"/>
                <w:sz w:val="18"/>
              </w:rPr>
              <w:t>to</w:t>
            </w:r>
            <w:r>
              <w:rPr>
                <w:color w:val="231F20"/>
                <w:spacing w:val="-5"/>
                <w:w w:val="105"/>
                <w:sz w:val="18"/>
              </w:rPr>
              <w:t> </w:t>
            </w:r>
            <w:r>
              <w:rPr>
                <w:color w:val="231F20"/>
                <w:w w:val="105"/>
                <w:sz w:val="18"/>
              </w:rPr>
              <w:t>receive</w:t>
            </w:r>
            <w:r>
              <w:rPr>
                <w:color w:val="231F20"/>
                <w:spacing w:val="-4"/>
                <w:w w:val="105"/>
                <w:sz w:val="18"/>
              </w:rPr>
              <w:t> </w:t>
            </w:r>
            <w:r>
              <w:rPr>
                <w:color w:val="231F20"/>
                <w:w w:val="105"/>
                <w:sz w:val="18"/>
              </w:rPr>
              <w:t>treatment.</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215 ILCS 5/356z.22 (Accessed Feb. 2020).</w:t>
            </w:r>
          </w:p>
          <w:p>
            <w:pPr>
              <w:pStyle w:val="TableParagraph"/>
              <w:spacing w:before="10"/>
              <w:rPr>
                <w:rFonts w:ascii="Arial Black"/>
                <w:sz w:val="12"/>
              </w:rPr>
            </w:pPr>
          </w:p>
          <w:p>
            <w:pPr>
              <w:pStyle w:val="TableParagraph"/>
              <w:ind w:left="357"/>
              <w:jc w:val="both"/>
              <w:rPr>
                <w:sz w:val="18"/>
              </w:rPr>
            </w:pPr>
            <w:r>
              <w:rPr>
                <w:color w:val="231F20"/>
                <w:w w:val="105"/>
                <w:sz w:val="18"/>
              </w:rPr>
              <w:t>Illinois Medicaid will reimburse for live video under the following conditions:</w:t>
            </w:r>
          </w:p>
          <w:p>
            <w:pPr>
              <w:pStyle w:val="TableParagraph"/>
              <w:spacing w:before="5"/>
              <w:rPr>
                <w:rFonts w:ascii="Arial Black"/>
                <w:sz w:val="15"/>
              </w:rPr>
            </w:pPr>
          </w:p>
          <w:p>
            <w:pPr>
              <w:pStyle w:val="TableParagraph"/>
              <w:numPr>
                <w:ilvl w:val="0"/>
                <w:numId w:val="1"/>
              </w:numPr>
              <w:tabs>
                <w:tab w:pos="1077" w:val="left" w:leader="none"/>
                <w:tab w:pos="1078" w:val="left" w:leader="none"/>
              </w:tabs>
              <w:spacing w:line="240" w:lineRule="auto" w:before="0" w:after="0"/>
              <w:ind w:left="1077" w:right="335" w:hanging="360"/>
              <w:jc w:val="left"/>
              <w:rPr>
                <w:sz w:val="18"/>
              </w:rPr>
            </w:pPr>
            <w:r>
              <w:rPr>
                <w:color w:val="231F20"/>
                <w:w w:val="105"/>
                <w:sz w:val="18"/>
              </w:rPr>
              <w:t>A physician or other licensed health care professional [or other licensed clinician, mental</w:t>
            </w:r>
            <w:r>
              <w:rPr>
                <w:color w:val="231F20"/>
                <w:spacing w:val="-17"/>
                <w:w w:val="105"/>
                <w:sz w:val="18"/>
              </w:rPr>
              <w:t> </w:t>
            </w:r>
            <w:r>
              <w:rPr>
                <w:color w:val="231F20"/>
                <w:w w:val="105"/>
                <w:sz w:val="18"/>
              </w:rPr>
              <w:t>health</w:t>
            </w:r>
            <w:r>
              <w:rPr>
                <w:color w:val="231F20"/>
                <w:spacing w:val="-16"/>
                <w:w w:val="105"/>
                <w:sz w:val="18"/>
              </w:rPr>
              <w:t> </w:t>
            </w:r>
            <w:r>
              <w:rPr>
                <w:color w:val="231F20"/>
                <w:w w:val="105"/>
                <w:sz w:val="18"/>
              </w:rPr>
              <w:t>professional</w:t>
            </w:r>
            <w:r>
              <w:rPr>
                <w:color w:val="231F20"/>
                <w:spacing w:val="-16"/>
                <w:w w:val="105"/>
                <w:sz w:val="18"/>
              </w:rPr>
              <w:t> </w:t>
            </w:r>
            <w:r>
              <w:rPr>
                <w:color w:val="231F20"/>
                <w:w w:val="105"/>
                <w:sz w:val="18"/>
              </w:rPr>
              <w:t>or</w:t>
            </w:r>
            <w:r>
              <w:rPr>
                <w:color w:val="231F20"/>
                <w:spacing w:val="-16"/>
                <w:w w:val="105"/>
                <w:sz w:val="18"/>
              </w:rPr>
              <w:t> </w:t>
            </w:r>
            <w:r>
              <w:rPr>
                <w:color w:val="231F20"/>
                <w:w w:val="105"/>
                <w:sz w:val="18"/>
              </w:rPr>
              <w:t>qualified</w:t>
            </w:r>
            <w:r>
              <w:rPr>
                <w:color w:val="231F20"/>
                <w:spacing w:val="-16"/>
                <w:w w:val="105"/>
                <w:sz w:val="18"/>
              </w:rPr>
              <w:t> </w:t>
            </w:r>
            <w:r>
              <w:rPr>
                <w:color w:val="231F20"/>
                <w:w w:val="105"/>
                <w:sz w:val="18"/>
              </w:rPr>
              <w:t>mental</w:t>
            </w:r>
            <w:r>
              <w:rPr>
                <w:color w:val="231F20"/>
                <w:spacing w:val="-17"/>
                <w:w w:val="105"/>
                <w:sz w:val="18"/>
              </w:rPr>
              <w:t> </w:t>
            </w:r>
            <w:r>
              <w:rPr>
                <w:color w:val="231F20"/>
                <w:w w:val="105"/>
                <w:sz w:val="18"/>
              </w:rPr>
              <w:t>health</w:t>
            </w:r>
            <w:r>
              <w:rPr>
                <w:color w:val="231F20"/>
                <w:spacing w:val="-16"/>
                <w:w w:val="105"/>
                <w:sz w:val="18"/>
              </w:rPr>
              <w:t> </w:t>
            </w:r>
            <w:r>
              <w:rPr>
                <w:color w:val="231F20"/>
                <w:w w:val="105"/>
                <w:sz w:val="18"/>
              </w:rPr>
              <w:t>professional,</w:t>
            </w:r>
            <w:r>
              <w:rPr>
                <w:color w:val="231F20"/>
                <w:spacing w:val="-16"/>
                <w:w w:val="105"/>
                <w:sz w:val="18"/>
              </w:rPr>
              <w:t> </w:t>
            </w:r>
            <w:r>
              <w:rPr>
                <w:color w:val="231F20"/>
                <w:w w:val="105"/>
                <w:sz w:val="18"/>
              </w:rPr>
              <w:t>for</w:t>
            </w:r>
            <w:r>
              <w:rPr>
                <w:color w:val="231F20"/>
                <w:spacing w:val="-16"/>
                <w:w w:val="105"/>
                <w:sz w:val="18"/>
              </w:rPr>
              <w:t> </w:t>
            </w:r>
            <w:r>
              <w:rPr>
                <w:color w:val="231F20"/>
                <w:w w:val="105"/>
                <w:sz w:val="18"/>
              </w:rPr>
              <w:t>telepsychia- try]</w:t>
            </w:r>
            <w:r>
              <w:rPr>
                <w:color w:val="231F20"/>
                <w:spacing w:val="-9"/>
                <w:w w:val="105"/>
                <w:sz w:val="18"/>
              </w:rPr>
              <w:t> </w:t>
            </w:r>
            <w:r>
              <w:rPr>
                <w:color w:val="231F20"/>
                <w:w w:val="105"/>
                <w:sz w:val="18"/>
              </w:rPr>
              <w:t>must</w:t>
            </w:r>
            <w:r>
              <w:rPr>
                <w:color w:val="231F20"/>
                <w:spacing w:val="-8"/>
                <w:w w:val="105"/>
                <w:sz w:val="18"/>
              </w:rPr>
              <w:t> </w:t>
            </w:r>
            <w:r>
              <w:rPr>
                <w:color w:val="231F20"/>
                <w:w w:val="105"/>
                <w:sz w:val="18"/>
              </w:rPr>
              <w:t>be</w:t>
            </w:r>
            <w:r>
              <w:rPr>
                <w:color w:val="231F20"/>
                <w:spacing w:val="-8"/>
                <w:w w:val="105"/>
                <w:sz w:val="18"/>
              </w:rPr>
              <w:t> </w:t>
            </w:r>
            <w:r>
              <w:rPr>
                <w:color w:val="231F20"/>
                <w:w w:val="105"/>
                <w:sz w:val="18"/>
              </w:rPr>
              <w:t>present</w:t>
            </w:r>
            <w:r>
              <w:rPr>
                <w:color w:val="231F20"/>
                <w:spacing w:val="-8"/>
                <w:w w:val="105"/>
                <w:sz w:val="18"/>
              </w:rPr>
              <w:t> </w:t>
            </w:r>
            <w:r>
              <w:rPr>
                <w:color w:val="231F20"/>
                <w:w w:val="105"/>
                <w:sz w:val="18"/>
              </w:rPr>
              <w:t>with</w:t>
            </w:r>
            <w:r>
              <w:rPr>
                <w:color w:val="231F20"/>
                <w:spacing w:val="-8"/>
                <w:w w:val="105"/>
                <w:sz w:val="18"/>
              </w:rPr>
              <w:t> </w:t>
            </w:r>
            <w:r>
              <w:rPr>
                <w:color w:val="231F20"/>
                <w:w w:val="105"/>
                <w:sz w:val="18"/>
              </w:rPr>
              <w:t>the</w:t>
            </w:r>
            <w:r>
              <w:rPr>
                <w:color w:val="231F20"/>
                <w:spacing w:val="-9"/>
                <w:w w:val="105"/>
                <w:sz w:val="18"/>
              </w:rPr>
              <w:t> </w:t>
            </w:r>
            <w:r>
              <w:rPr>
                <w:color w:val="231F20"/>
                <w:w w:val="105"/>
                <w:sz w:val="18"/>
              </w:rPr>
              <w:t>patient</w:t>
            </w:r>
            <w:r>
              <w:rPr>
                <w:color w:val="231F20"/>
                <w:spacing w:val="-8"/>
                <w:w w:val="105"/>
                <w:sz w:val="18"/>
              </w:rPr>
              <w:t> </w:t>
            </w:r>
            <w:r>
              <w:rPr>
                <w:color w:val="231F20"/>
                <w:w w:val="105"/>
                <w:sz w:val="18"/>
              </w:rPr>
              <w:t>at</w:t>
            </w:r>
            <w:r>
              <w:rPr>
                <w:color w:val="231F20"/>
                <w:spacing w:val="-8"/>
                <w:w w:val="105"/>
                <w:sz w:val="18"/>
              </w:rPr>
              <w:t> </w:t>
            </w:r>
            <w:r>
              <w:rPr>
                <w:color w:val="231F20"/>
                <w:w w:val="105"/>
                <w:sz w:val="18"/>
              </w:rPr>
              <w:t>all</w:t>
            </w:r>
            <w:r>
              <w:rPr>
                <w:color w:val="231F20"/>
                <w:spacing w:val="-8"/>
                <w:w w:val="105"/>
                <w:sz w:val="18"/>
              </w:rPr>
              <w:t> </w:t>
            </w:r>
            <w:r>
              <w:rPr>
                <w:color w:val="231F20"/>
                <w:w w:val="105"/>
                <w:sz w:val="18"/>
              </w:rPr>
              <w:t>times</w:t>
            </w:r>
            <w:r>
              <w:rPr>
                <w:color w:val="231F20"/>
                <w:spacing w:val="-8"/>
                <w:w w:val="105"/>
                <w:sz w:val="18"/>
              </w:rPr>
              <w:t> </w:t>
            </w:r>
            <w:r>
              <w:rPr>
                <w:color w:val="231F20"/>
                <w:w w:val="105"/>
                <w:sz w:val="18"/>
              </w:rPr>
              <w:t>with</w:t>
            </w:r>
            <w:r>
              <w:rPr>
                <w:color w:val="231F20"/>
                <w:spacing w:val="-9"/>
                <w:w w:val="105"/>
                <w:sz w:val="18"/>
              </w:rPr>
              <w:t> </w:t>
            </w:r>
            <w:r>
              <w:rPr>
                <w:color w:val="231F20"/>
                <w:w w:val="105"/>
                <w:sz w:val="18"/>
              </w:rPr>
              <w:t>the</w:t>
            </w:r>
            <w:r>
              <w:rPr>
                <w:color w:val="231F20"/>
                <w:spacing w:val="-8"/>
                <w:w w:val="105"/>
                <w:sz w:val="18"/>
              </w:rPr>
              <w:t> </w:t>
            </w:r>
            <w:r>
              <w:rPr>
                <w:color w:val="231F20"/>
                <w:w w:val="105"/>
                <w:sz w:val="18"/>
              </w:rPr>
              <w:t>patient</w:t>
            </w:r>
            <w:r>
              <w:rPr>
                <w:color w:val="231F20"/>
                <w:spacing w:val="-8"/>
                <w:w w:val="105"/>
                <w:sz w:val="18"/>
              </w:rPr>
              <w:t> </w:t>
            </w:r>
            <w:r>
              <w:rPr>
                <w:color w:val="231F20"/>
                <w:w w:val="105"/>
                <w:sz w:val="18"/>
              </w:rPr>
              <w:t>at</w:t>
            </w:r>
            <w:r>
              <w:rPr>
                <w:color w:val="231F20"/>
                <w:spacing w:val="-8"/>
                <w:w w:val="105"/>
                <w:sz w:val="18"/>
              </w:rPr>
              <w:t> </w:t>
            </w:r>
            <w:r>
              <w:rPr>
                <w:color w:val="231F20"/>
                <w:w w:val="105"/>
                <w:sz w:val="18"/>
              </w:rPr>
              <w:t>the</w:t>
            </w:r>
            <w:r>
              <w:rPr>
                <w:color w:val="231F20"/>
                <w:spacing w:val="-8"/>
                <w:w w:val="105"/>
                <w:sz w:val="18"/>
              </w:rPr>
              <w:t> </w:t>
            </w:r>
            <w:r>
              <w:rPr>
                <w:color w:val="231F20"/>
                <w:w w:val="105"/>
                <w:sz w:val="18"/>
              </w:rPr>
              <w:t>originating site;</w:t>
            </w:r>
          </w:p>
          <w:p>
            <w:pPr>
              <w:pStyle w:val="TableParagraph"/>
              <w:numPr>
                <w:ilvl w:val="0"/>
                <w:numId w:val="1"/>
              </w:numPr>
              <w:tabs>
                <w:tab w:pos="1077" w:val="left" w:leader="none"/>
                <w:tab w:pos="1078" w:val="left" w:leader="none"/>
              </w:tabs>
              <w:spacing w:line="240" w:lineRule="auto" w:before="0" w:after="0"/>
              <w:ind w:left="1077" w:right="350" w:hanging="360"/>
              <w:jc w:val="left"/>
              <w:rPr>
                <w:sz w:val="18"/>
              </w:rPr>
            </w:pPr>
            <w:r>
              <w:rPr>
                <w:color w:val="231F20"/>
                <w:w w:val="105"/>
                <w:sz w:val="18"/>
              </w:rPr>
              <w:t>The</w:t>
            </w:r>
            <w:r>
              <w:rPr>
                <w:color w:val="231F20"/>
                <w:spacing w:val="-12"/>
                <w:w w:val="105"/>
                <w:sz w:val="18"/>
              </w:rPr>
              <w:t> </w:t>
            </w:r>
            <w:r>
              <w:rPr>
                <w:color w:val="231F20"/>
                <w:w w:val="105"/>
                <w:sz w:val="18"/>
              </w:rPr>
              <w:t>distant</w:t>
            </w:r>
            <w:r>
              <w:rPr>
                <w:color w:val="231F20"/>
                <w:spacing w:val="-12"/>
                <w:w w:val="105"/>
                <w:sz w:val="18"/>
              </w:rPr>
              <w:t> </w:t>
            </w:r>
            <w:r>
              <w:rPr>
                <w:color w:val="231F20"/>
                <w:w w:val="105"/>
                <w:sz w:val="18"/>
              </w:rPr>
              <w:t>site</w:t>
            </w:r>
            <w:r>
              <w:rPr>
                <w:color w:val="231F20"/>
                <w:spacing w:val="-12"/>
                <w:w w:val="105"/>
                <w:sz w:val="18"/>
              </w:rPr>
              <w:t> </w:t>
            </w:r>
            <w:r>
              <w:rPr>
                <w:color w:val="231F20"/>
                <w:w w:val="105"/>
                <w:sz w:val="18"/>
              </w:rPr>
              <w:t>provider</w:t>
            </w:r>
            <w:r>
              <w:rPr>
                <w:color w:val="231F20"/>
                <w:spacing w:val="-12"/>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a</w:t>
            </w:r>
            <w:r>
              <w:rPr>
                <w:color w:val="231F20"/>
                <w:spacing w:val="-12"/>
                <w:w w:val="105"/>
                <w:sz w:val="18"/>
              </w:rPr>
              <w:t> </w:t>
            </w:r>
            <w:r>
              <w:rPr>
                <w:color w:val="231F20"/>
                <w:w w:val="105"/>
                <w:sz w:val="18"/>
              </w:rPr>
              <w:t>physician,</w:t>
            </w:r>
            <w:r>
              <w:rPr>
                <w:color w:val="231F20"/>
                <w:spacing w:val="-12"/>
                <w:w w:val="105"/>
                <w:sz w:val="18"/>
              </w:rPr>
              <w:t> </w:t>
            </w:r>
            <w:r>
              <w:rPr>
                <w:color w:val="231F20"/>
                <w:w w:val="105"/>
                <w:sz w:val="18"/>
              </w:rPr>
              <w:t>physician</w:t>
            </w:r>
            <w:r>
              <w:rPr>
                <w:color w:val="231F20"/>
                <w:spacing w:val="-12"/>
                <w:w w:val="105"/>
                <w:sz w:val="18"/>
              </w:rPr>
              <w:t> </w:t>
            </w:r>
            <w:r>
              <w:rPr>
                <w:color w:val="231F20"/>
                <w:w w:val="105"/>
                <w:sz w:val="18"/>
              </w:rPr>
              <w:t>assistant,</w:t>
            </w:r>
            <w:r>
              <w:rPr>
                <w:color w:val="231F20"/>
                <w:spacing w:val="-12"/>
                <w:w w:val="105"/>
                <w:sz w:val="18"/>
              </w:rPr>
              <w:t> </w:t>
            </w:r>
            <w:r>
              <w:rPr>
                <w:color w:val="231F20"/>
                <w:w w:val="105"/>
                <w:sz w:val="18"/>
              </w:rPr>
              <w:t>podiatrist</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ad- vanced practice nurse who is licensed by Illinois or the state where the patient is located. For telepsychiatry, it must be a physician who has completed an accred- ited general psychiatry residency program or an accredited child and adolescent psychiatry residency</w:t>
            </w:r>
            <w:r>
              <w:rPr>
                <w:color w:val="231F20"/>
                <w:spacing w:val="-4"/>
                <w:w w:val="105"/>
                <w:sz w:val="18"/>
              </w:rPr>
              <w:t> </w:t>
            </w:r>
            <w:r>
              <w:rPr>
                <w:color w:val="231F20"/>
                <w:w w:val="105"/>
                <w:sz w:val="18"/>
              </w:rPr>
              <w:t>program;</w:t>
            </w:r>
          </w:p>
          <w:p>
            <w:pPr>
              <w:pStyle w:val="TableParagraph"/>
              <w:numPr>
                <w:ilvl w:val="0"/>
                <w:numId w:val="1"/>
              </w:numPr>
              <w:tabs>
                <w:tab w:pos="1077" w:val="left" w:leader="none"/>
                <w:tab w:pos="1078" w:val="left" w:leader="none"/>
              </w:tabs>
              <w:spacing w:line="240" w:lineRule="auto" w:before="0" w:after="0"/>
              <w:ind w:left="1077" w:right="633" w:hanging="360"/>
              <w:jc w:val="left"/>
              <w:rPr>
                <w:sz w:val="18"/>
              </w:rPr>
            </w:pPr>
            <w:r>
              <w:rPr>
                <w:color w:val="231F20"/>
                <w:w w:val="105"/>
                <w:sz w:val="18"/>
              </w:rPr>
              <w:t>The</w:t>
            </w:r>
            <w:r>
              <w:rPr>
                <w:color w:val="231F20"/>
                <w:spacing w:val="-11"/>
                <w:w w:val="105"/>
                <w:sz w:val="18"/>
              </w:rPr>
              <w:t> </w:t>
            </w:r>
            <w:r>
              <w:rPr>
                <w:color w:val="231F20"/>
                <w:w w:val="105"/>
                <w:sz w:val="18"/>
              </w:rPr>
              <w:t>originating</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distant</w:t>
            </w:r>
            <w:r>
              <w:rPr>
                <w:color w:val="231F20"/>
                <w:spacing w:val="-11"/>
                <w:w w:val="105"/>
                <w:sz w:val="18"/>
              </w:rPr>
              <w:t> </w:t>
            </w:r>
            <w:r>
              <w:rPr>
                <w:color w:val="231F20"/>
                <w:w w:val="105"/>
                <w:sz w:val="18"/>
              </w:rPr>
              <w:t>site</w:t>
            </w:r>
            <w:r>
              <w:rPr>
                <w:color w:val="231F20"/>
                <w:spacing w:val="-10"/>
                <w:w w:val="105"/>
                <w:sz w:val="18"/>
              </w:rPr>
              <w:t> </w:t>
            </w:r>
            <w:r>
              <w:rPr>
                <w:color w:val="231F20"/>
                <w:w w:val="105"/>
                <w:sz w:val="18"/>
              </w:rPr>
              <w:t>provider</w:t>
            </w:r>
            <w:r>
              <w:rPr>
                <w:color w:val="231F20"/>
                <w:spacing w:val="-11"/>
                <w:w w:val="105"/>
                <w:sz w:val="18"/>
              </w:rPr>
              <w:t> </w:t>
            </w:r>
            <w:r>
              <w:rPr>
                <w:color w:val="231F20"/>
                <w:w w:val="105"/>
                <w:sz w:val="18"/>
              </w:rPr>
              <w:t>must</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terminated,</w:t>
            </w:r>
            <w:r>
              <w:rPr>
                <w:color w:val="231F20"/>
                <w:spacing w:val="-10"/>
                <w:w w:val="105"/>
                <w:sz w:val="18"/>
              </w:rPr>
              <w:t> </w:t>
            </w:r>
            <w:r>
              <w:rPr>
                <w:color w:val="231F20"/>
                <w:w w:val="105"/>
                <w:sz w:val="18"/>
              </w:rPr>
              <w:t>suspended</w:t>
            </w:r>
            <w:r>
              <w:rPr>
                <w:color w:val="231F20"/>
                <w:spacing w:val="-11"/>
                <w:w w:val="105"/>
                <w:sz w:val="18"/>
              </w:rPr>
              <w:t> </w:t>
            </w:r>
            <w:r>
              <w:rPr>
                <w:color w:val="231F20"/>
                <w:w w:val="105"/>
                <w:sz w:val="18"/>
              </w:rPr>
              <w:t>or barred from the Department’s medical</w:t>
            </w:r>
            <w:r>
              <w:rPr>
                <w:color w:val="231F20"/>
                <w:spacing w:val="-14"/>
                <w:w w:val="105"/>
                <w:sz w:val="18"/>
              </w:rPr>
              <w:t> </w:t>
            </w:r>
            <w:r>
              <w:rPr>
                <w:color w:val="231F20"/>
                <w:w w:val="105"/>
                <w:sz w:val="18"/>
              </w:rPr>
              <w:t>programs;</w:t>
            </w:r>
          </w:p>
          <w:p>
            <w:pPr>
              <w:pStyle w:val="TableParagraph"/>
              <w:numPr>
                <w:ilvl w:val="0"/>
                <w:numId w:val="1"/>
              </w:numPr>
              <w:tabs>
                <w:tab w:pos="1077" w:val="left" w:leader="none"/>
                <w:tab w:pos="1078" w:val="left" w:leader="none"/>
              </w:tabs>
              <w:spacing w:line="240" w:lineRule="auto" w:before="0" w:after="0"/>
              <w:ind w:left="1077" w:right="380" w:hanging="360"/>
              <w:jc w:val="left"/>
              <w:rPr>
                <w:sz w:val="18"/>
              </w:rPr>
            </w:pPr>
            <w:r>
              <w:rPr>
                <w:color w:val="231F20"/>
                <w:w w:val="105"/>
                <w:sz w:val="18"/>
              </w:rPr>
              <w:t>Telepsychiatry:</w:t>
            </w:r>
            <w:r>
              <w:rPr>
                <w:color w:val="231F20"/>
                <w:spacing w:val="-19"/>
                <w:w w:val="105"/>
                <w:sz w:val="18"/>
              </w:rPr>
              <w:t> </w:t>
            </w:r>
            <w:r>
              <w:rPr>
                <w:color w:val="231F20"/>
                <w:w w:val="105"/>
                <w:sz w:val="18"/>
              </w:rPr>
              <w:t>The</w:t>
            </w:r>
            <w:r>
              <w:rPr>
                <w:color w:val="231F20"/>
                <w:spacing w:val="-16"/>
                <w:w w:val="105"/>
                <w:sz w:val="18"/>
              </w:rPr>
              <w:t> </w:t>
            </w:r>
            <w:r>
              <w:rPr>
                <w:color w:val="231F20"/>
                <w:w w:val="105"/>
                <w:sz w:val="18"/>
              </w:rPr>
              <w:t>distant</w:t>
            </w:r>
            <w:r>
              <w:rPr>
                <w:color w:val="231F20"/>
                <w:spacing w:val="-16"/>
                <w:w w:val="105"/>
                <w:sz w:val="18"/>
              </w:rPr>
              <w:t> </w:t>
            </w:r>
            <w:r>
              <w:rPr>
                <w:color w:val="231F20"/>
                <w:w w:val="105"/>
                <w:sz w:val="18"/>
              </w:rPr>
              <w:t>site</w:t>
            </w:r>
            <w:r>
              <w:rPr>
                <w:color w:val="231F20"/>
                <w:spacing w:val="-17"/>
                <w:w w:val="105"/>
                <w:sz w:val="18"/>
              </w:rPr>
              <w:t> </w:t>
            </w:r>
            <w:r>
              <w:rPr>
                <w:color w:val="231F20"/>
                <w:w w:val="105"/>
                <w:sz w:val="18"/>
              </w:rPr>
              <w:t>provider</w:t>
            </w:r>
            <w:r>
              <w:rPr>
                <w:color w:val="231F20"/>
                <w:spacing w:val="-16"/>
                <w:w w:val="105"/>
                <w:sz w:val="18"/>
              </w:rPr>
              <w:t> </w:t>
            </w:r>
            <w:r>
              <w:rPr>
                <w:color w:val="231F20"/>
                <w:w w:val="105"/>
                <w:sz w:val="18"/>
              </w:rPr>
              <w:t>must</w:t>
            </w:r>
            <w:r>
              <w:rPr>
                <w:color w:val="231F20"/>
                <w:spacing w:val="-16"/>
                <w:w w:val="105"/>
                <w:sz w:val="18"/>
              </w:rPr>
              <w:t> </w:t>
            </w:r>
            <w:r>
              <w:rPr>
                <w:color w:val="231F20"/>
                <w:w w:val="105"/>
                <w:sz w:val="18"/>
              </w:rPr>
              <w:t>personally</w:t>
            </w:r>
            <w:r>
              <w:rPr>
                <w:color w:val="231F20"/>
                <w:spacing w:val="-16"/>
                <w:w w:val="105"/>
                <w:sz w:val="18"/>
              </w:rPr>
              <w:t> </w:t>
            </w:r>
            <w:r>
              <w:rPr>
                <w:color w:val="231F20"/>
                <w:w w:val="105"/>
                <w:sz w:val="18"/>
              </w:rPr>
              <w:t>render</w:t>
            </w:r>
            <w:r>
              <w:rPr>
                <w:color w:val="231F20"/>
                <w:spacing w:val="-16"/>
                <w:w w:val="105"/>
                <w:sz w:val="18"/>
              </w:rPr>
              <w:t> </w:t>
            </w:r>
            <w:r>
              <w:rPr>
                <w:color w:val="231F20"/>
                <w:w w:val="105"/>
                <w:sz w:val="18"/>
              </w:rPr>
              <w:t>the</w:t>
            </w:r>
            <w:r>
              <w:rPr>
                <w:color w:val="231F20"/>
                <w:spacing w:val="-16"/>
                <w:w w:val="105"/>
                <w:sz w:val="18"/>
              </w:rPr>
              <w:t> </w:t>
            </w:r>
            <w:r>
              <w:rPr>
                <w:color w:val="231F20"/>
                <w:w w:val="105"/>
                <w:sz w:val="18"/>
              </w:rPr>
              <w:t>telepsychiatry service;</w:t>
            </w:r>
          </w:p>
          <w:p>
            <w:pPr>
              <w:pStyle w:val="TableParagraph"/>
              <w:numPr>
                <w:ilvl w:val="0"/>
                <w:numId w:val="1"/>
              </w:numPr>
              <w:tabs>
                <w:tab w:pos="1077" w:val="left" w:leader="none"/>
                <w:tab w:pos="1078" w:val="left" w:leader="none"/>
              </w:tabs>
              <w:spacing w:line="240" w:lineRule="auto" w:before="0" w:after="0"/>
              <w:ind w:left="1077" w:right="395" w:hanging="360"/>
              <w:jc w:val="left"/>
              <w:rPr>
                <w:sz w:val="18"/>
              </w:rPr>
            </w:pPr>
            <w:r>
              <w:rPr>
                <w:color w:val="231F20"/>
                <w:w w:val="105"/>
                <w:sz w:val="18"/>
              </w:rPr>
              <w:t>Medical</w:t>
            </w:r>
            <w:r>
              <w:rPr>
                <w:color w:val="231F20"/>
                <w:spacing w:val="-13"/>
                <w:w w:val="105"/>
                <w:sz w:val="18"/>
              </w:rPr>
              <w:t> </w:t>
            </w:r>
            <w:r>
              <w:rPr>
                <w:color w:val="231F20"/>
                <w:w w:val="105"/>
                <w:sz w:val="18"/>
              </w:rPr>
              <w:t>data</w:t>
            </w:r>
            <w:r>
              <w:rPr>
                <w:color w:val="231F20"/>
                <w:spacing w:val="-13"/>
                <w:w w:val="105"/>
                <w:sz w:val="18"/>
              </w:rPr>
              <w:t> </w:t>
            </w:r>
            <w:r>
              <w:rPr>
                <w:color w:val="231F20"/>
                <w:w w:val="105"/>
                <w:sz w:val="18"/>
              </w:rPr>
              <w:t>may</w:t>
            </w:r>
            <w:r>
              <w:rPr>
                <w:color w:val="231F20"/>
                <w:spacing w:val="-12"/>
                <w:w w:val="105"/>
                <w:sz w:val="18"/>
              </w:rPr>
              <w:t> </w:t>
            </w:r>
            <w:r>
              <w:rPr>
                <w:color w:val="231F20"/>
                <w:w w:val="105"/>
                <w:sz w:val="18"/>
              </w:rPr>
              <w:t>be</w:t>
            </w:r>
            <w:r>
              <w:rPr>
                <w:color w:val="231F20"/>
                <w:spacing w:val="-13"/>
                <w:w w:val="105"/>
                <w:sz w:val="18"/>
              </w:rPr>
              <w:t> </w:t>
            </w:r>
            <w:r>
              <w:rPr>
                <w:color w:val="231F20"/>
                <w:w w:val="105"/>
                <w:sz w:val="18"/>
              </w:rPr>
              <w:t>exchanged</w:t>
            </w:r>
            <w:r>
              <w:rPr>
                <w:color w:val="231F20"/>
                <w:spacing w:val="-12"/>
                <w:w w:val="105"/>
                <w:sz w:val="18"/>
              </w:rPr>
              <w:t> </w:t>
            </w:r>
            <w:r>
              <w:rPr>
                <w:color w:val="231F20"/>
                <w:w w:val="105"/>
                <w:sz w:val="18"/>
              </w:rPr>
              <w:t>through</w:t>
            </w:r>
            <w:r>
              <w:rPr>
                <w:color w:val="231F20"/>
                <w:spacing w:val="-13"/>
                <w:w w:val="105"/>
                <w:sz w:val="18"/>
              </w:rPr>
              <w:t> </w:t>
            </w:r>
            <w:r>
              <w:rPr>
                <w:color w:val="231F20"/>
                <w:w w:val="105"/>
                <w:sz w:val="18"/>
              </w:rPr>
              <w:t>a</w:t>
            </w:r>
            <w:r>
              <w:rPr>
                <w:color w:val="231F20"/>
                <w:spacing w:val="-12"/>
                <w:w w:val="105"/>
                <w:sz w:val="18"/>
              </w:rPr>
              <w:t> </w:t>
            </w:r>
            <w:r>
              <w:rPr>
                <w:color w:val="231F20"/>
                <w:w w:val="105"/>
                <w:sz w:val="18"/>
              </w:rPr>
              <w:t>telecommunication</w:t>
            </w:r>
            <w:r>
              <w:rPr>
                <w:color w:val="231F20"/>
                <w:spacing w:val="-13"/>
                <w:w w:val="105"/>
                <w:sz w:val="18"/>
              </w:rPr>
              <w:t> </w:t>
            </w:r>
            <w:r>
              <w:rPr>
                <w:color w:val="231F20"/>
                <w:w w:val="105"/>
                <w:sz w:val="18"/>
              </w:rPr>
              <w:t>system.</w:t>
            </w:r>
            <w:r>
              <w:rPr>
                <w:color w:val="231F20"/>
                <w:spacing w:val="23"/>
                <w:w w:val="105"/>
                <w:sz w:val="18"/>
              </w:rPr>
              <w:t> </w:t>
            </w:r>
            <w:r>
              <w:rPr>
                <w:color w:val="231F20"/>
                <w:w w:val="105"/>
                <w:sz w:val="18"/>
              </w:rPr>
              <w:t>For</w:t>
            </w:r>
            <w:r>
              <w:rPr>
                <w:color w:val="231F20"/>
                <w:spacing w:val="-13"/>
                <w:w w:val="105"/>
                <w:sz w:val="18"/>
              </w:rPr>
              <w:t> </w:t>
            </w:r>
            <w:r>
              <w:rPr>
                <w:color w:val="231F20"/>
                <w:w w:val="105"/>
                <w:sz w:val="18"/>
              </w:rPr>
              <w:t>telep- sychiatry it must be an interactive telecommunication</w:t>
            </w:r>
            <w:r>
              <w:rPr>
                <w:color w:val="231F20"/>
                <w:spacing w:val="-26"/>
                <w:w w:val="105"/>
                <w:sz w:val="18"/>
              </w:rPr>
              <w:t> </w:t>
            </w:r>
            <w:r>
              <w:rPr>
                <w:color w:val="231F20"/>
                <w:w w:val="105"/>
                <w:sz w:val="18"/>
              </w:rPr>
              <w:t>system;</w:t>
            </w:r>
          </w:p>
          <w:p>
            <w:pPr>
              <w:pStyle w:val="TableParagraph"/>
              <w:numPr>
                <w:ilvl w:val="0"/>
                <w:numId w:val="1"/>
              </w:numPr>
              <w:tabs>
                <w:tab w:pos="1077" w:val="left" w:leader="none"/>
                <w:tab w:pos="1078" w:val="left" w:leader="none"/>
              </w:tabs>
              <w:spacing w:line="240" w:lineRule="auto" w:before="0" w:after="0"/>
              <w:ind w:left="1077" w:right="351" w:hanging="360"/>
              <w:jc w:val="left"/>
              <w:rPr>
                <w:sz w:val="18"/>
              </w:rPr>
            </w:pPr>
            <w:r>
              <w:rPr>
                <w:color w:val="231F20"/>
                <w:w w:val="105"/>
                <w:sz w:val="18"/>
              </w:rPr>
              <w:t>The</w:t>
            </w:r>
            <w:r>
              <w:rPr>
                <w:color w:val="231F20"/>
                <w:spacing w:val="-14"/>
                <w:w w:val="105"/>
                <w:sz w:val="18"/>
              </w:rPr>
              <w:t> </w:t>
            </w:r>
            <w:r>
              <w:rPr>
                <w:color w:val="231F20"/>
                <w:w w:val="105"/>
                <w:sz w:val="18"/>
              </w:rPr>
              <w:t>interactive</w:t>
            </w:r>
            <w:r>
              <w:rPr>
                <w:color w:val="231F20"/>
                <w:spacing w:val="-13"/>
                <w:w w:val="105"/>
                <w:sz w:val="18"/>
              </w:rPr>
              <w:t> </w:t>
            </w:r>
            <w:r>
              <w:rPr>
                <w:color w:val="231F20"/>
                <w:w w:val="105"/>
                <w:sz w:val="18"/>
              </w:rPr>
              <w:t>telecommunication</w:t>
            </w:r>
            <w:r>
              <w:rPr>
                <w:color w:val="231F20"/>
                <w:spacing w:val="-13"/>
                <w:w w:val="105"/>
                <w:sz w:val="18"/>
              </w:rPr>
              <w:t> </w:t>
            </w:r>
            <w:r>
              <w:rPr>
                <w:color w:val="231F20"/>
                <w:w w:val="105"/>
                <w:sz w:val="18"/>
              </w:rPr>
              <w:t>system</w:t>
            </w:r>
            <w:r>
              <w:rPr>
                <w:color w:val="231F20"/>
                <w:spacing w:val="-13"/>
                <w:w w:val="105"/>
                <w:sz w:val="18"/>
              </w:rPr>
              <w:t> </w:t>
            </w:r>
            <w:r>
              <w:rPr>
                <w:color w:val="231F20"/>
                <w:w w:val="105"/>
                <w:sz w:val="18"/>
              </w:rPr>
              <w:t>must,</w:t>
            </w:r>
            <w:r>
              <w:rPr>
                <w:color w:val="231F20"/>
                <w:spacing w:val="-14"/>
                <w:w w:val="105"/>
                <w:sz w:val="18"/>
              </w:rPr>
              <w:t> </w:t>
            </w:r>
            <w:r>
              <w:rPr>
                <w:color w:val="231F20"/>
                <w:w w:val="105"/>
                <w:sz w:val="18"/>
              </w:rPr>
              <w:t>at</w:t>
            </w:r>
            <w:r>
              <w:rPr>
                <w:color w:val="231F20"/>
                <w:spacing w:val="-13"/>
                <w:w w:val="105"/>
                <w:sz w:val="18"/>
              </w:rPr>
              <w:t> </w:t>
            </w:r>
            <w:r>
              <w:rPr>
                <w:color w:val="231F20"/>
                <w:w w:val="105"/>
                <w:sz w:val="18"/>
              </w:rPr>
              <w:t>a</w:t>
            </w:r>
            <w:r>
              <w:rPr>
                <w:color w:val="231F20"/>
                <w:spacing w:val="-13"/>
                <w:w w:val="105"/>
                <w:sz w:val="18"/>
              </w:rPr>
              <w:t> </w:t>
            </w:r>
            <w:r>
              <w:rPr>
                <w:color w:val="231F20"/>
                <w:w w:val="105"/>
                <w:sz w:val="18"/>
              </w:rPr>
              <w:t>minimum,</w:t>
            </w:r>
            <w:r>
              <w:rPr>
                <w:color w:val="231F20"/>
                <w:spacing w:val="-13"/>
                <w:w w:val="105"/>
                <w:sz w:val="18"/>
              </w:rPr>
              <w:t> </w:t>
            </w:r>
            <w:r>
              <w:rPr>
                <w:color w:val="231F20"/>
                <w:w w:val="105"/>
                <w:sz w:val="18"/>
              </w:rPr>
              <w:t>have</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capabili- ty</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allowing</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consulting</w:t>
            </w:r>
            <w:r>
              <w:rPr>
                <w:color w:val="231F20"/>
                <w:spacing w:val="-13"/>
                <w:w w:val="105"/>
                <w:sz w:val="18"/>
              </w:rPr>
              <w:t> </w:t>
            </w:r>
            <w:r>
              <w:rPr>
                <w:color w:val="231F20"/>
                <w:w w:val="105"/>
                <w:sz w:val="18"/>
              </w:rPr>
              <w:t>distant</w:t>
            </w:r>
            <w:r>
              <w:rPr>
                <w:color w:val="231F20"/>
                <w:spacing w:val="-13"/>
                <w:w w:val="105"/>
                <w:sz w:val="18"/>
              </w:rPr>
              <w:t> </w:t>
            </w:r>
            <w:r>
              <w:rPr>
                <w:color w:val="231F20"/>
                <w:w w:val="105"/>
                <w:sz w:val="18"/>
              </w:rPr>
              <w:t>site</w:t>
            </w:r>
            <w:r>
              <w:rPr>
                <w:color w:val="231F20"/>
                <w:spacing w:val="-13"/>
                <w:w w:val="105"/>
                <w:sz w:val="18"/>
              </w:rPr>
              <w:t> </w:t>
            </w:r>
            <w:r>
              <w:rPr>
                <w:color w:val="231F20"/>
                <w:w w:val="105"/>
                <w:sz w:val="18"/>
              </w:rPr>
              <w:t>provider</w:t>
            </w:r>
            <w:r>
              <w:rPr>
                <w:color w:val="231F20"/>
                <w:spacing w:val="-12"/>
                <w:w w:val="105"/>
                <w:sz w:val="18"/>
              </w:rPr>
              <w:t> </w:t>
            </w:r>
            <w:r>
              <w:rPr>
                <w:color w:val="231F20"/>
                <w:w w:val="105"/>
                <w:sz w:val="18"/>
              </w:rPr>
              <w:t>to</w:t>
            </w:r>
            <w:r>
              <w:rPr>
                <w:color w:val="231F20"/>
                <w:spacing w:val="-13"/>
                <w:w w:val="105"/>
                <w:sz w:val="18"/>
              </w:rPr>
              <w:t> </w:t>
            </w:r>
            <w:r>
              <w:rPr>
                <w:color w:val="231F20"/>
                <w:w w:val="105"/>
                <w:sz w:val="18"/>
              </w:rPr>
              <w:t>examine</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patient</w:t>
            </w:r>
            <w:r>
              <w:rPr>
                <w:color w:val="231F20"/>
                <w:spacing w:val="-13"/>
                <w:w w:val="105"/>
                <w:sz w:val="18"/>
              </w:rPr>
              <w:t> </w:t>
            </w:r>
            <w:r>
              <w:rPr>
                <w:color w:val="231F20"/>
                <w:w w:val="105"/>
                <w:sz w:val="18"/>
              </w:rPr>
              <w:t>sufficient- ly to allow proper diagnosis of the involved body system. The system must also be</w:t>
            </w:r>
            <w:r>
              <w:rPr>
                <w:color w:val="231F20"/>
                <w:spacing w:val="-10"/>
                <w:w w:val="105"/>
                <w:sz w:val="18"/>
              </w:rPr>
              <w:t> </w:t>
            </w:r>
            <w:r>
              <w:rPr>
                <w:color w:val="231F20"/>
                <w:w w:val="105"/>
                <w:sz w:val="18"/>
              </w:rPr>
              <w:t>capable</w:t>
            </w:r>
            <w:r>
              <w:rPr>
                <w:color w:val="231F20"/>
                <w:spacing w:val="-9"/>
                <w:w w:val="105"/>
                <w:sz w:val="18"/>
              </w:rPr>
              <w:t> </w:t>
            </w:r>
            <w:r>
              <w:rPr>
                <w:color w:val="231F20"/>
                <w:w w:val="105"/>
                <w:sz w:val="18"/>
              </w:rPr>
              <w:t>of</w:t>
            </w:r>
            <w:r>
              <w:rPr>
                <w:color w:val="231F20"/>
                <w:spacing w:val="-9"/>
                <w:w w:val="105"/>
                <w:sz w:val="18"/>
              </w:rPr>
              <w:t> </w:t>
            </w:r>
            <w:r>
              <w:rPr>
                <w:color w:val="231F20"/>
                <w:w w:val="105"/>
                <w:sz w:val="18"/>
              </w:rPr>
              <w:t>transmitting</w:t>
            </w:r>
            <w:r>
              <w:rPr>
                <w:color w:val="231F20"/>
                <w:spacing w:val="-10"/>
                <w:w w:val="105"/>
                <w:sz w:val="18"/>
              </w:rPr>
              <w:t> </w:t>
            </w:r>
            <w:r>
              <w:rPr>
                <w:color w:val="231F20"/>
                <w:w w:val="105"/>
                <w:sz w:val="18"/>
              </w:rPr>
              <w:t>clearly</w:t>
            </w:r>
            <w:r>
              <w:rPr>
                <w:color w:val="231F20"/>
                <w:spacing w:val="-9"/>
                <w:w w:val="105"/>
                <w:sz w:val="18"/>
              </w:rPr>
              <w:t> </w:t>
            </w:r>
            <w:r>
              <w:rPr>
                <w:color w:val="231F20"/>
                <w:w w:val="105"/>
                <w:sz w:val="18"/>
              </w:rPr>
              <w:t>audible</w:t>
            </w:r>
            <w:r>
              <w:rPr>
                <w:color w:val="231F20"/>
                <w:spacing w:val="-9"/>
                <w:w w:val="105"/>
                <w:sz w:val="18"/>
              </w:rPr>
              <w:t> </w:t>
            </w:r>
            <w:r>
              <w:rPr>
                <w:color w:val="231F20"/>
                <w:w w:val="105"/>
                <w:sz w:val="18"/>
              </w:rPr>
              <w:t>heart</w:t>
            </w:r>
            <w:r>
              <w:rPr>
                <w:color w:val="231F20"/>
                <w:spacing w:val="-9"/>
                <w:w w:val="105"/>
                <w:sz w:val="18"/>
              </w:rPr>
              <w:t> </w:t>
            </w:r>
            <w:r>
              <w:rPr>
                <w:color w:val="231F20"/>
                <w:w w:val="105"/>
                <w:sz w:val="18"/>
              </w:rPr>
              <w:t>tones</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lung</w:t>
            </w:r>
            <w:r>
              <w:rPr>
                <w:color w:val="231F20"/>
                <w:spacing w:val="-9"/>
                <w:w w:val="105"/>
                <w:sz w:val="18"/>
              </w:rPr>
              <w:t> </w:t>
            </w:r>
            <w:r>
              <w:rPr>
                <w:color w:val="231F20"/>
                <w:w w:val="105"/>
                <w:sz w:val="18"/>
              </w:rPr>
              <w:t>sounds,</w:t>
            </w:r>
            <w:r>
              <w:rPr>
                <w:color w:val="231F20"/>
                <w:spacing w:val="-9"/>
                <w:w w:val="105"/>
                <w:sz w:val="18"/>
              </w:rPr>
              <w:t> </w:t>
            </w:r>
            <w:r>
              <w:rPr>
                <w:color w:val="231F20"/>
                <w:w w:val="105"/>
                <w:sz w:val="18"/>
              </w:rPr>
              <w:t>as</w:t>
            </w:r>
            <w:r>
              <w:rPr>
                <w:color w:val="231F20"/>
                <w:spacing w:val="-10"/>
                <w:w w:val="105"/>
                <w:sz w:val="18"/>
              </w:rPr>
              <w:t> </w:t>
            </w:r>
            <w:r>
              <w:rPr>
                <w:color w:val="231F20"/>
                <w:w w:val="105"/>
                <w:sz w:val="18"/>
              </w:rPr>
              <w:t>well</w:t>
            </w:r>
            <w:r>
              <w:rPr>
                <w:color w:val="231F20"/>
                <w:spacing w:val="-9"/>
                <w:w w:val="105"/>
                <w:sz w:val="18"/>
              </w:rPr>
              <w:t> </w:t>
            </w:r>
            <w:r>
              <w:rPr>
                <w:color w:val="231F20"/>
                <w:w w:val="105"/>
                <w:sz w:val="18"/>
              </w:rPr>
              <w:t>as clear</w:t>
            </w:r>
            <w:r>
              <w:rPr>
                <w:color w:val="231F20"/>
                <w:spacing w:val="-9"/>
                <w:w w:val="105"/>
                <w:sz w:val="18"/>
              </w:rPr>
              <w:t> </w:t>
            </w:r>
            <w:r>
              <w:rPr>
                <w:color w:val="231F20"/>
                <w:w w:val="105"/>
                <w:sz w:val="18"/>
              </w:rPr>
              <w:t>video</w:t>
            </w:r>
            <w:r>
              <w:rPr>
                <w:color w:val="231F20"/>
                <w:spacing w:val="-9"/>
                <w:w w:val="105"/>
                <w:sz w:val="18"/>
              </w:rPr>
              <w:t> </w:t>
            </w:r>
            <w:r>
              <w:rPr>
                <w:color w:val="231F20"/>
                <w:w w:val="105"/>
                <w:sz w:val="18"/>
              </w:rPr>
              <w:t>images</w:t>
            </w:r>
            <w:r>
              <w:rPr>
                <w:color w:val="231F20"/>
                <w:spacing w:val="-8"/>
                <w:w w:val="105"/>
                <w:sz w:val="18"/>
              </w:rPr>
              <w:t> </w:t>
            </w:r>
            <w:r>
              <w:rPr>
                <w:color w:val="231F20"/>
                <w:w w:val="105"/>
                <w:sz w:val="18"/>
              </w:rPr>
              <w:t>of</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patient</w:t>
            </w:r>
            <w:r>
              <w:rPr>
                <w:color w:val="231F20"/>
                <w:spacing w:val="-8"/>
                <w:w w:val="105"/>
                <w:sz w:val="18"/>
              </w:rPr>
              <w:t> </w:t>
            </w:r>
            <w:r>
              <w:rPr>
                <w:color w:val="231F20"/>
                <w:w w:val="105"/>
                <w:sz w:val="18"/>
              </w:rPr>
              <w:t>and</w:t>
            </w:r>
            <w:r>
              <w:rPr>
                <w:color w:val="231F20"/>
                <w:spacing w:val="-9"/>
                <w:w w:val="105"/>
                <w:sz w:val="18"/>
              </w:rPr>
              <w:t> </w:t>
            </w:r>
            <w:r>
              <w:rPr>
                <w:color w:val="231F20"/>
                <w:w w:val="105"/>
                <w:sz w:val="18"/>
              </w:rPr>
              <w:t>any</w:t>
            </w:r>
            <w:r>
              <w:rPr>
                <w:color w:val="231F20"/>
                <w:spacing w:val="-8"/>
                <w:w w:val="105"/>
                <w:sz w:val="18"/>
              </w:rPr>
              <w:t> </w:t>
            </w:r>
            <w:r>
              <w:rPr>
                <w:color w:val="231F20"/>
                <w:w w:val="105"/>
                <w:sz w:val="18"/>
              </w:rPr>
              <w:t>diagnostic</w:t>
            </w:r>
            <w:r>
              <w:rPr>
                <w:color w:val="231F20"/>
                <w:spacing w:val="-9"/>
                <w:w w:val="105"/>
                <w:sz w:val="18"/>
              </w:rPr>
              <w:t> </w:t>
            </w:r>
            <w:r>
              <w:rPr>
                <w:color w:val="231F20"/>
                <w:w w:val="105"/>
                <w:sz w:val="18"/>
              </w:rPr>
              <w:t>tools,</w:t>
            </w:r>
            <w:r>
              <w:rPr>
                <w:color w:val="231F20"/>
                <w:spacing w:val="-9"/>
                <w:w w:val="105"/>
                <w:sz w:val="18"/>
              </w:rPr>
              <w:t> </w:t>
            </w:r>
            <w:r>
              <w:rPr>
                <w:color w:val="231F20"/>
                <w:w w:val="105"/>
                <w:sz w:val="18"/>
              </w:rPr>
              <w:t>such</w:t>
            </w:r>
            <w:r>
              <w:rPr>
                <w:color w:val="231F20"/>
                <w:spacing w:val="-8"/>
                <w:w w:val="105"/>
                <w:sz w:val="18"/>
              </w:rPr>
              <w:t> </w:t>
            </w:r>
            <w:r>
              <w:rPr>
                <w:color w:val="231F20"/>
                <w:w w:val="105"/>
                <w:sz w:val="18"/>
              </w:rPr>
              <w:t>as</w:t>
            </w:r>
            <w:r>
              <w:rPr>
                <w:color w:val="231F20"/>
                <w:spacing w:val="-9"/>
                <w:w w:val="105"/>
                <w:sz w:val="18"/>
              </w:rPr>
              <w:t> </w:t>
            </w:r>
            <w:r>
              <w:rPr>
                <w:color w:val="231F20"/>
                <w:w w:val="105"/>
                <w:sz w:val="18"/>
              </w:rPr>
              <w:t>radiographs;</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Telepsychiatry: Group psychotherapy is not a covered telepsychiatry</w:t>
            </w:r>
            <w:r>
              <w:rPr>
                <w:color w:val="231F20"/>
                <w:spacing w:val="-12"/>
                <w:w w:val="105"/>
                <w:sz w:val="18"/>
              </w:rPr>
              <w:t> </w:t>
            </w:r>
            <w:r>
              <w:rPr>
                <w:color w:val="231F20"/>
                <w:w w:val="105"/>
                <w:sz w:val="18"/>
              </w:rPr>
              <w:t>service.</w:t>
            </w:r>
          </w:p>
          <w:p>
            <w:pPr>
              <w:pStyle w:val="TableParagraph"/>
              <w:spacing w:before="159"/>
              <w:ind w:left="717"/>
              <w:rPr>
                <w:i/>
                <w:sz w:val="13"/>
              </w:rPr>
            </w:pPr>
            <w:r>
              <w:rPr>
                <w:b/>
                <w:color w:val="F47920"/>
                <w:sz w:val="14"/>
              </w:rPr>
              <w:t>Source: </w:t>
            </w:r>
            <w:r>
              <w:rPr>
                <w:i/>
                <w:color w:val="231F20"/>
                <w:sz w:val="13"/>
              </w:rPr>
              <w:t>IL Admin. Code Title 89, 140.403(b). (Accessed Feb. 2020).</w:t>
            </w:r>
          </w:p>
          <w:p>
            <w:pPr>
              <w:pStyle w:val="TableParagraph"/>
              <w:spacing w:before="11"/>
              <w:rPr>
                <w:rFonts w:ascii="Arial Black"/>
                <w:sz w:val="12"/>
              </w:rPr>
            </w:pPr>
          </w:p>
          <w:p>
            <w:pPr>
              <w:pStyle w:val="TableParagraph"/>
              <w:ind w:left="357" w:right="270"/>
              <w:rPr>
                <w:sz w:val="18"/>
              </w:rPr>
            </w:pPr>
            <w:r>
              <w:rPr>
                <w:color w:val="231F20"/>
                <w:w w:val="105"/>
                <w:sz w:val="18"/>
              </w:rPr>
              <w:t>For</w:t>
            </w:r>
            <w:r>
              <w:rPr>
                <w:color w:val="231F20"/>
                <w:spacing w:val="-13"/>
                <w:w w:val="105"/>
                <w:sz w:val="18"/>
              </w:rPr>
              <w:t> </w:t>
            </w:r>
            <w:r>
              <w:rPr>
                <w:color w:val="231F20"/>
                <w:w w:val="105"/>
                <w:sz w:val="18"/>
              </w:rPr>
              <w:t>telemedicine</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a</w:t>
            </w:r>
            <w:r>
              <w:rPr>
                <w:color w:val="231F20"/>
                <w:spacing w:val="-13"/>
                <w:w w:val="105"/>
                <w:sz w:val="18"/>
              </w:rPr>
              <w:t> </w:t>
            </w:r>
            <w:r>
              <w:rPr>
                <w:color w:val="231F20"/>
                <w:w w:val="105"/>
                <w:sz w:val="18"/>
              </w:rPr>
              <w:t>physician</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other</w:t>
            </w:r>
            <w:r>
              <w:rPr>
                <w:color w:val="231F20"/>
                <w:spacing w:val="-13"/>
                <w:w w:val="105"/>
                <w:sz w:val="18"/>
              </w:rPr>
              <w:t> </w:t>
            </w:r>
            <w:r>
              <w:rPr>
                <w:color w:val="231F20"/>
                <w:w w:val="105"/>
                <w:sz w:val="18"/>
              </w:rPr>
              <w:t>licensed</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3"/>
                <w:w w:val="105"/>
                <w:sz w:val="18"/>
              </w:rPr>
              <w:t> </w:t>
            </w:r>
            <w:r>
              <w:rPr>
                <w:color w:val="231F20"/>
                <w:w w:val="105"/>
                <w:sz w:val="18"/>
              </w:rPr>
              <w:t>professional</w:t>
            </w:r>
            <w:r>
              <w:rPr>
                <w:color w:val="231F20"/>
                <w:spacing w:val="-12"/>
                <w:w w:val="105"/>
                <w:sz w:val="18"/>
              </w:rPr>
              <w:t> </w:t>
            </w:r>
            <w:r>
              <w:rPr>
                <w:color w:val="231F20"/>
                <w:w w:val="105"/>
                <w:sz w:val="18"/>
              </w:rPr>
              <w:t>must</w:t>
            </w:r>
            <w:r>
              <w:rPr>
                <w:color w:val="231F20"/>
                <w:spacing w:val="-12"/>
                <w:w w:val="105"/>
                <w:sz w:val="18"/>
              </w:rPr>
              <w:t> </w:t>
            </w:r>
            <w:r>
              <w:rPr>
                <w:color w:val="231F20"/>
                <w:w w:val="105"/>
                <w:sz w:val="18"/>
              </w:rPr>
              <w:t>be present at all times with the patient at the originating</w:t>
            </w:r>
            <w:r>
              <w:rPr>
                <w:color w:val="231F20"/>
                <w:spacing w:val="-25"/>
                <w:w w:val="105"/>
                <w:sz w:val="18"/>
              </w:rPr>
              <w:t> </w:t>
            </w:r>
            <w:r>
              <w:rPr>
                <w:color w:val="231F20"/>
                <w:w w:val="105"/>
                <w:sz w:val="18"/>
              </w:rPr>
              <w:t>site.</w:t>
            </w:r>
          </w:p>
          <w:p>
            <w:pPr>
              <w:pStyle w:val="TableParagraph"/>
              <w:spacing w:before="4"/>
              <w:rPr>
                <w:rFonts w:ascii="Arial Black"/>
                <w:sz w:val="15"/>
              </w:rPr>
            </w:pPr>
          </w:p>
          <w:p>
            <w:pPr>
              <w:pStyle w:val="TableParagraph"/>
              <w:ind w:left="357" w:right="270"/>
              <w:rPr>
                <w:sz w:val="18"/>
              </w:rPr>
            </w:pPr>
            <w:r>
              <w:rPr>
                <w:color w:val="231F20"/>
                <w:w w:val="105"/>
                <w:sz w:val="18"/>
              </w:rPr>
              <w:t>For</w:t>
            </w:r>
            <w:r>
              <w:rPr>
                <w:color w:val="231F20"/>
                <w:spacing w:val="-14"/>
                <w:w w:val="105"/>
                <w:sz w:val="18"/>
              </w:rPr>
              <w:t> </w:t>
            </w:r>
            <w:r>
              <w:rPr>
                <w:color w:val="231F20"/>
                <w:w w:val="105"/>
                <w:sz w:val="18"/>
              </w:rPr>
              <w:t>telepsychiatry</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a</w:t>
            </w:r>
            <w:r>
              <w:rPr>
                <w:color w:val="231F20"/>
                <w:spacing w:val="-14"/>
                <w:w w:val="105"/>
                <w:sz w:val="18"/>
              </w:rPr>
              <w:t> </w:t>
            </w:r>
            <w:r>
              <w:rPr>
                <w:color w:val="231F20"/>
                <w:w w:val="105"/>
                <w:sz w:val="18"/>
              </w:rPr>
              <w:t>staff</w:t>
            </w:r>
            <w:r>
              <w:rPr>
                <w:color w:val="231F20"/>
                <w:spacing w:val="-13"/>
                <w:w w:val="105"/>
                <w:sz w:val="18"/>
              </w:rPr>
              <w:t> </w:t>
            </w:r>
            <w:r>
              <w:rPr>
                <w:color w:val="231F20"/>
                <w:w w:val="105"/>
                <w:sz w:val="18"/>
              </w:rPr>
              <w:t>member</w:t>
            </w:r>
            <w:r>
              <w:rPr>
                <w:color w:val="231F20"/>
                <w:spacing w:val="-13"/>
                <w:w w:val="105"/>
                <w:sz w:val="18"/>
              </w:rPr>
              <w:t> </w:t>
            </w:r>
            <w:r>
              <w:rPr>
                <w:color w:val="231F20"/>
                <w:w w:val="105"/>
                <w:sz w:val="18"/>
              </w:rPr>
              <w:t>meeting</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minimum</w:t>
            </w:r>
            <w:r>
              <w:rPr>
                <w:color w:val="231F20"/>
                <w:spacing w:val="-13"/>
                <w:w w:val="105"/>
                <w:sz w:val="18"/>
              </w:rPr>
              <w:t> </w:t>
            </w:r>
            <w:r>
              <w:rPr>
                <w:color w:val="231F20"/>
                <w:w w:val="105"/>
                <w:sz w:val="18"/>
              </w:rPr>
              <w:t>qualifications</w:t>
            </w:r>
            <w:r>
              <w:rPr>
                <w:color w:val="231F20"/>
                <w:spacing w:val="-13"/>
                <w:w w:val="105"/>
                <w:sz w:val="18"/>
              </w:rPr>
              <w:t> </w:t>
            </w:r>
            <w:r>
              <w:rPr>
                <w:color w:val="231F20"/>
                <w:w w:val="105"/>
                <w:sz w:val="18"/>
              </w:rPr>
              <w:t>of</w:t>
            </w:r>
            <w:r>
              <w:rPr>
                <w:color w:val="231F20"/>
                <w:spacing w:val="-14"/>
                <w:w w:val="105"/>
                <w:sz w:val="18"/>
              </w:rPr>
              <w:t> </w:t>
            </w:r>
            <w:r>
              <w:rPr>
                <w:color w:val="231F20"/>
                <w:w w:val="105"/>
                <w:sz w:val="18"/>
              </w:rPr>
              <w:t>a</w:t>
            </w:r>
            <w:r>
              <w:rPr>
                <w:color w:val="231F20"/>
                <w:spacing w:val="-13"/>
                <w:w w:val="105"/>
                <w:sz w:val="18"/>
              </w:rPr>
              <w:t> </w:t>
            </w:r>
            <w:r>
              <w:rPr>
                <w:color w:val="231F20"/>
                <w:w w:val="105"/>
                <w:sz w:val="18"/>
              </w:rPr>
              <w:t>men- tal</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professional</w:t>
            </w:r>
            <w:r>
              <w:rPr>
                <w:color w:val="231F20"/>
                <w:spacing w:val="-9"/>
                <w:w w:val="105"/>
                <w:sz w:val="18"/>
              </w:rPr>
              <w:t> </w:t>
            </w:r>
            <w:r>
              <w:rPr>
                <w:color w:val="231F20"/>
                <w:w w:val="105"/>
                <w:sz w:val="18"/>
              </w:rPr>
              <w:t>(MHP)</w:t>
            </w:r>
            <w:r>
              <w:rPr>
                <w:color w:val="231F20"/>
                <w:spacing w:val="-9"/>
                <w:w w:val="105"/>
                <w:sz w:val="18"/>
              </w:rPr>
              <w:t> </w:t>
            </w:r>
            <w:r>
              <w:rPr>
                <w:color w:val="231F20"/>
                <w:w w:val="105"/>
                <w:sz w:val="18"/>
              </w:rPr>
              <w:t>must</w:t>
            </w:r>
            <w:r>
              <w:rPr>
                <w:color w:val="231F20"/>
                <w:spacing w:val="-9"/>
                <w:w w:val="105"/>
                <w:sz w:val="18"/>
              </w:rPr>
              <w:t> </w:t>
            </w:r>
            <w:r>
              <w:rPr>
                <w:color w:val="231F20"/>
                <w:w w:val="105"/>
                <w:sz w:val="18"/>
              </w:rPr>
              <w:t>be</w:t>
            </w:r>
            <w:r>
              <w:rPr>
                <w:color w:val="231F20"/>
                <w:spacing w:val="-9"/>
                <w:w w:val="105"/>
                <w:sz w:val="18"/>
              </w:rPr>
              <w:t> </w:t>
            </w:r>
            <w:r>
              <w:rPr>
                <w:color w:val="231F20"/>
                <w:w w:val="105"/>
                <w:sz w:val="18"/>
              </w:rPr>
              <w:t>present</w:t>
            </w:r>
            <w:r>
              <w:rPr>
                <w:color w:val="231F20"/>
                <w:spacing w:val="-9"/>
                <w:w w:val="105"/>
                <w:sz w:val="18"/>
              </w:rPr>
              <w:t> </w:t>
            </w:r>
            <w:r>
              <w:rPr>
                <w:color w:val="231F20"/>
                <w:w w:val="105"/>
                <w:sz w:val="18"/>
              </w:rPr>
              <w:t>at</w:t>
            </w:r>
            <w:r>
              <w:rPr>
                <w:color w:val="231F20"/>
                <w:spacing w:val="-9"/>
                <w:w w:val="105"/>
                <w:sz w:val="18"/>
              </w:rPr>
              <w:t> </w:t>
            </w:r>
            <w:r>
              <w:rPr>
                <w:color w:val="231F20"/>
                <w:w w:val="105"/>
                <w:sz w:val="18"/>
              </w:rPr>
              <w:t>all</w:t>
            </w:r>
            <w:r>
              <w:rPr>
                <w:color w:val="231F20"/>
                <w:spacing w:val="-9"/>
                <w:w w:val="105"/>
                <w:sz w:val="18"/>
              </w:rPr>
              <w:t> </w:t>
            </w:r>
            <w:r>
              <w:rPr>
                <w:color w:val="231F20"/>
                <w:w w:val="105"/>
                <w:sz w:val="18"/>
              </w:rPr>
              <w:t>times</w:t>
            </w:r>
            <w:r>
              <w:rPr>
                <w:color w:val="231F20"/>
                <w:spacing w:val="-9"/>
                <w:w w:val="105"/>
                <w:sz w:val="18"/>
              </w:rPr>
              <w:t> </w:t>
            </w:r>
            <w:r>
              <w:rPr>
                <w:color w:val="231F20"/>
                <w:w w:val="105"/>
                <w:sz w:val="18"/>
              </w:rPr>
              <w:t>with</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patient</w:t>
            </w:r>
            <w:r>
              <w:rPr>
                <w:color w:val="231F20"/>
                <w:spacing w:val="-9"/>
                <w:w w:val="105"/>
                <w:sz w:val="18"/>
              </w:rPr>
              <w:t> </w:t>
            </w:r>
            <w:r>
              <w:rPr>
                <w:color w:val="231F20"/>
                <w:w w:val="105"/>
                <w:sz w:val="18"/>
              </w:rPr>
              <w:t>at</w:t>
            </w:r>
            <w:r>
              <w:rPr>
                <w:color w:val="231F20"/>
                <w:spacing w:val="-9"/>
                <w:w w:val="105"/>
                <w:sz w:val="18"/>
              </w:rPr>
              <w:t> </w:t>
            </w:r>
            <w:r>
              <w:rPr>
                <w:color w:val="231F20"/>
                <w:w w:val="105"/>
                <w:sz w:val="18"/>
              </w:rPr>
              <w:t>the</w:t>
            </w:r>
            <w:r>
              <w:rPr>
                <w:color w:val="231F20"/>
                <w:spacing w:val="-8"/>
                <w:w w:val="105"/>
                <w:sz w:val="18"/>
              </w:rPr>
              <w:t> </w:t>
            </w:r>
            <w:r>
              <w:rPr>
                <w:color w:val="231F20"/>
                <w:w w:val="105"/>
                <w:sz w:val="18"/>
              </w:rPr>
              <w:t>originat- ing</w:t>
            </w:r>
            <w:r>
              <w:rPr>
                <w:color w:val="231F20"/>
                <w:spacing w:val="-2"/>
                <w:w w:val="105"/>
                <w:sz w:val="18"/>
              </w:rPr>
              <w:t> </w:t>
            </w:r>
            <w:r>
              <w:rPr>
                <w:color w:val="231F20"/>
                <w:w w:val="105"/>
                <w:sz w:val="18"/>
              </w:rPr>
              <w:t>site.</w:t>
            </w:r>
          </w:p>
          <w:p>
            <w:pPr>
              <w:pStyle w:val="TableParagraph"/>
              <w:spacing w:before="11"/>
              <w:rPr>
                <w:rFonts w:ascii="Arial Black"/>
                <w:sz w:val="14"/>
              </w:rPr>
            </w:pPr>
          </w:p>
          <w:p>
            <w:pPr>
              <w:pStyle w:val="TableParagraph"/>
              <w:ind w:left="717" w:right="504"/>
              <w:rPr>
                <w:i/>
                <w:sz w:val="13"/>
              </w:rPr>
            </w:pPr>
            <w:r>
              <w:rPr>
                <w:b/>
                <w:color w:val="F47920"/>
                <w:sz w:val="14"/>
              </w:rPr>
              <w:t>Source: </w:t>
            </w:r>
            <w:r>
              <w:rPr>
                <w:i/>
                <w:color w:val="231F20"/>
                <w:sz w:val="13"/>
              </w:rPr>
              <w:t>IL Dept. of Healthcare and Family Svcs., Handbook for Practitioners. Ch. A-200 Policy and Procedures, p. 25, (Dec. </w:t>
            </w:r>
            <w:r>
              <w:rPr>
                <w:i/>
                <w:color w:val="231F20"/>
                <w:sz w:val="13"/>
              </w:rPr>
              <w:t>12, 2018). (Accessed Feb. 2020).</w:t>
            </w:r>
          </w:p>
        </w:tc>
      </w:tr>
    </w:tbl>
    <w:p>
      <w:pPr>
        <w:spacing w:after="0"/>
        <w:rPr>
          <w:sz w:val="13"/>
        </w:rPr>
        <w:sectPr>
          <w:pgSz w:w="12240" w:h="15840"/>
          <w:pgMar w:header="0" w:footer="809" w:top="680" w:bottom="1000" w:left="580" w:right="58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472"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722" w:right="4714"/>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719" w:right="4714"/>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522"/>
              <w:rPr>
                <w:rFonts w:ascii="Arial Black"/>
                <w:sz w:val="20"/>
              </w:rPr>
            </w:pPr>
            <w:r>
              <w:rPr>
                <w:rFonts w:ascii="Arial Black"/>
                <w:color w:val="FFFFFF"/>
                <w:w w:val="85"/>
                <w:sz w:val="20"/>
              </w:rPr>
              <w:t>Eligible Services / Specialties</w:t>
            </w:r>
          </w:p>
        </w:tc>
        <w:tc>
          <w:tcPr>
            <w:tcW w:w="8220" w:type="dxa"/>
            <w:shd w:val="clear" w:color="auto" w:fill="F6F4F3"/>
          </w:tcPr>
          <w:p>
            <w:pPr>
              <w:pStyle w:val="TableParagraph"/>
              <w:spacing w:before="2"/>
              <w:rPr>
                <w:rFonts w:ascii="Arial Black"/>
                <w:sz w:val="21"/>
              </w:rPr>
            </w:pPr>
          </w:p>
          <w:p>
            <w:pPr>
              <w:pStyle w:val="TableParagraph"/>
              <w:spacing w:before="1"/>
              <w:ind w:left="357" w:right="270"/>
              <w:rPr>
                <w:sz w:val="18"/>
              </w:rPr>
            </w:pPr>
            <w:r>
              <w:rPr>
                <w:color w:val="231F20"/>
                <w:w w:val="105"/>
                <w:sz w:val="18"/>
              </w:rPr>
              <w:t>Appropriate</w:t>
            </w:r>
            <w:r>
              <w:rPr>
                <w:color w:val="231F20"/>
                <w:spacing w:val="-13"/>
                <w:w w:val="105"/>
                <w:sz w:val="18"/>
              </w:rPr>
              <w:t> </w:t>
            </w:r>
            <w:r>
              <w:rPr>
                <w:color w:val="231F20"/>
                <w:w w:val="105"/>
                <w:sz w:val="18"/>
              </w:rPr>
              <w:t>CPT</w:t>
            </w:r>
            <w:r>
              <w:rPr>
                <w:color w:val="231F20"/>
                <w:spacing w:val="-16"/>
                <w:w w:val="105"/>
                <w:sz w:val="18"/>
              </w:rPr>
              <w:t> </w:t>
            </w:r>
            <w:r>
              <w:rPr>
                <w:color w:val="231F20"/>
                <w:w w:val="105"/>
                <w:sz w:val="18"/>
              </w:rPr>
              <w:t>codes</w:t>
            </w:r>
            <w:r>
              <w:rPr>
                <w:color w:val="231F20"/>
                <w:spacing w:val="-12"/>
                <w:w w:val="105"/>
                <w:sz w:val="18"/>
              </w:rPr>
              <w:t> </w:t>
            </w:r>
            <w:r>
              <w:rPr>
                <w:color w:val="231F20"/>
                <w:w w:val="105"/>
                <w:sz w:val="18"/>
              </w:rPr>
              <w:t>must</w:t>
            </w:r>
            <w:r>
              <w:rPr>
                <w:color w:val="231F20"/>
                <w:spacing w:val="-13"/>
                <w:w w:val="105"/>
                <w:sz w:val="18"/>
              </w:rPr>
              <w:t> </w:t>
            </w:r>
            <w:r>
              <w:rPr>
                <w:color w:val="231F20"/>
                <w:w w:val="105"/>
                <w:sz w:val="18"/>
              </w:rPr>
              <w:t>be</w:t>
            </w:r>
            <w:r>
              <w:rPr>
                <w:color w:val="231F20"/>
                <w:spacing w:val="-12"/>
                <w:w w:val="105"/>
                <w:sz w:val="18"/>
              </w:rPr>
              <w:t> </w:t>
            </w:r>
            <w:r>
              <w:rPr>
                <w:color w:val="231F20"/>
                <w:w w:val="105"/>
                <w:sz w:val="18"/>
              </w:rPr>
              <w:t>billed</w:t>
            </w:r>
            <w:r>
              <w:rPr>
                <w:color w:val="231F20"/>
                <w:spacing w:val="-13"/>
                <w:w w:val="105"/>
                <w:sz w:val="18"/>
              </w:rPr>
              <w:t> </w:t>
            </w:r>
            <w:r>
              <w:rPr>
                <w:color w:val="231F20"/>
                <w:w w:val="105"/>
                <w:sz w:val="18"/>
              </w:rPr>
              <w:t>with</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GT</w:t>
            </w:r>
            <w:r>
              <w:rPr>
                <w:color w:val="231F20"/>
                <w:spacing w:val="-15"/>
                <w:w w:val="105"/>
                <w:sz w:val="18"/>
              </w:rPr>
              <w:t> </w:t>
            </w:r>
            <w:r>
              <w:rPr>
                <w:color w:val="231F20"/>
                <w:w w:val="105"/>
                <w:sz w:val="18"/>
              </w:rPr>
              <w:t>modifier</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telemedicine</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telepsychi- atry</w:t>
            </w:r>
            <w:r>
              <w:rPr>
                <w:color w:val="231F20"/>
                <w:spacing w:val="-4"/>
                <w:w w:val="105"/>
                <w:sz w:val="18"/>
              </w:rPr>
              <w:t> </w:t>
            </w:r>
            <w:r>
              <w:rPr>
                <w:color w:val="231F20"/>
                <w:w w:val="105"/>
                <w:sz w:val="18"/>
              </w:rPr>
              <w:t>services</w:t>
            </w:r>
            <w:r>
              <w:rPr>
                <w:color w:val="231F20"/>
                <w:spacing w:val="-3"/>
                <w:w w:val="105"/>
                <w:sz w:val="18"/>
              </w:rPr>
              <w:t> </w:t>
            </w:r>
            <w:r>
              <w:rPr>
                <w:color w:val="231F20"/>
                <w:w w:val="105"/>
                <w:sz w:val="18"/>
              </w:rPr>
              <w:t>and</w:t>
            </w:r>
            <w:r>
              <w:rPr>
                <w:color w:val="231F20"/>
                <w:spacing w:val="-4"/>
                <w:w w:val="105"/>
                <w:sz w:val="18"/>
              </w:rPr>
              <w:t> </w:t>
            </w:r>
            <w:r>
              <w:rPr>
                <w:color w:val="231F20"/>
                <w:w w:val="105"/>
                <w:sz w:val="18"/>
              </w:rPr>
              <w:t>the</w:t>
            </w:r>
            <w:r>
              <w:rPr>
                <w:color w:val="231F20"/>
                <w:spacing w:val="-3"/>
                <w:w w:val="105"/>
                <w:sz w:val="18"/>
              </w:rPr>
              <w:t> </w:t>
            </w:r>
            <w:r>
              <w:rPr>
                <w:color w:val="231F20"/>
                <w:w w:val="105"/>
                <w:sz w:val="18"/>
              </w:rPr>
              <w:t>appropriate</w:t>
            </w:r>
            <w:r>
              <w:rPr>
                <w:color w:val="231F20"/>
                <w:spacing w:val="-3"/>
                <w:w w:val="105"/>
                <w:sz w:val="18"/>
              </w:rPr>
              <w:t> </w:t>
            </w:r>
            <w:r>
              <w:rPr>
                <w:color w:val="231F20"/>
                <w:w w:val="105"/>
                <w:sz w:val="18"/>
              </w:rPr>
              <w:t>Place</w:t>
            </w:r>
            <w:r>
              <w:rPr>
                <w:color w:val="231F20"/>
                <w:spacing w:val="-4"/>
                <w:w w:val="105"/>
                <w:sz w:val="18"/>
              </w:rPr>
              <w:t> </w:t>
            </w:r>
            <w:r>
              <w:rPr>
                <w:color w:val="231F20"/>
                <w:w w:val="105"/>
                <w:sz w:val="18"/>
              </w:rPr>
              <w:t>of</w:t>
            </w:r>
            <w:r>
              <w:rPr>
                <w:color w:val="231F20"/>
                <w:spacing w:val="-3"/>
                <w:w w:val="105"/>
                <w:sz w:val="18"/>
              </w:rPr>
              <w:t> </w:t>
            </w:r>
            <w:r>
              <w:rPr>
                <w:color w:val="231F20"/>
                <w:w w:val="105"/>
                <w:sz w:val="18"/>
              </w:rPr>
              <w:t>Service</w:t>
            </w:r>
            <w:r>
              <w:rPr>
                <w:color w:val="231F20"/>
                <w:spacing w:val="-4"/>
                <w:w w:val="105"/>
                <w:sz w:val="18"/>
              </w:rPr>
              <w:t> </w:t>
            </w:r>
            <w:r>
              <w:rPr>
                <w:color w:val="231F20"/>
                <w:w w:val="105"/>
                <w:sz w:val="18"/>
              </w:rPr>
              <w:t>code,</w:t>
            </w:r>
            <w:r>
              <w:rPr>
                <w:color w:val="231F20"/>
                <w:spacing w:val="-3"/>
                <w:w w:val="105"/>
                <w:sz w:val="18"/>
              </w:rPr>
              <w:t> </w:t>
            </w:r>
            <w:r>
              <w:rPr>
                <w:color w:val="231F20"/>
                <w:w w:val="105"/>
                <w:sz w:val="18"/>
              </w:rPr>
              <w:t>02,</w:t>
            </w:r>
            <w:r>
              <w:rPr>
                <w:color w:val="231F20"/>
                <w:spacing w:val="-3"/>
                <w:w w:val="105"/>
                <w:sz w:val="18"/>
              </w:rPr>
              <w:t> </w:t>
            </w:r>
            <w:r>
              <w:rPr>
                <w:color w:val="231F20"/>
                <w:w w:val="105"/>
                <w:sz w:val="18"/>
              </w:rPr>
              <w:t>telehealth.</w:t>
            </w:r>
          </w:p>
          <w:p>
            <w:pPr>
              <w:pStyle w:val="TableParagraph"/>
              <w:spacing w:before="10"/>
              <w:rPr>
                <w:rFonts w:ascii="Arial Black"/>
                <w:sz w:val="14"/>
              </w:rPr>
            </w:pPr>
          </w:p>
          <w:p>
            <w:pPr>
              <w:pStyle w:val="TableParagraph"/>
              <w:ind w:left="717" w:right="504"/>
              <w:rPr>
                <w:i/>
                <w:sz w:val="13"/>
              </w:rPr>
            </w:pPr>
            <w:r>
              <w:rPr>
                <w:b/>
                <w:color w:val="F47920"/>
                <w:sz w:val="14"/>
              </w:rPr>
              <w:t>Source: </w:t>
            </w:r>
            <w:r>
              <w:rPr>
                <w:i/>
                <w:color w:val="231F20"/>
                <w:sz w:val="13"/>
              </w:rPr>
              <w:t>IL Dept. of Healthcare and Family Svcs., Handbook for Practitioners. Ch. A-200 Policy and Procedures, p. 25, (Dec. </w:t>
            </w:r>
            <w:r>
              <w:rPr>
                <w:i/>
                <w:color w:val="231F20"/>
                <w:sz w:val="13"/>
              </w:rPr>
              <w:t>12, 2018). (Accessed Feb. 2020).</w:t>
            </w:r>
          </w:p>
          <w:p>
            <w:pPr>
              <w:pStyle w:val="TableParagraph"/>
              <w:spacing w:before="5"/>
              <w:rPr>
                <w:rFonts w:ascii="Arial Black"/>
                <w:sz w:val="12"/>
              </w:rPr>
            </w:pPr>
          </w:p>
          <w:p>
            <w:pPr>
              <w:pStyle w:val="TableParagraph"/>
              <w:ind w:left="357"/>
              <w:rPr>
                <w:sz w:val="18"/>
              </w:rPr>
            </w:pPr>
            <w:r>
              <w:rPr>
                <w:color w:val="231F20"/>
                <w:w w:val="105"/>
                <w:sz w:val="18"/>
              </w:rPr>
              <w:t>There is no reimbursement for group psychotherapy as a telepsychiatry service.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IL Admin. Code Title 89, 140.403. (Accessed Feb. 2020).</w:t>
            </w:r>
          </w:p>
          <w:p>
            <w:pPr>
              <w:pStyle w:val="TableParagraph"/>
              <w:spacing w:before="1"/>
              <w:rPr>
                <w:rFonts w:ascii="Arial Black"/>
                <w:sz w:val="12"/>
              </w:rPr>
            </w:pPr>
          </w:p>
          <w:p>
            <w:pPr>
              <w:pStyle w:val="TableParagraph"/>
              <w:ind w:left="357"/>
              <w:rPr>
                <w:b/>
                <w:sz w:val="18"/>
              </w:rPr>
            </w:pPr>
            <w:r>
              <w:rPr>
                <w:b/>
                <w:color w:val="231F20"/>
                <w:w w:val="105"/>
                <w:sz w:val="18"/>
              </w:rPr>
              <w:t>Home Health Services</w:t>
            </w:r>
          </w:p>
          <w:p>
            <w:pPr>
              <w:pStyle w:val="TableParagraph"/>
              <w:ind w:left="357"/>
              <w:rPr>
                <w:sz w:val="18"/>
              </w:rPr>
            </w:pPr>
            <w:r>
              <w:rPr>
                <w:color w:val="231F20"/>
                <w:w w:val="105"/>
                <w:sz w:val="18"/>
              </w:rPr>
              <w:t>A face-to-face encounter may occur through telehealth</w:t>
            </w:r>
          </w:p>
          <w:p>
            <w:pPr>
              <w:pStyle w:val="TableParagraph"/>
              <w:spacing w:before="10"/>
              <w:rPr>
                <w:rFonts w:ascii="Arial Black"/>
                <w:sz w:val="14"/>
              </w:rPr>
            </w:pPr>
          </w:p>
          <w:p>
            <w:pPr>
              <w:pStyle w:val="TableParagraph"/>
              <w:spacing w:before="1"/>
              <w:ind w:left="717" w:right="270"/>
              <w:rPr>
                <w:i/>
                <w:sz w:val="13"/>
              </w:rPr>
            </w:pPr>
            <w:r>
              <w:rPr>
                <w:b/>
                <w:color w:val="F47920"/>
                <w:sz w:val="14"/>
              </w:rPr>
              <w:t>Source: </w:t>
            </w:r>
            <w:r>
              <w:rPr>
                <w:i/>
                <w:color w:val="231F20"/>
                <w:sz w:val="13"/>
              </w:rPr>
              <w:t>IL Dept. of Healthcare and Family Svcs., Handbook for Home Health Services. Ch. R-200 Policy and Procedures, p. 19, </w:t>
            </w:r>
            <w:r>
              <w:rPr>
                <w:i/>
                <w:color w:val="231F20"/>
                <w:sz w:val="13"/>
              </w:rPr>
              <w:t>(May 2016). (Accessed Feb. 2020).</w:t>
            </w:r>
          </w:p>
        </w:tc>
      </w:tr>
      <w:tr>
        <w:trPr>
          <w:trHeight w:val="10393"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366" w:right="4361"/>
              <w:jc w:val="center"/>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2"/>
              <w:rPr>
                <w:rFonts w:ascii="Arial Black"/>
                <w:sz w:val="21"/>
              </w:rPr>
            </w:pPr>
          </w:p>
          <w:p>
            <w:pPr>
              <w:pStyle w:val="TableParagraph"/>
              <w:spacing w:before="1"/>
              <w:ind w:left="357" w:right="504"/>
              <w:rPr>
                <w:sz w:val="18"/>
              </w:rPr>
            </w:pPr>
            <w:r>
              <w:rPr>
                <w:color w:val="231F20"/>
                <w:w w:val="105"/>
                <w:sz w:val="18"/>
              </w:rPr>
              <w:t>The Department of Healthcare and Family Services required to reimburse psychiatrists, federally</w:t>
            </w:r>
            <w:r>
              <w:rPr>
                <w:color w:val="231F20"/>
                <w:spacing w:val="-19"/>
                <w:w w:val="105"/>
                <w:sz w:val="18"/>
              </w:rPr>
              <w:t> </w:t>
            </w:r>
            <w:r>
              <w:rPr>
                <w:color w:val="231F20"/>
                <w:w w:val="105"/>
                <w:sz w:val="18"/>
              </w:rPr>
              <w:t>qualified</w:t>
            </w:r>
            <w:r>
              <w:rPr>
                <w:color w:val="231F20"/>
                <w:spacing w:val="-18"/>
                <w:w w:val="105"/>
                <w:sz w:val="18"/>
              </w:rPr>
              <w:t> </w:t>
            </w:r>
            <w:r>
              <w:rPr>
                <w:color w:val="231F20"/>
                <w:w w:val="105"/>
                <w:sz w:val="18"/>
              </w:rPr>
              <w:t>health</w:t>
            </w:r>
            <w:r>
              <w:rPr>
                <w:color w:val="231F20"/>
                <w:spacing w:val="-18"/>
                <w:w w:val="105"/>
                <w:sz w:val="18"/>
              </w:rPr>
              <w:t> </w:t>
            </w:r>
            <w:r>
              <w:rPr>
                <w:color w:val="231F20"/>
                <w:w w:val="105"/>
                <w:sz w:val="18"/>
              </w:rPr>
              <w:t>centers,</w:t>
            </w:r>
            <w:r>
              <w:rPr>
                <w:color w:val="231F20"/>
                <w:spacing w:val="-19"/>
                <w:w w:val="105"/>
                <w:sz w:val="18"/>
              </w:rPr>
              <w:t> </w:t>
            </w:r>
            <w:r>
              <w:rPr>
                <w:color w:val="231F20"/>
                <w:w w:val="105"/>
                <w:sz w:val="18"/>
              </w:rPr>
              <w:t>clinical</w:t>
            </w:r>
            <w:r>
              <w:rPr>
                <w:color w:val="231F20"/>
                <w:spacing w:val="-18"/>
                <w:w w:val="105"/>
                <w:sz w:val="18"/>
              </w:rPr>
              <w:t> </w:t>
            </w:r>
            <w:r>
              <w:rPr>
                <w:color w:val="231F20"/>
                <w:w w:val="105"/>
                <w:sz w:val="18"/>
              </w:rPr>
              <w:t>psychologists,</w:t>
            </w:r>
            <w:r>
              <w:rPr>
                <w:color w:val="231F20"/>
                <w:spacing w:val="-18"/>
                <w:w w:val="105"/>
                <w:sz w:val="18"/>
              </w:rPr>
              <w:t> </w:t>
            </w:r>
            <w:r>
              <w:rPr>
                <w:color w:val="231F20"/>
                <w:w w:val="105"/>
                <w:sz w:val="18"/>
              </w:rPr>
              <w:t>clinical</w:t>
            </w:r>
            <w:r>
              <w:rPr>
                <w:color w:val="231F20"/>
                <w:spacing w:val="-19"/>
                <w:w w:val="105"/>
                <w:sz w:val="18"/>
              </w:rPr>
              <w:t> </w:t>
            </w:r>
            <w:r>
              <w:rPr>
                <w:color w:val="231F20"/>
                <w:w w:val="105"/>
                <w:sz w:val="18"/>
              </w:rPr>
              <w:t>social</w:t>
            </w:r>
            <w:r>
              <w:rPr>
                <w:color w:val="231F20"/>
                <w:spacing w:val="-18"/>
                <w:w w:val="105"/>
                <w:sz w:val="18"/>
              </w:rPr>
              <w:t> </w:t>
            </w:r>
            <w:r>
              <w:rPr>
                <w:color w:val="231F20"/>
                <w:w w:val="105"/>
                <w:sz w:val="18"/>
              </w:rPr>
              <w:t>workers,</w:t>
            </w:r>
            <w:r>
              <w:rPr>
                <w:color w:val="231F20"/>
                <w:spacing w:val="-18"/>
                <w:w w:val="105"/>
                <w:sz w:val="18"/>
              </w:rPr>
              <w:t> </w:t>
            </w:r>
            <w:r>
              <w:rPr>
                <w:color w:val="231F20"/>
                <w:w w:val="105"/>
                <w:sz w:val="18"/>
              </w:rPr>
              <w:t>advanced practice registered nurses certified in psychiatric and mental health nursing and mental health</w:t>
            </w:r>
            <w:r>
              <w:rPr>
                <w:color w:val="231F20"/>
                <w:spacing w:val="-13"/>
                <w:w w:val="105"/>
                <w:sz w:val="18"/>
              </w:rPr>
              <w:t> </w:t>
            </w:r>
            <w:r>
              <w:rPr>
                <w:color w:val="231F20"/>
                <w:w w:val="105"/>
                <w:sz w:val="18"/>
              </w:rPr>
              <w:t>professionals</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clinicians</w:t>
            </w:r>
            <w:r>
              <w:rPr>
                <w:color w:val="231F20"/>
                <w:spacing w:val="-12"/>
                <w:w w:val="105"/>
                <w:sz w:val="18"/>
              </w:rPr>
              <w:t> </w:t>
            </w:r>
            <w:r>
              <w:rPr>
                <w:color w:val="231F20"/>
                <w:w w:val="105"/>
                <w:sz w:val="18"/>
              </w:rPr>
              <w:t>authorized</w:t>
            </w:r>
            <w:r>
              <w:rPr>
                <w:color w:val="231F20"/>
                <w:spacing w:val="-12"/>
                <w:w w:val="105"/>
                <w:sz w:val="18"/>
              </w:rPr>
              <w:t> </w:t>
            </w:r>
            <w:r>
              <w:rPr>
                <w:color w:val="231F20"/>
                <w:w w:val="105"/>
                <w:sz w:val="18"/>
              </w:rPr>
              <w:t>by</w:t>
            </w:r>
            <w:r>
              <w:rPr>
                <w:color w:val="231F20"/>
                <w:spacing w:val="-13"/>
                <w:w w:val="105"/>
                <w:sz w:val="18"/>
              </w:rPr>
              <w:t> </w:t>
            </w:r>
            <w:r>
              <w:rPr>
                <w:color w:val="231F20"/>
                <w:w w:val="105"/>
                <w:sz w:val="18"/>
              </w:rPr>
              <w:t>Illinois</w:t>
            </w:r>
            <w:r>
              <w:rPr>
                <w:color w:val="231F20"/>
                <w:spacing w:val="-12"/>
                <w:w w:val="105"/>
                <w:sz w:val="18"/>
              </w:rPr>
              <w:t> </w:t>
            </w:r>
            <w:r>
              <w:rPr>
                <w:color w:val="231F20"/>
                <w:w w:val="105"/>
                <w:sz w:val="18"/>
              </w:rPr>
              <w:t>law</w:t>
            </w:r>
            <w:r>
              <w:rPr>
                <w:color w:val="231F20"/>
                <w:spacing w:val="-12"/>
                <w:w w:val="105"/>
                <w:sz w:val="18"/>
              </w:rPr>
              <w:t> </w:t>
            </w:r>
            <w:r>
              <w:rPr>
                <w:color w:val="231F20"/>
                <w:w w:val="105"/>
                <w:sz w:val="18"/>
              </w:rPr>
              <w:t>to</w:t>
            </w:r>
            <w:r>
              <w:rPr>
                <w:color w:val="231F20"/>
                <w:spacing w:val="-13"/>
                <w:w w:val="105"/>
                <w:sz w:val="18"/>
              </w:rPr>
              <w:t> </w:t>
            </w:r>
            <w:r>
              <w:rPr>
                <w:color w:val="231F20"/>
                <w:w w:val="105"/>
                <w:sz w:val="18"/>
              </w:rPr>
              <w:t>provide</w:t>
            </w:r>
            <w:r>
              <w:rPr>
                <w:color w:val="231F20"/>
                <w:spacing w:val="-12"/>
                <w:w w:val="105"/>
                <w:sz w:val="18"/>
              </w:rPr>
              <w:t> </w:t>
            </w:r>
            <w:r>
              <w:rPr>
                <w:color w:val="231F20"/>
                <w:w w:val="105"/>
                <w:sz w:val="18"/>
              </w:rPr>
              <w:t>behavioral</w:t>
            </w:r>
            <w:r>
              <w:rPr>
                <w:color w:val="231F20"/>
                <w:spacing w:val="-12"/>
                <w:w w:val="105"/>
                <w:sz w:val="18"/>
              </w:rPr>
              <w:t> </w:t>
            </w:r>
            <w:r>
              <w:rPr>
                <w:color w:val="231F20"/>
                <w:w w:val="105"/>
                <w:sz w:val="18"/>
              </w:rPr>
              <w:t>health services via</w:t>
            </w:r>
            <w:r>
              <w:rPr>
                <w:color w:val="231F20"/>
                <w:spacing w:val="-3"/>
                <w:w w:val="105"/>
                <w:sz w:val="18"/>
              </w:rPr>
              <w:t> </w:t>
            </w:r>
            <w:r>
              <w:rPr>
                <w:color w:val="231F20"/>
                <w:w w:val="105"/>
                <w:sz w:val="18"/>
              </w:rPr>
              <w:t>telehealth.</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ILCS 5/5.25, (Accessed Feb. 2020).</w:t>
            </w:r>
          </w:p>
          <w:p>
            <w:pPr>
              <w:pStyle w:val="TableParagraph"/>
              <w:spacing w:before="1"/>
              <w:rPr>
                <w:rFonts w:ascii="Arial Black"/>
                <w:sz w:val="12"/>
              </w:rPr>
            </w:pPr>
          </w:p>
          <w:p>
            <w:pPr>
              <w:pStyle w:val="TableParagraph"/>
              <w:ind w:left="357" w:right="270"/>
              <w:rPr>
                <w:sz w:val="18"/>
              </w:rPr>
            </w:pPr>
            <w:r>
              <w:rPr>
                <w:color w:val="231F20"/>
                <w:w w:val="105"/>
                <w:sz w:val="18"/>
              </w:rPr>
              <w:t>For telemedicine services, the distant site provider must be a physician, physician assis- tant,</w:t>
            </w:r>
            <w:r>
              <w:rPr>
                <w:color w:val="231F20"/>
                <w:spacing w:val="-10"/>
                <w:w w:val="105"/>
                <w:sz w:val="18"/>
              </w:rPr>
              <w:t> </w:t>
            </w:r>
            <w:r>
              <w:rPr>
                <w:color w:val="231F20"/>
                <w:w w:val="105"/>
                <w:sz w:val="18"/>
              </w:rPr>
              <w:t>podiatrist,</w:t>
            </w:r>
            <w:r>
              <w:rPr>
                <w:color w:val="231F20"/>
                <w:spacing w:val="-9"/>
                <w:w w:val="105"/>
                <w:sz w:val="18"/>
              </w:rPr>
              <w:t> </w:t>
            </w:r>
            <w:r>
              <w:rPr>
                <w:color w:val="231F20"/>
                <w:w w:val="105"/>
                <w:sz w:val="18"/>
              </w:rPr>
              <w:t>or</w:t>
            </w:r>
            <w:r>
              <w:rPr>
                <w:color w:val="231F20"/>
                <w:spacing w:val="-9"/>
                <w:w w:val="105"/>
                <w:sz w:val="18"/>
              </w:rPr>
              <w:t> </w:t>
            </w:r>
            <w:r>
              <w:rPr>
                <w:color w:val="231F20"/>
                <w:w w:val="105"/>
                <w:sz w:val="18"/>
              </w:rPr>
              <w:t>advanced</w:t>
            </w:r>
            <w:r>
              <w:rPr>
                <w:color w:val="231F20"/>
                <w:spacing w:val="-9"/>
                <w:w w:val="105"/>
                <w:sz w:val="18"/>
              </w:rPr>
              <w:t> </w:t>
            </w:r>
            <w:r>
              <w:rPr>
                <w:color w:val="231F20"/>
                <w:w w:val="105"/>
                <w:sz w:val="18"/>
              </w:rPr>
              <w:t>practice</w:t>
            </w:r>
            <w:r>
              <w:rPr>
                <w:color w:val="231F20"/>
                <w:spacing w:val="-10"/>
                <w:w w:val="105"/>
                <w:sz w:val="18"/>
              </w:rPr>
              <w:t> </w:t>
            </w:r>
            <w:r>
              <w:rPr>
                <w:color w:val="231F20"/>
                <w:w w:val="105"/>
                <w:sz w:val="18"/>
              </w:rPr>
              <w:t>nurse</w:t>
            </w:r>
            <w:r>
              <w:rPr>
                <w:color w:val="231F20"/>
                <w:spacing w:val="-9"/>
                <w:w w:val="105"/>
                <w:sz w:val="18"/>
              </w:rPr>
              <w:t> </w:t>
            </w:r>
            <w:r>
              <w:rPr>
                <w:color w:val="231F20"/>
                <w:w w:val="105"/>
                <w:sz w:val="18"/>
              </w:rPr>
              <w:t>who</w:t>
            </w:r>
            <w:r>
              <w:rPr>
                <w:color w:val="231F20"/>
                <w:spacing w:val="-9"/>
                <w:w w:val="105"/>
                <w:sz w:val="18"/>
              </w:rPr>
              <w:t> </w:t>
            </w:r>
            <w:r>
              <w:rPr>
                <w:color w:val="231F20"/>
                <w:w w:val="105"/>
                <w:sz w:val="18"/>
              </w:rPr>
              <w:t>is</w:t>
            </w:r>
            <w:r>
              <w:rPr>
                <w:color w:val="231F20"/>
                <w:spacing w:val="-9"/>
                <w:w w:val="105"/>
                <w:sz w:val="18"/>
              </w:rPr>
              <w:t> </w:t>
            </w:r>
            <w:r>
              <w:rPr>
                <w:color w:val="231F20"/>
                <w:w w:val="105"/>
                <w:sz w:val="18"/>
              </w:rPr>
              <w:t>licensed</w:t>
            </w:r>
            <w:r>
              <w:rPr>
                <w:color w:val="231F20"/>
                <w:spacing w:val="-9"/>
                <w:w w:val="105"/>
                <w:sz w:val="18"/>
              </w:rPr>
              <w:t> </w:t>
            </w:r>
            <w:r>
              <w:rPr>
                <w:color w:val="231F20"/>
                <w:w w:val="105"/>
                <w:sz w:val="18"/>
              </w:rPr>
              <w:t>by</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State</w:t>
            </w:r>
            <w:r>
              <w:rPr>
                <w:color w:val="231F20"/>
                <w:spacing w:val="-9"/>
                <w:w w:val="105"/>
                <w:sz w:val="18"/>
              </w:rPr>
              <w:t> </w:t>
            </w:r>
            <w:r>
              <w:rPr>
                <w:color w:val="231F20"/>
                <w:w w:val="105"/>
                <w:sz w:val="18"/>
              </w:rPr>
              <w:t>of</w:t>
            </w:r>
            <w:r>
              <w:rPr>
                <w:color w:val="231F20"/>
                <w:spacing w:val="-9"/>
                <w:w w:val="105"/>
                <w:sz w:val="18"/>
              </w:rPr>
              <w:t> </w:t>
            </w:r>
            <w:r>
              <w:rPr>
                <w:color w:val="231F20"/>
                <w:w w:val="105"/>
                <w:sz w:val="18"/>
              </w:rPr>
              <w:t>Illinois</w:t>
            </w:r>
            <w:r>
              <w:rPr>
                <w:color w:val="231F20"/>
                <w:spacing w:val="-10"/>
                <w:w w:val="105"/>
                <w:sz w:val="18"/>
              </w:rPr>
              <w:t> </w:t>
            </w:r>
            <w:r>
              <w:rPr>
                <w:color w:val="231F20"/>
                <w:w w:val="105"/>
                <w:sz w:val="18"/>
              </w:rPr>
              <w:t>or</w:t>
            </w:r>
            <w:r>
              <w:rPr>
                <w:color w:val="231F20"/>
                <w:spacing w:val="-9"/>
                <w:w w:val="105"/>
                <w:sz w:val="18"/>
              </w:rPr>
              <w:t> </w:t>
            </w:r>
            <w:r>
              <w:rPr>
                <w:color w:val="231F20"/>
                <w:w w:val="105"/>
                <w:sz w:val="18"/>
              </w:rPr>
              <w:t>by</w:t>
            </w:r>
            <w:r>
              <w:rPr>
                <w:color w:val="231F20"/>
                <w:spacing w:val="-9"/>
                <w:w w:val="105"/>
                <w:sz w:val="18"/>
              </w:rPr>
              <w:t> </w:t>
            </w:r>
            <w:r>
              <w:rPr>
                <w:color w:val="231F20"/>
                <w:w w:val="105"/>
                <w:sz w:val="18"/>
              </w:rPr>
              <w:t>the state where the patient is</w:t>
            </w:r>
            <w:r>
              <w:rPr>
                <w:color w:val="231F20"/>
                <w:spacing w:val="-9"/>
                <w:w w:val="105"/>
                <w:sz w:val="18"/>
              </w:rPr>
              <w:t> </w:t>
            </w:r>
            <w:r>
              <w:rPr>
                <w:color w:val="231F20"/>
                <w:w w:val="105"/>
                <w:sz w:val="18"/>
              </w:rPr>
              <w:t>located.</w:t>
            </w:r>
          </w:p>
          <w:p>
            <w:pPr>
              <w:pStyle w:val="TableParagraph"/>
              <w:numPr>
                <w:ilvl w:val="0"/>
                <w:numId w:val="2"/>
              </w:numPr>
              <w:tabs>
                <w:tab w:pos="1077" w:val="left" w:leader="none"/>
                <w:tab w:pos="1078" w:val="left" w:leader="none"/>
              </w:tabs>
              <w:spacing w:line="240" w:lineRule="auto" w:before="0" w:after="0"/>
              <w:ind w:left="1077" w:right="324" w:hanging="360"/>
              <w:jc w:val="left"/>
              <w:rPr>
                <w:sz w:val="18"/>
              </w:rPr>
            </w:pPr>
            <w:r>
              <w:rPr>
                <w:color w:val="231F20"/>
                <w:w w:val="105"/>
                <w:sz w:val="18"/>
              </w:rPr>
              <w:t>Practitioner Handbook: When medically appropriate, more than one Distant Site provider may bill for services rendered during the telehealth visit. Podiatry Hand- book: Services rendered by an APN can be billed under the collaborating physi- </w:t>
            </w:r>
            <w:r>
              <w:rPr>
                <w:color w:val="231F20"/>
                <w:spacing w:val="-4"/>
                <w:w w:val="105"/>
                <w:sz w:val="18"/>
              </w:rPr>
              <w:t>cian’s</w:t>
            </w:r>
            <w:r>
              <w:rPr>
                <w:color w:val="231F20"/>
                <w:spacing w:val="-10"/>
                <w:w w:val="105"/>
                <w:sz w:val="18"/>
              </w:rPr>
              <w:t> </w:t>
            </w:r>
            <w:r>
              <w:rPr>
                <w:color w:val="231F20"/>
                <w:w w:val="105"/>
                <w:sz w:val="18"/>
              </w:rPr>
              <w:t>NPI,</w:t>
            </w:r>
            <w:r>
              <w:rPr>
                <w:color w:val="231F20"/>
                <w:spacing w:val="-10"/>
                <w:w w:val="105"/>
                <w:sz w:val="18"/>
              </w:rPr>
              <w:t> </w:t>
            </w:r>
            <w:r>
              <w:rPr>
                <w:color w:val="231F20"/>
                <w:w w:val="105"/>
                <w:sz w:val="18"/>
              </w:rPr>
              <w:t>or</w:t>
            </w:r>
            <w:r>
              <w:rPr>
                <w:color w:val="231F20"/>
                <w:spacing w:val="-9"/>
                <w:w w:val="105"/>
                <w:sz w:val="18"/>
              </w:rPr>
              <w:t> </w:t>
            </w:r>
            <w:r>
              <w:rPr>
                <w:color w:val="231F20"/>
                <w:w w:val="105"/>
                <w:sz w:val="18"/>
              </w:rPr>
              <w:t>if</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APN</w:t>
            </w:r>
            <w:r>
              <w:rPr>
                <w:color w:val="231F20"/>
                <w:spacing w:val="-10"/>
                <w:w w:val="105"/>
                <w:sz w:val="18"/>
              </w:rPr>
              <w:t> </w:t>
            </w:r>
            <w:r>
              <w:rPr>
                <w:color w:val="231F20"/>
                <w:w w:val="105"/>
                <w:sz w:val="18"/>
              </w:rPr>
              <w:t>is</w:t>
            </w:r>
            <w:r>
              <w:rPr>
                <w:color w:val="231F20"/>
                <w:spacing w:val="-9"/>
                <w:w w:val="105"/>
                <w:sz w:val="18"/>
              </w:rPr>
              <w:t> </w:t>
            </w:r>
            <w:r>
              <w:rPr>
                <w:color w:val="231F20"/>
                <w:w w:val="105"/>
                <w:sz w:val="18"/>
              </w:rPr>
              <w:t>enrolled,</w:t>
            </w:r>
            <w:r>
              <w:rPr>
                <w:color w:val="231F20"/>
                <w:spacing w:val="-10"/>
                <w:w w:val="105"/>
                <w:sz w:val="18"/>
              </w:rPr>
              <w:t> </w:t>
            </w:r>
            <w:r>
              <w:rPr>
                <w:color w:val="231F20"/>
                <w:w w:val="105"/>
                <w:sz w:val="18"/>
              </w:rPr>
              <w:t>under</w:t>
            </w:r>
            <w:r>
              <w:rPr>
                <w:color w:val="231F20"/>
                <w:spacing w:val="-9"/>
                <w:w w:val="105"/>
                <w:sz w:val="18"/>
              </w:rPr>
              <w:t> </w:t>
            </w:r>
            <w:r>
              <w:rPr>
                <w:color w:val="231F20"/>
                <w:w w:val="105"/>
                <w:sz w:val="18"/>
              </w:rPr>
              <w:t>the</w:t>
            </w:r>
            <w:r>
              <w:rPr>
                <w:color w:val="231F20"/>
                <w:spacing w:val="-10"/>
                <w:w w:val="105"/>
                <w:sz w:val="18"/>
              </w:rPr>
              <w:t> </w:t>
            </w:r>
            <w:r>
              <w:rPr>
                <w:color w:val="231F20"/>
                <w:spacing w:val="-3"/>
                <w:w w:val="105"/>
                <w:sz w:val="18"/>
              </w:rPr>
              <w:t>APN’s</w:t>
            </w:r>
            <w:r>
              <w:rPr>
                <w:color w:val="231F20"/>
                <w:spacing w:val="-9"/>
                <w:w w:val="105"/>
                <w:sz w:val="18"/>
              </w:rPr>
              <w:t> </w:t>
            </w:r>
            <w:r>
              <w:rPr>
                <w:color w:val="231F20"/>
                <w:w w:val="105"/>
                <w:sz w:val="18"/>
              </w:rPr>
              <w:t>NPI.</w:t>
            </w:r>
            <w:r>
              <w:rPr>
                <w:color w:val="231F20"/>
                <w:spacing w:val="-10"/>
                <w:w w:val="105"/>
                <w:sz w:val="18"/>
              </w:rPr>
              <w:t> </w:t>
            </w:r>
            <w:r>
              <w:rPr>
                <w:color w:val="231F20"/>
                <w:w w:val="105"/>
                <w:sz w:val="18"/>
              </w:rPr>
              <w:t>When</w:t>
            </w:r>
            <w:r>
              <w:rPr>
                <w:color w:val="231F20"/>
                <w:spacing w:val="-10"/>
                <w:w w:val="105"/>
                <w:sz w:val="18"/>
              </w:rPr>
              <w:t> </w:t>
            </w:r>
            <w:r>
              <w:rPr>
                <w:color w:val="231F20"/>
                <w:w w:val="105"/>
                <w:sz w:val="18"/>
              </w:rPr>
              <w:t>medically</w:t>
            </w:r>
            <w:r>
              <w:rPr>
                <w:color w:val="231F20"/>
                <w:spacing w:val="-9"/>
                <w:w w:val="105"/>
                <w:sz w:val="18"/>
              </w:rPr>
              <w:t> </w:t>
            </w:r>
            <w:r>
              <w:rPr>
                <w:color w:val="231F20"/>
                <w:w w:val="105"/>
                <w:sz w:val="18"/>
              </w:rPr>
              <w:t>appropri- ate, more than one Distant Site provider may bill for services rendered during the telehealth</w:t>
            </w:r>
            <w:r>
              <w:rPr>
                <w:color w:val="231F20"/>
                <w:spacing w:val="-2"/>
                <w:w w:val="105"/>
                <w:sz w:val="18"/>
              </w:rPr>
              <w:t> </w:t>
            </w:r>
            <w:r>
              <w:rPr>
                <w:color w:val="231F20"/>
                <w:w w:val="105"/>
                <w:sz w:val="18"/>
              </w:rPr>
              <w:t>visit.</w:t>
            </w:r>
          </w:p>
          <w:p>
            <w:pPr>
              <w:pStyle w:val="TableParagraph"/>
              <w:spacing w:before="4"/>
              <w:rPr>
                <w:rFonts w:ascii="Arial Black"/>
                <w:sz w:val="15"/>
              </w:rPr>
            </w:pPr>
          </w:p>
          <w:p>
            <w:pPr>
              <w:pStyle w:val="TableParagraph"/>
              <w:ind w:left="357" w:right="270"/>
              <w:rPr>
                <w:sz w:val="18"/>
              </w:rPr>
            </w:pPr>
            <w:r>
              <w:rPr>
                <w:color w:val="231F20"/>
                <w:w w:val="105"/>
                <w:sz w:val="18"/>
              </w:rPr>
              <w:t>For telepsychiatry, the distant site provider must be a physician who is licensed by the State</w:t>
            </w:r>
            <w:r>
              <w:rPr>
                <w:color w:val="231F20"/>
                <w:spacing w:val="-10"/>
                <w:w w:val="105"/>
                <w:sz w:val="18"/>
              </w:rPr>
              <w:t> </w:t>
            </w:r>
            <w:r>
              <w:rPr>
                <w:color w:val="231F20"/>
                <w:w w:val="105"/>
                <w:sz w:val="18"/>
              </w:rPr>
              <w:t>of</w:t>
            </w:r>
            <w:r>
              <w:rPr>
                <w:color w:val="231F20"/>
                <w:spacing w:val="-9"/>
                <w:w w:val="105"/>
                <w:sz w:val="18"/>
              </w:rPr>
              <w:t> </w:t>
            </w:r>
            <w:r>
              <w:rPr>
                <w:color w:val="231F20"/>
                <w:w w:val="105"/>
                <w:sz w:val="18"/>
              </w:rPr>
              <w:t>Illinois</w:t>
            </w:r>
            <w:r>
              <w:rPr>
                <w:color w:val="231F20"/>
                <w:spacing w:val="-10"/>
                <w:w w:val="105"/>
                <w:sz w:val="18"/>
              </w:rPr>
              <w:t> </w:t>
            </w:r>
            <w:r>
              <w:rPr>
                <w:color w:val="231F20"/>
                <w:w w:val="105"/>
                <w:sz w:val="18"/>
              </w:rPr>
              <w:t>or</w:t>
            </w:r>
            <w:r>
              <w:rPr>
                <w:color w:val="231F20"/>
                <w:spacing w:val="-9"/>
                <w:w w:val="105"/>
                <w:sz w:val="18"/>
              </w:rPr>
              <w:t> </w:t>
            </w:r>
            <w:r>
              <w:rPr>
                <w:color w:val="231F20"/>
                <w:w w:val="105"/>
                <w:sz w:val="18"/>
              </w:rPr>
              <w:t>by</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state</w:t>
            </w:r>
            <w:r>
              <w:rPr>
                <w:color w:val="231F20"/>
                <w:spacing w:val="-10"/>
                <w:w w:val="105"/>
                <w:sz w:val="18"/>
              </w:rPr>
              <w:t> </w:t>
            </w:r>
            <w:r>
              <w:rPr>
                <w:color w:val="231F20"/>
                <w:w w:val="105"/>
                <w:sz w:val="18"/>
              </w:rPr>
              <w:t>where</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patient</w:t>
            </w:r>
            <w:r>
              <w:rPr>
                <w:color w:val="231F20"/>
                <w:spacing w:val="-9"/>
                <w:w w:val="105"/>
                <w:sz w:val="18"/>
              </w:rPr>
              <w:t> </w:t>
            </w:r>
            <w:r>
              <w:rPr>
                <w:color w:val="231F20"/>
                <w:w w:val="105"/>
                <w:sz w:val="18"/>
              </w:rPr>
              <w:t>is</w:t>
            </w:r>
            <w:r>
              <w:rPr>
                <w:color w:val="231F20"/>
                <w:spacing w:val="-10"/>
                <w:w w:val="105"/>
                <w:sz w:val="18"/>
              </w:rPr>
              <w:t> </w:t>
            </w:r>
            <w:r>
              <w:rPr>
                <w:color w:val="231F20"/>
                <w:w w:val="105"/>
                <w:sz w:val="18"/>
              </w:rPr>
              <w:t>located</w:t>
            </w:r>
            <w:r>
              <w:rPr>
                <w:color w:val="231F20"/>
                <w:spacing w:val="-9"/>
                <w:w w:val="105"/>
                <w:sz w:val="18"/>
              </w:rPr>
              <w:t> </w:t>
            </w:r>
            <w:r>
              <w:rPr>
                <w:color w:val="231F20"/>
                <w:w w:val="105"/>
                <w:sz w:val="18"/>
              </w:rPr>
              <w:t>who</w:t>
            </w:r>
            <w:r>
              <w:rPr>
                <w:color w:val="231F20"/>
                <w:spacing w:val="-9"/>
                <w:w w:val="105"/>
                <w:sz w:val="18"/>
              </w:rPr>
              <w:t> </w:t>
            </w:r>
            <w:r>
              <w:rPr>
                <w:color w:val="231F20"/>
                <w:w w:val="105"/>
                <w:sz w:val="18"/>
              </w:rPr>
              <w:t>has</w:t>
            </w:r>
            <w:r>
              <w:rPr>
                <w:color w:val="231F20"/>
                <w:spacing w:val="-10"/>
                <w:w w:val="105"/>
                <w:sz w:val="18"/>
              </w:rPr>
              <w:t> </w:t>
            </w:r>
            <w:r>
              <w:rPr>
                <w:color w:val="231F20"/>
                <w:w w:val="105"/>
                <w:sz w:val="18"/>
              </w:rPr>
              <w:t>completed</w:t>
            </w:r>
            <w:r>
              <w:rPr>
                <w:color w:val="231F20"/>
                <w:spacing w:val="-9"/>
                <w:w w:val="105"/>
                <w:sz w:val="18"/>
              </w:rPr>
              <w:t> </w:t>
            </w:r>
            <w:r>
              <w:rPr>
                <w:color w:val="231F20"/>
                <w:w w:val="105"/>
                <w:sz w:val="18"/>
              </w:rPr>
              <w:t>an</w:t>
            </w:r>
            <w:r>
              <w:rPr>
                <w:color w:val="231F20"/>
                <w:spacing w:val="-10"/>
                <w:w w:val="105"/>
                <w:sz w:val="18"/>
              </w:rPr>
              <w:t> </w:t>
            </w:r>
            <w:r>
              <w:rPr>
                <w:color w:val="231F20"/>
                <w:w w:val="105"/>
                <w:sz w:val="18"/>
              </w:rPr>
              <w:t>accredit- ed</w:t>
            </w:r>
            <w:r>
              <w:rPr>
                <w:color w:val="231F20"/>
                <w:spacing w:val="-12"/>
                <w:w w:val="105"/>
                <w:sz w:val="18"/>
              </w:rPr>
              <w:t> </w:t>
            </w:r>
            <w:r>
              <w:rPr>
                <w:color w:val="231F20"/>
                <w:w w:val="105"/>
                <w:sz w:val="18"/>
              </w:rPr>
              <w:t>general</w:t>
            </w:r>
            <w:r>
              <w:rPr>
                <w:color w:val="231F20"/>
                <w:spacing w:val="-12"/>
                <w:w w:val="105"/>
                <w:sz w:val="18"/>
              </w:rPr>
              <w:t> </w:t>
            </w:r>
            <w:r>
              <w:rPr>
                <w:color w:val="231F20"/>
                <w:w w:val="105"/>
                <w:sz w:val="18"/>
              </w:rPr>
              <w:t>psychiatry</w:t>
            </w:r>
            <w:r>
              <w:rPr>
                <w:color w:val="231F20"/>
                <w:spacing w:val="-12"/>
                <w:w w:val="105"/>
                <w:sz w:val="18"/>
              </w:rPr>
              <w:t> </w:t>
            </w:r>
            <w:r>
              <w:rPr>
                <w:color w:val="231F20"/>
                <w:w w:val="105"/>
                <w:sz w:val="18"/>
              </w:rPr>
              <w:t>residency</w:t>
            </w:r>
            <w:r>
              <w:rPr>
                <w:color w:val="231F20"/>
                <w:spacing w:val="-11"/>
                <w:w w:val="105"/>
                <w:sz w:val="18"/>
              </w:rPr>
              <w:t> </w:t>
            </w:r>
            <w:r>
              <w:rPr>
                <w:color w:val="231F20"/>
                <w:w w:val="105"/>
                <w:sz w:val="18"/>
              </w:rPr>
              <w:t>program</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an</w:t>
            </w:r>
            <w:r>
              <w:rPr>
                <w:color w:val="231F20"/>
                <w:spacing w:val="-11"/>
                <w:w w:val="105"/>
                <w:sz w:val="18"/>
              </w:rPr>
              <w:t> </w:t>
            </w:r>
            <w:r>
              <w:rPr>
                <w:color w:val="231F20"/>
                <w:w w:val="105"/>
                <w:sz w:val="18"/>
              </w:rPr>
              <w:t>accredited</w:t>
            </w:r>
            <w:r>
              <w:rPr>
                <w:color w:val="231F20"/>
                <w:spacing w:val="-12"/>
                <w:w w:val="105"/>
                <w:sz w:val="18"/>
              </w:rPr>
              <w:t> </w:t>
            </w:r>
            <w:r>
              <w:rPr>
                <w:color w:val="231F20"/>
                <w:w w:val="105"/>
                <w:sz w:val="18"/>
              </w:rPr>
              <w:t>child</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adolescent</w:t>
            </w:r>
            <w:r>
              <w:rPr>
                <w:color w:val="231F20"/>
                <w:spacing w:val="-12"/>
                <w:w w:val="105"/>
                <w:sz w:val="18"/>
              </w:rPr>
              <w:t> </w:t>
            </w:r>
            <w:r>
              <w:rPr>
                <w:color w:val="231F20"/>
                <w:w w:val="105"/>
                <w:sz w:val="18"/>
              </w:rPr>
              <w:t>psychiatry residency</w:t>
            </w:r>
            <w:r>
              <w:rPr>
                <w:color w:val="231F20"/>
                <w:spacing w:val="-2"/>
                <w:w w:val="105"/>
                <w:sz w:val="18"/>
              </w:rPr>
              <w:t> </w:t>
            </w:r>
            <w:r>
              <w:rPr>
                <w:color w:val="231F20"/>
                <w:w w:val="105"/>
                <w:sz w:val="18"/>
              </w:rPr>
              <w:t>program.</w:t>
            </w:r>
          </w:p>
          <w:p>
            <w:pPr>
              <w:pStyle w:val="TableParagraph"/>
              <w:numPr>
                <w:ilvl w:val="0"/>
                <w:numId w:val="2"/>
              </w:numPr>
              <w:tabs>
                <w:tab w:pos="359" w:val="left" w:leader="none"/>
                <w:tab w:pos="360" w:val="left" w:leader="none"/>
              </w:tabs>
              <w:spacing w:line="240" w:lineRule="auto" w:before="0" w:after="0"/>
              <w:ind w:left="1077" w:right="649" w:hanging="1078"/>
              <w:jc w:val="right"/>
              <w:rPr>
                <w:sz w:val="18"/>
              </w:rPr>
            </w:pPr>
            <w:r>
              <w:rPr>
                <w:color w:val="231F20"/>
                <w:w w:val="105"/>
                <w:sz w:val="18"/>
              </w:rPr>
              <w:t>Practitioner</w:t>
            </w:r>
            <w:r>
              <w:rPr>
                <w:color w:val="231F20"/>
                <w:spacing w:val="-15"/>
                <w:w w:val="105"/>
                <w:sz w:val="18"/>
              </w:rPr>
              <w:t> </w:t>
            </w:r>
            <w:r>
              <w:rPr>
                <w:color w:val="231F20"/>
                <w:w w:val="105"/>
                <w:sz w:val="18"/>
              </w:rPr>
              <w:t>Handbook:</w:t>
            </w:r>
            <w:r>
              <w:rPr>
                <w:color w:val="231F20"/>
                <w:spacing w:val="-17"/>
                <w:w w:val="105"/>
                <w:sz w:val="18"/>
              </w:rPr>
              <w:t> </w:t>
            </w:r>
            <w:r>
              <w:rPr>
                <w:color w:val="231F20"/>
                <w:spacing w:val="-5"/>
                <w:w w:val="105"/>
                <w:sz w:val="18"/>
              </w:rPr>
              <w:t>To</w:t>
            </w:r>
            <w:r>
              <w:rPr>
                <w:color w:val="231F20"/>
                <w:spacing w:val="-14"/>
                <w:w w:val="105"/>
                <w:sz w:val="18"/>
              </w:rPr>
              <w:t> </w:t>
            </w:r>
            <w:r>
              <w:rPr>
                <w:color w:val="231F20"/>
                <w:w w:val="105"/>
                <w:sz w:val="18"/>
              </w:rPr>
              <w:t>be</w:t>
            </w:r>
            <w:r>
              <w:rPr>
                <w:color w:val="231F20"/>
                <w:spacing w:val="-14"/>
                <w:w w:val="105"/>
                <w:sz w:val="18"/>
              </w:rPr>
              <w:t> </w:t>
            </w:r>
            <w:r>
              <w:rPr>
                <w:color w:val="231F20"/>
                <w:w w:val="105"/>
                <w:sz w:val="18"/>
              </w:rPr>
              <w:t>eligible</w:t>
            </w:r>
            <w:r>
              <w:rPr>
                <w:color w:val="231F20"/>
                <w:spacing w:val="-14"/>
                <w:w w:val="105"/>
                <w:sz w:val="18"/>
              </w:rPr>
              <w:t> </w:t>
            </w:r>
            <w:r>
              <w:rPr>
                <w:color w:val="231F20"/>
                <w:w w:val="105"/>
                <w:sz w:val="18"/>
              </w:rPr>
              <w:t>for</w:t>
            </w:r>
            <w:r>
              <w:rPr>
                <w:color w:val="231F20"/>
                <w:spacing w:val="-15"/>
                <w:w w:val="105"/>
                <w:sz w:val="18"/>
              </w:rPr>
              <w:t> </w:t>
            </w:r>
            <w:r>
              <w:rPr>
                <w:color w:val="231F20"/>
                <w:w w:val="105"/>
                <w:sz w:val="18"/>
              </w:rPr>
              <w:t>reimbursement</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telepsychiatry</w:t>
            </w:r>
            <w:r>
              <w:rPr>
                <w:color w:val="231F20"/>
                <w:spacing w:val="-14"/>
                <w:w w:val="105"/>
                <w:sz w:val="18"/>
              </w:rPr>
              <w:t> </w:t>
            </w:r>
            <w:r>
              <w:rPr>
                <w:color w:val="231F20"/>
                <w:w w:val="105"/>
                <w:sz w:val="18"/>
              </w:rPr>
              <w:t>ser-</w:t>
            </w:r>
          </w:p>
          <w:p>
            <w:pPr>
              <w:pStyle w:val="TableParagraph"/>
              <w:ind w:right="713"/>
              <w:jc w:val="right"/>
              <w:rPr>
                <w:sz w:val="18"/>
              </w:rPr>
            </w:pPr>
            <w:r>
              <w:rPr>
                <w:color w:val="231F20"/>
                <w:w w:val="105"/>
                <w:sz w:val="18"/>
              </w:rPr>
              <w:t>vices, physicians must enroll in the correct specialty/sub-specialty in IMPACT.</w:t>
            </w:r>
          </w:p>
          <w:p>
            <w:pPr>
              <w:pStyle w:val="TableParagraph"/>
              <w:numPr>
                <w:ilvl w:val="0"/>
                <w:numId w:val="2"/>
              </w:numPr>
              <w:tabs>
                <w:tab w:pos="1077" w:val="left" w:leader="none"/>
                <w:tab w:pos="1078" w:val="left" w:leader="none"/>
              </w:tabs>
              <w:spacing w:line="240" w:lineRule="auto" w:before="0" w:after="0"/>
              <w:ind w:left="1077" w:right="695" w:hanging="360"/>
              <w:jc w:val="left"/>
              <w:rPr>
                <w:sz w:val="18"/>
              </w:rPr>
            </w:pPr>
            <w:r>
              <w:rPr>
                <w:color w:val="231F20"/>
                <w:w w:val="105"/>
                <w:sz w:val="18"/>
              </w:rPr>
              <w:t>Encounter</w:t>
            </w:r>
            <w:r>
              <w:rPr>
                <w:color w:val="231F20"/>
                <w:spacing w:val="-13"/>
                <w:w w:val="105"/>
                <w:sz w:val="18"/>
              </w:rPr>
              <w:t> </w:t>
            </w:r>
            <w:r>
              <w:rPr>
                <w:color w:val="231F20"/>
                <w:w w:val="105"/>
                <w:sz w:val="18"/>
              </w:rPr>
              <w:t>Clinic</w:t>
            </w:r>
            <w:r>
              <w:rPr>
                <w:color w:val="231F20"/>
                <w:spacing w:val="-13"/>
                <w:w w:val="105"/>
                <w:sz w:val="18"/>
              </w:rPr>
              <w:t> </w:t>
            </w:r>
            <w:r>
              <w:rPr>
                <w:color w:val="231F20"/>
                <w:w w:val="105"/>
                <w:sz w:val="18"/>
              </w:rPr>
              <w:t>Handbook:</w:t>
            </w:r>
            <w:r>
              <w:rPr>
                <w:color w:val="231F20"/>
                <w:spacing w:val="20"/>
                <w:w w:val="105"/>
                <w:sz w:val="18"/>
              </w:rPr>
              <w:t> </w:t>
            </w:r>
            <w:r>
              <w:rPr>
                <w:color w:val="231F20"/>
                <w:w w:val="105"/>
                <w:sz w:val="18"/>
              </w:rPr>
              <w:t>Telepsychiatry</w:t>
            </w:r>
            <w:r>
              <w:rPr>
                <w:color w:val="231F20"/>
                <w:spacing w:val="-13"/>
                <w:w w:val="105"/>
                <w:sz w:val="18"/>
              </w:rPr>
              <w:t> </w:t>
            </w:r>
            <w:r>
              <w:rPr>
                <w:color w:val="231F20"/>
                <w:w w:val="105"/>
                <w:sz w:val="18"/>
              </w:rPr>
              <w:t>is</w:t>
            </w:r>
            <w:r>
              <w:rPr>
                <w:color w:val="231F20"/>
                <w:spacing w:val="-12"/>
                <w:w w:val="105"/>
                <w:sz w:val="18"/>
              </w:rPr>
              <w:t> </w:t>
            </w:r>
            <w:r>
              <w:rPr>
                <w:color w:val="231F20"/>
                <w:w w:val="105"/>
                <w:sz w:val="18"/>
              </w:rPr>
              <w:t>not</w:t>
            </w:r>
            <w:r>
              <w:rPr>
                <w:color w:val="231F20"/>
                <w:spacing w:val="-13"/>
                <w:w w:val="105"/>
                <w:sz w:val="18"/>
              </w:rPr>
              <w:t> </w:t>
            </w:r>
            <w:r>
              <w:rPr>
                <w:color w:val="231F20"/>
                <w:w w:val="105"/>
                <w:sz w:val="18"/>
              </w:rPr>
              <w:t>a</w:t>
            </w:r>
            <w:r>
              <w:rPr>
                <w:color w:val="231F20"/>
                <w:spacing w:val="-12"/>
                <w:w w:val="105"/>
                <w:sz w:val="18"/>
              </w:rPr>
              <w:t> </w:t>
            </w:r>
            <w:r>
              <w:rPr>
                <w:color w:val="231F20"/>
                <w:w w:val="105"/>
                <w:sz w:val="18"/>
              </w:rPr>
              <w:t>covered</w:t>
            </w:r>
            <w:r>
              <w:rPr>
                <w:color w:val="231F20"/>
                <w:spacing w:val="-13"/>
                <w:w w:val="105"/>
                <w:sz w:val="18"/>
              </w:rPr>
              <w:t> </w:t>
            </w:r>
            <w:r>
              <w:rPr>
                <w:color w:val="231F20"/>
                <w:w w:val="105"/>
                <w:sz w:val="18"/>
              </w:rPr>
              <w:t>service</w:t>
            </w:r>
            <w:r>
              <w:rPr>
                <w:color w:val="231F20"/>
                <w:spacing w:val="-12"/>
                <w:w w:val="105"/>
                <w:sz w:val="18"/>
              </w:rPr>
              <w:t> </w:t>
            </w:r>
            <w:r>
              <w:rPr>
                <w:color w:val="231F20"/>
                <w:w w:val="105"/>
                <w:sz w:val="18"/>
              </w:rPr>
              <w:t>when</w:t>
            </w:r>
            <w:r>
              <w:rPr>
                <w:color w:val="231F20"/>
                <w:spacing w:val="-13"/>
                <w:w w:val="105"/>
                <w:sz w:val="18"/>
              </w:rPr>
              <w:t> </w:t>
            </w:r>
            <w:r>
              <w:rPr>
                <w:color w:val="231F20"/>
                <w:w w:val="105"/>
                <w:sz w:val="18"/>
              </w:rPr>
              <w:t>ren- dered by an APN or </w:t>
            </w:r>
            <w:r>
              <w:rPr>
                <w:color w:val="231F20"/>
                <w:spacing w:val="-5"/>
                <w:w w:val="105"/>
                <w:sz w:val="18"/>
              </w:rPr>
              <w:t>PA. </w:t>
            </w:r>
            <w:r>
              <w:rPr>
                <w:color w:val="231F20"/>
                <w:w w:val="105"/>
                <w:sz w:val="18"/>
              </w:rPr>
              <w:t>Group psychotherapy is not a covered telepsychiatry service.</w:t>
            </w:r>
          </w:p>
          <w:p>
            <w:pPr>
              <w:pStyle w:val="TableParagraph"/>
              <w:spacing w:line="244" w:lineRule="auto" w:before="160"/>
              <w:ind w:left="717" w:right="323"/>
              <w:jc w:val="both"/>
              <w:rPr>
                <w:i/>
                <w:sz w:val="13"/>
              </w:rPr>
            </w:pPr>
            <w:r>
              <w:rPr>
                <w:b/>
                <w:color w:val="F47920"/>
                <w:sz w:val="14"/>
              </w:rPr>
              <w:t>Source: </w:t>
            </w:r>
            <w:r>
              <w:rPr>
                <w:i/>
                <w:color w:val="231F20"/>
                <w:sz w:val="13"/>
              </w:rPr>
              <w:t>IL Admin. Code Title 89, 140.403(b); IL Dept. of Healthcare and Family Svcs., Handbook for Podiatrists (physician ser- </w:t>
            </w:r>
            <w:r>
              <w:rPr>
                <w:i/>
                <w:color w:val="231F20"/>
                <w:sz w:val="13"/>
              </w:rPr>
              <w:t>vices only), F-200, p. 28 (Oct. 2016); &amp; Handbook for Practitioner Services. Ch. 200, p. 26 (Dec. 2018) Handbook for Encounter Clinic Services. Ch. 200, pg. 17. Aug. 2016. (Accessed Feb. 2020). (Accessed Feb. 2020).</w:t>
            </w:r>
          </w:p>
          <w:p>
            <w:pPr>
              <w:pStyle w:val="TableParagraph"/>
              <w:spacing w:before="13"/>
              <w:rPr>
                <w:rFonts w:ascii="Arial Black"/>
                <w:sz w:val="11"/>
              </w:rPr>
            </w:pPr>
          </w:p>
          <w:p>
            <w:pPr>
              <w:pStyle w:val="TableParagraph"/>
              <w:ind w:left="357"/>
              <w:rPr>
                <w:sz w:val="18"/>
              </w:rPr>
            </w:pPr>
            <w:r>
              <w:rPr>
                <w:color w:val="231F20"/>
                <w:w w:val="105"/>
                <w:sz w:val="18"/>
              </w:rPr>
              <w:t>An encounter clinic serving as the distant site shall be reimbursed as follows:</w:t>
            </w:r>
          </w:p>
          <w:p>
            <w:pPr>
              <w:pStyle w:val="TableParagraph"/>
              <w:spacing w:before="4"/>
              <w:rPr>
                <w:rFonts w:ascii="Arial Black"/>
                <w:sz w:val="15"/>
              </w:rPr>
            </w:pPr>
          </w:p>
          <w:p>
            <w:pPr>
              <w:pStyle w:val="TableParagraph"/>
              <w:numPr>
                <w:ilvl w:val="0"/>
                <w:numId w:val="3"/>
              </w:numPr>
              <w:tabs>
                <w:tab w:pos="1077" w:val="left" w:leader="none"/>
                <w:tab w:pos="1078" w:val="left" w:leader="none"/>
              </w:tabs>
              <w:spacing w:line="240" w:lineRule="auto" w:before="0" w:after="0"/>
              <w:ind w:left="1077" w:right="315" w:hanging="360"/>
              <w:jc w:val="left"/>
              <w:rPr>
                <w:sz w:val="18"/>
              </w:rPr>
            </w:pPr>
            <w:r>
              <w:rPr>
                <w:color w:val="231F20"/>
                <w:w w:val="105"/>
                <w:sz w:val="18"/>
              </w:rPr>
              <w:t>If the originating site is another encounter clinic, the distant site encounter clinic shall</w:t>
            </w:r>
            <w:r>
              <w:rPr>
                <w:color w:val="231F20"/>
                <w:spacing w:val="-12"/>
                <w:w w:val="105"/>
                <w:sz w:val="18"/>
              </w:rPr>
              <w:t> </w:t>
            </w:r>
            <w:r>
              <w:rPr>
                <w:color w:val="231F20"/>
                <w:w w:val="105"/>
                <w:sz w:val="18"/>
              </w:rPr>
              <w:t>receive</w:t>
            </w:r>
            <w:r>
              <w:rPr>
                <w:color w:val="231F20"/>
                <w:spacing w:val="-11"/>
                <w:w w:val="105"/>
                <w:sz w:val="18"/>
              </w:rPr>
              <w:t> </w:t>
            </w:r>
            <w:r>
              <w:rPr>
                <w:color w:val="231F20"/>
                <w:w w:val="105"/>
                <w:sz w:val="18"/>
              </w:rPr>
              <w:t>no</w:t>
            </w:r>
            <w:r>
              <w:rPr>
                <w:color w:val="231F20"/>
                <w:spacing w:val="-12"/>
                <w:w w:val="105"/>
                <w:sz w:val="18"/>
              </w:rPr>
              <w:t> </w:t>
            </w:r>
            <w:r>
              <w:rPr>
                <w:color w:val="231F20"/>
                <w:w w:val="105"/>
                <w:sz w:val="18"/>
              </w:rPr>
              <w:t>reimbursement</w:t>
            </w:r>
            <w:r>
              <w:rPr>
                <w:color w:val="231F20"/>
                <w:spacing w:val="-11"/>
                <w:w w:val="105"/>
                <w:sz w:val="18"/>
              </w:rPr>
              <w:t> </w:t>
            </w:r>
            <w:r>
              <w:rPr>
                <w:color w:val="231F20"/>
                <w:w w:val="105"/>
                <w:sz w:val="18"/>
              </w:rPr>
              <w:t>from</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Department.</w:t>
            </w:r>
            <w:r>
              <w:rPr>
                <w:color w:val="231F20"/>
                <w:spacing w:val="21"/>
                <w:w w:val="105"/>
                <w:sz w:val="18"/>
              </w:rPr>
              <w:t> </w:t>
            </w:r>
            <w:r>
              <w:rPr>
                <w:color w:val="231F20"/>
                <w:w w:val="105"/>
                <w:sz w:val="18"/>
              </w:rPr>
              <w:t>The</w:t>
            </w:r>
            <w:r>
              <w:rPr>
                <w:color w:val="231F20"/>
                <w:spacing w:val="-12"/>
                <w:w w:val="105"/>
                <w:sz w:val="18"/>
              </w:rPr>
              <w:t> </w:t>
            </w:r>
            <w:r>
              <w:rPr>
                <w:color w:val="231F20"/>
                <w:w w:val="105"/>
                <w:sz w:val="18"/>
              </w:rPr>
              <w:t>originating</w:t>
            </w:r>
            <w:r>
              <w:rPr>
                <w:color w:val="231F20"/>
                <w:spacing w:val="-11"/>
                <w:w w:val="105"/>
                <w:sz w:val="18"/>
              </w:rPr>
              <w:t> </w:t>
            </w:r>
            <w:r>
              <w:rPr>
                <w:color w:val="231F20"/>
                <w:w w:val="105"/>
                <w:sz w:val="18"/>
              </w:rPr>
              <w:t>site</w:t>
            </w:r>
            <w:r>
              <w:rPr>
                <w:color w:val="231F20"/>
                <w:spacing w:val="-11"/>
                <w:w w:val="105"/>
                <w:sz w:val="18"/>
              </w:rPr>
              <w:t> </w:t>
            </w:r>
            <w:r>
              <w:rPr>
                <w:color w:val="231F20"/>
                <w:w w:val="105"/>
                <w:sz w:val="18"/>
              </w:rPr>
              <w:t>encoun- ter</w:t>
            </w:r>
            <w:r>
              <w:rPr>
                <w:color w:val="231F20"/>
                <w:spacing w:val="-10"/>
                <w:w w:val="105"/>
                <w:sz w:val="18"/>
              </w:rPr>
              <w:t> </w:t>
            </w:r>
            <w:r>
              <w:rPr>
                <w:color w:val="231F20"/>
                <w:w w:val="105"/>
                <w:sz w:val="18"/>
              </w:rPr>
              <w:t>clinic</w:t>
            </w:r>
            <w:r>
              <w:rPr>
                <w:color w:val="231F20"/>
                <w:spacing w:val="-10"/>
                <w:w w:val="105"/>
                <w:sz w:val="18"/>
              </w:rPr>
              <w:t> </w:t>
            </w:r>
            <w:r>
              <w:rPr>
                <w:color w:val="231F20"/>
                <w:w w:val="105"/>
                <w:sz w:val="18"/>
              </w:rPr>
              <w:t>is</w:t>
            </w:r>
            <w:r>
              <w:rPr>
                <w:color w:val="231F20"/>
                <w:spacing w:val="-9"/>
                <w:w w:val="105"/>
                <w:sz w:val="18"/>
              </w:rPr>
              <w:t> </w:t>
            </w:r>
            <w:r>
              <w:rPr>
                <w:color w:val="231F20"/>
                <w:w w:val="105"/>
                <w:sz w:val="18"/>
              </w:rPr>
              <w:t>responsible</w:t>
            </w:r>
            <w:r>
              <w:rPr>
                <w:color w:val="231F20"/>
                <w:spacing w:val="-10"/>
                <w:w w:val="105"/>
                <w:sz w:val="18"/>
              </w:rPr>
              <w:t> </w:t>
            </w:r>
            <w:r>
              <w:rPr>
                <w:color w:val="231F20"/>
                <w:w w:val="105"/>
                <w:sz w:val="18"/>
              </w:rPr>
              <w:t>for</w:t>
            </w:r>
            <w:r>
              <w:rPr>
                <w:color w:val="231F20"/>
                <w:spacing w:val="-9"/>
                <w:w w:val="105"/>
                <w:sz w:val="18"/>
              </w:rPr>
              <w:t> </w:t>
            </w:r>
            <w:r>
              <w:rPr>
                <w:color w:val="231F20"/>
                <w:w w:val="105"/>
                <w:sz w:val="18"/>
              </w:rPr>
              <w:t>reimbursement</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encounter</w:t>
            </w:r>
            <w:r>
              <w:rPr>
                <w:color w:val="231F20"/>
                <w:spacing w:val="-10"/>
                <w:w w:val="105"/>
                <w:sz w:val="18"/>
              </w:rPr>
              <w:t> </w:t>
            </w:r>
            <w:r>
              <w:rPr>
                <w:color w:val="231F20"/>
                <w:w w:val="105"/>
                <w:sz w:val="18"/>
              </w:rPr>
              <w:t>clinic;</w:t>
            </w:r>
            <w:r>
              <w:rPr>
                <w:color w:val="231F20"/>
                <w:spacing w:val="-10"/>
                <w:w w:val="105"/>
                <w:sz w:val="18"/>
              </w:rPr>
              <w:t> </w:t>
            </w:r>
            <w:r>
              <w:rPr>
                <w:color w:val="231F20"/>
                <w:w w:val="105"/>
                <w:sz w:val="18"/>
              </w:rPr>
              <w:t>and</w:t>
            </w:r>
          </w:p>
          <w:p>
            <w:pPr>
              <w:pStyle w:val="TableParagraph"/>
              <w:numPr>
                <w:ilvl w:val="0"/>
                <w:numId w:val="3"/>
              </w:numPr>
              <w:tabs>
                <w:tab w:pos="1078" w:val="left" w:leader="none"/>
              </w:tabs>
              <w:spacing w:line="240" w:lineRule="auto" w:before="0" w:after="0"/>
              <w:ind w:left="1077" w:right="613" w:hanging="360"/>
              <w:jc w:val="both"/>
              <w:rPr>
                <w:sz w:val="18"/>
              </w:rPr>
            </w:pPr>
            <w:r>
              <w:rPr>
                <w:color w:val="231F20"/>
                <w:w w:val="105"/>
                <w:sz w:val="18"/>
              </w:rPr>
              <w:t>If</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is</w:t>
            </w:r>
            <w:r>
              <w:rPr>
                <w:color w:val="231F20"/>
                <w:spacing w:val="-9"/>
                <w:w w:val="105"/>
                <w:sz w:val="18"/>
              </w:rPr>
              <w:t> </w:t>
            </w:r>
            <w:r>
              <w:rPr>
                <w:color w:val="231F20"/>
                <w:w w:val="105"/>
                <w:sz w:val="18"/>
              </w:rPr>
              <w:t>not</w:t>
            </w:r>
            <w:r>
              <w:rPr>
                <w:color w:val="231F20"/>
                <w:spacing w:val="-9"/>
                <w:w w:val="105"/>
                <w:sz w:val="18"/>
              </w:rPr>
              <w:t> </w:t>
            </w:r>
            <w:r>
              <w:rPr>
                <w:color w:val="231F20"/>
                <w:w w:val="105"/>
                <w:sz w:val="18"/>
              </w:rPr>
              <w:t>an</w:t>
            </w:r>
            <w:r>
              <w:rPr>
                <w:color w:val="231F20"/>
                <w:spacing w:val="-9"/>
                <w:w w:val="105"/>
                <w:sz w:val="18"/>
              </w:rPr>
              <w:t> </w:t>
            </w:r>
            <w:r>
              <w:rPr>
                <w:color w:val="231F20"/>
                <w:w w:val="105"/>
                <w:sz w:val="18"/>
              </w:rPr>
              <w:t>encounter</w:t>
            </w:r>
            <w:r>
              <w:rPr>
                <w:color w:val="231F20"/>
                <w:spacing w:val="-9"/>
                <w:w w:val="105"/>
                <w:sz w:val="18"/>
              </w:rPr>
              <w:t> </w:t>
            </w:r>
            <w:r>
              <w:rPr>
                <w:color w:val="231F20"/>
                <w:w w:val="105"/>
                <w:sz w:val="18"/>
              </w:rPr>
              <w:t>clinic,</w:t>
            </w:r>
            <w:r>
              <w:rPr>
                <w:color w:val="231F20"/>
                <w:spacing w:val="-9"/>
                <w:w w:val="105"/>
                <w:sz w:val="18"/>
              </w:rPr>
              <w:t> </w:t>
            </w:r>
            <w:r>
              <w:rPr>
                <w:color w:val="231F20"/>
                <w:w w:val="105"/>
                <w:sz w:val="18"/>
              </w:rPr>
              <w:t>the</w:t>
            </w:r>
            <w:r>
              <w:rPr>
                <w:color w:val="231F20"/>
                <w:spacing w:val="-9"/>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encounter</w:t>
            </w:r>
            <w:r>
              <w:rPr>
                <w:color w:val="231F20"/>
                <w:spacing w:val="-9"/>
                <w:w w:val="105"/>
                <w:sz w:val="18"/>
              </w:rPr>
              <w:t> </w:t>
            </w:r>
            <w:r>
              <w:rPr>
                <w:color w:val="231F20"/>
                <w:w w:val="105"/>
                <w:sz w:val="18"/>
              </w:rPr>
              <w:t>clinic shall</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reimbursed</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its</w:t>
            </w:r>
            <w:r>
              <w:rPr>
                <w:color w:val="231F20"/>
                <w:spacing w:val="-12"/>
                <w:w w:val="105"/>
                <w:sz w:val="18"/>
              </w:rPr>
              <w:t> </w:t>
            </w:r>
            <w:r>
              <w:rPr>
                <w:color w:val="231F20"/>
                <w:w w:val="105"/>
                <w:sz w:val="18"/>
              </w:rPr>
              <w:t>medical</w:t>
            </w:r>
            <w:r>
              <w:rPr>
                <w:color w:val="231F20"/>
                <w:spacing w:val="-11"/>
                <w:w w:val="105"/>
                <w:sz w:val="18"/>
              </w:rPr>
              <w:t> </w:t>
            </w:r>
            <w:r>
              <w:rPr>
                <w:color w:val="231F20"/>
                <w:w w:val="105"/>
                <w:sz w:val="18"/>
              </w:rPr>
              <w:t>encounter.</w:t>
            </w:r>
            <w:r>
              <w:rPr>
                <w:color w:val="231F20"/>
                <w:spacing w:val="21"/>
                <w:w w:val="105"/>
                <w:sz w:val="18"/>
              </w:rPr>
              <w:t> </w:t>
            </w:r>
            <w:r>
              <w:rPr>
                <w:color w:val="231F20"/>
                <w:w w:val="105"/>
                <w:sz w:val="18"/>
              </w:rPr>
              <w:t>The</w:t>
            </w:r>
            <w:r>
              <w:rPr>
                <w:color w:val="231F20"/>
                <w:spacing w:val="-12"/>
                <w:w w:val="105"/>
                <w:sz w:val="18"/>
              </w:rPr>
              <w:t> </w:t>
            </w:r>
            <w:r>
              <w:rPr>
                <w:color w:val="231F20"/>
                <w:w w:val="105"/>
                <w:sz w:val="18"/>
              </w:rPr>
              <w:t>originating</w:t>
            </w:r>
            <w:r>
              <w:rPr>
                <w:color w:val="231F20"/>
                <w:spacing w:val="-11"/>
                <w:w w:val="105"/>
                <w:sz w:val="18"/>
              </w:rPr>
              <w:t> </w:t>
            </w:r>
            <w:r>
              <w:rPr>
                <w:color w:val="231F20"/>
                <w:w w:val="105"/>
                <w:sz w:val="18"/>
              </w:rPr>
              <w:t>site</w:t>
            </w:r>
            <w:r>
              <w:rPr>
                <w:color w:val="231F20"/>
                <w:spacing w:val="-12"/>
                <w:w w:val="105"/>
                <w:sz w:val="18"/>
              </w:rPr>
              <w:t> </w:t>
            </w:r>
            <w:r>
              <w:rPr>
                <w:color w:val="231F20"/>
                <w:w w:val="105"/>
                <w:sz w:val="18"/>
              </w:rPr>
              <w:t>provider</w:t>
            </w:r>
            <w:r>
              <w:rPr>
                <w:color w:val="231F20"/>
                <w:spacing w:val="-12"/>
                <w:w w:val="105"/>
                <w:sz w:val="18"/>
              </w:rPr>
              <w:t> </w:t>
            </w:r>
            <w:r>
              <w:rPr>
                <w:color w:val="231F20"/>
                <w:w w:val="105"/>
                <w:sz w:val="18"/>
              </w:rPr>
              <w:t>will receive a facility</w:t>
            </w:r>
            <w:r>
              <w:rPr>
                <w:color w:val="231F20"/>
                <w:spacing w:val="-5"/>
                <w:w w:val="105"/>
                <w:sz w:val="18"/>
              </w:rPr>
              <w:t> </w:t>
            </w:r>
            <w:r>
              <w:rPr>
                <w:color w:val="231F20"/>
                <w:w w:val="105"/>
                <w:sz w:val="18"/>
              </w:rPr>
              <w:t>fee.</w:t>
            </w:r>
          </w:p>
          <w:p>
            <w:pPr>
              <w:pStyle w:val="TableParagraph"/>
              <w:spacing w:before="10"/>
              <w:rPr>
                <w:rFonts w:ascii="Arial Black"/>
                <w:sz w:val="14"/>
              </w:rPr>
            </w:pPr>
          </w:p>
          <w:p>
            <w:pPr>
              <w:pStyle w:val="TableParagraph"/>
              <w:spacing w:before="1"/>
              <w:ind w:left="717" w:right="270"/>
              <w:rPr>
                <w:i/>
                <w:sz w:val="13"/>
              </w:rPr>
            </w:pPr>
            <w:r>
              <w:rPr>
                <w:b/>
                <w:color w:val="F47920"/>
                <w:sz w:val="14"/>
              </w:rPr>
              <w:t>Source: </w:t>
            </w:r>
            <w:r>
              <w:rPr>
                <w:i/>
                <w:color w:val="231F20"/>
                <w:sz w:val="13"/>
              </w:rPr>
              <w:t>IL Admin. Code Title 89, 140.403; IL Dept. of Healthcare and Family Svcs., Expansion of Telehealth Services, Informa- </w:t>
            </w:r>
            <w:r>
              <w:rPr>
                <w:i/>
                <w:color w:val="231F20"/>
                <w:sz w:val="13"/>
              </w:rPr>
              <w:t>tional Notice, Jan. 1, 2010; Handbook for Encounter Clinic Services. Ch. 200, pg. 17. Aug. 2016. (Accessed Feb. 2020).</w:t>
            </w:r>
          </w:p>
          <w:p>
            <w:pPr>
              <w:pStyle w:val="TableParagraph"/>
              <w:spacing w:before="4"/>
              <w:rPr>
                <w:rFonts w:ascii="Arial Black"/>
                <w:sz w:val="12"/>
              </w:rPr>
            </w:pPr>
          </w:p>
          <w:p>
            <w:pPr>
              <w:pStyle w:val="TableParagraph"/>
              <w:ind w:left="357"/>
              <w:rPr>
                <w:sz w:val="18"/>
              </w:rPr>
            </w:pPr>
            <w:r>
              <w:rPr>
                <w:color w:val="231F20"/>
                <w:w w:val="105"/>
                <w:sz w:val="18"/>
              </w:rPr>
              <w:t>Encounter Rate Clinics, Federally Qualified Health Centers (FQHC), and Rural Health Clinics,</w:t>
            </w:r>
          </w:p>
          <w:p>
            <w:pPr>
              <w:pStyle w:val="TableParagraph"/>
              <w:ind w:left="357"/>
              <w:rPr>
                <w:sz w:val="18"/>
              </w:rPr>
            </w:pPr>
            <w:r>
              <w:rPr>
                <w:color w:val="231F20"/>
                <w:w w:val="105"/>
                <w:sz w:val="18"/>
              </w:rPr>
              <w:t>are allowed to render telemedicine services.</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Expansion of Telehealth Services, Informational Notice, Jan. 1, 2010 (Accessed Feb. 2020).</w:t>
            </w:r>
          </w:p>
        </w:tc>
      </w:tr>
    </w:tbl>
    <w:p>
      <w:pPr>
        <w:spacing w:after="0"/>
        <w:rPr>
          <w:sz w:val="13"/>
        </w:rPr>
        <w:sectPr>
          <w:pgSz w:w="12240" w:h="15840"/>
          <w:pgMar w:header="0" w:footer="809" w:top="680" w:bottom="1000" w:left="580" w:right="58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991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5224" w:right="5210"/>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5221" w:right="5210"/>
              <w:jc w:val="center"/>
              <w:rPr>
                <w:rFonts w:ascii="Arial Black"/>
                <w:sz w:val="20"/>
              </w:rPr>
            </w:pPr>
            <w:r>
              <w:rPr>
                <w:rFonts w:ascii="Arial Black"/>
                <w:color w:val="FFFFFF"/>
                <w:w w:val="80"/>
                <w:sz w:val="20"/>
              </w:rPr>
              <w:t>Live Video</w:t>
            </w:r>
          </w:p>
        </w:tc>
        <w:tc>
          <w:tcPr>
            <w:tcW w:w="648" w:type="dxa"/>
            <w:vMerge w:val="restart"/>
            <w:shd w:val="clear" w:color="auto" w:fill="C0B7B4"/>
            <w:textDirection w:val="btLr"/>
          </w:tcPr>
          <w:p>
            <w:pPr>
              <w:pStyle w:val="TableParagraph"/>
              <w:spacing w:before="160"/>
              <w:ind w:left="5659" w:right="5647"/>
              <w:jc w:val="center"/>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3"/>
              <w:rPr>
                <w:rFonts w:ascii="Arial Black"/>
                <w:sz w:val="20"/>
              </w:rPr>
            </w:pPr>
          </w:p>
          <w:p>
            <w:pPr>
              <w:pStyle w:val="TableParagraph"/>
              <w:spacing w:before="1"/>
              <w:ind w:left="357" w:right="314"/>
              <w:rPr>
                <w:sz w:val="18"/>
              </w:rPr>
            </w:pPr>
            <w:r>
              <w:rPr>
                <w:color w:val="231F20"/>
                <w:w w:val="105"/>
                <w:sz w:val="18"/>
              </w:rPr>
              <w:t>The</w:t>
            </w:r>
            <w:r>
              <w:rPr>
                <w:color w:val="231F20"/>
                <w:spacing w:val="-14"/>
                <w:w w:val="105"/>
                <w:sz w:val="18"/>
              </w:rPr>
              <w:t> </w:t>
            </w:r>
            <w:r>
              <w:rPr>
                <w:color w:val="231F20"/>
                <w:w w:val="105"/>
                <w:sz w:val="18"/>
              </w:rPr>
              <w:t>Department</w:t>
            </w:r>
            <w:r>
              <w:rPr>
                <w:color w:val="231F20"/>
                <w:spacing w:val="-13"/>
                <w:w w:val="105"/>
                <w:sz w:val="18"/>
              </w:rPr>
              <w:t> </w:t>
            </w:r>
            <w:r>
              <w:rPr>
                <w:color w:val="231F20"/>
                <w:w w:val="105"/>
                <w:sz w:val="18"/>
              </w:rPr>
              <w:t>shall</w:t>
            </w:r>
            <w:r>
              <w:rPr>
                <w:color w:val="231F20"/>
                <w:spacing w:val="-14"/>
                <w:w w:val="105"/>
                <w:sz w:val="18"/>
              </w:rPr>
              <w:t> </w:t>
            </w:r>
            <w:r>
              <w:rPr>
                <w:color w:val="231F20"/>
                <w:w w:val="105"/>
                <w:sz w:val="18"/>
              </w:rPr>
              <w:t>reimburse</w:t>
            </w:r>
            <w:r>
              <w:rPr>
                <w:color w:val="231F20"/>
                <w:spacing w:val="-13"/>
                <w:w w:val="105"/>
                <w:sz w:val="18"/>
              </w:rPr>
              <w:t> </w:t>
            </w:r>
            <w:r>
              <w:rPr>
                <w:color w:val="231F20"/>
                <w:w w:val="105"/>
                <w:sz w:val="18"/>
              </w:rPr>
              <w:t>any</w:t>
            </w:r>
            <w:r>
              <w:rPr>
                <w:color w:val="231F20"/>
                <w:spacing w:val="-14"/>
                <w:w w:val="105"/>
                <w:sz w:val="18"/>
              </w:rPr>
              <w:t> </w:t>
            </w:r>
            <w:r>
              <w:rPr>
                <w:color w:val="231F20"/>
                <w:w w:val="105"/>
                <w:sz w:val="18"/>
              </w:rPr>
              <w:t>Medicaid</w:t>
            </w:r>
            <w:r>
              <w:rPr>
                <w:color w:val="231F20"/>
                <w:spacing w:val="-13"/>
                <w:w w:val="105"/>
                <w:sz w:val="18"/>
              </w:rPr>
              <w:t> </w:t>
            </w:r>
            <w:r>
              <w:rPr>
                <w:color w:val="231F20"/>
                <w:w w:val="105"/>
                <w:sz w:val="18"/>
              </w:rPr>
              <w:t>certified</w:t>
            </w:r>
            <w:r>
              <w:rPr>
                <w:color w:val="231F20"/>
                <w:spacing w:val="-13"/>
                <w:w w:val="105"/>
                <w:sz w:val="18"/>
              </w:rPr>
              <w:t> </w:t>
            </w:r>
            <w:r>
              <w:rPr>
                <w:color w:val="231F20"/>
                <w:w w:val="105"/>
                <w:sz w:val="18"/>
              </w:rPr>
              <w:t>eligible</w:t>
            </w:r>
            <w:r>
              <w:rPr>
                <w:color w:val="231F20"/>
                <w:spacing w:val="-14"/>
                <w:w w:val="105"/>
                <w:sz w:val="18"/>
              </w:rPr>
              <w:t> </w:t>
            </w:r>
            <w:r>
              <w:rPr>
                <w:color w:val="231F20"/>
                <w:w w:val="105"/>
                <w:sz w:val="18"/>
              </w:rPr>
              <w:t>facility</w:t>
            </w:r>
            <w:r>
              <w:rPr>
                <w:color w:val="231F20"/>
                <w:spacing w:val="-13"/>
                <w:w w:val="105"/>
                <w:sz w:val="18"/>
              </w:rPr>
              <w:t> </w:t>
            </w:r>
            <w:r>
              <w:rPr>
                <w:color w:val="231F20"/>
                <w:w w:val="105"/>
                <w:sz w:val="18"/>
              </w:rPr>
              <w:t>or</w:t>
            </w:r>
            <w:r>
              <w:rPr>
                <w:color w:val="231F20"/>
                <w:spacing w:val="-14"/>
                <w:w w:val="105"/>
                <w:sz w:val="18"/>
              </w:rPr>
              <w:t> </w:t>
            </w:r>
            <w:r>
              <w:rPr>
                <w:color w:val="231F20"/>
                <w:w w:val="105"/>
                <w:sz w:val="18"/>
              </w:rPr>
              <w:t>provider</w:t>
            </w:r>
            <w:r>
              <w:rPr>
                <w:color w:val="231F20"/>
                <w:spacing w:val="-13"/>
                <w:w w:val="105"/>
                <w:sz w:val="18"/>
              </w:rPr>
              <w:t> </w:t>
            </w:r>
            <w:r>
              <w:rPr>
                <w:color w:val="231F20"/>
                <w:w w:val="105"/>
                <w:sz w:val="18"/>
              </w:rPr>
              <w:t>organiza- tion that acts as the location of the patient at the time a telehealth service is rendered, in- cluding substance abuse centers licensed by the Department of Human Services’ Division of Alcoholism and Substance</w:t>
            </w:r>
            <w:r>
              <w:rPr>
                <w:color w:val="231F20"/>
                <w:spacing w:val="-8"/>
                <w:w w:val="105"/>
                <w:sz w:val="18"/>
              </w:rPr>
              <w:t> </w:t>
            </w:r>
            <w:r>
              <w:rPr>
                <w:color w:val="231F20"/>
                <w:w w:val="105"/>
                <w:sz w:val="18"/>
              </w:rPr>
              <w:t>Abuse.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ILCS 5/5.25, (Accessed Feb. 2020).</w:t>
            </w:r>
          </w:p>
          <w:p>
            <w:pPr>
              <w:pStyle w:val="TableParagraph"/>
              <w:rPr>
                <w:rFonts w:ascii="Arial Black"/>
                <w:sz w:val="16"/>
              </w:rPr>
            </w:pPr>
          </w:p>
          <w:p>
            <w:pPr>
              <w:pStyle w:val="TableParagraph"/>
              <w:ind w:left="357" w:right="270"/>
              <w:rPr>
                <w:sz w:val="18"/>
              </w:rPr>
            </w:pPr>
            <w:r>
              <w:rPr>
                <w:color w:val="231F20"/>
                <w:w w:val="105"/>
                <w:sz w:val="18"/>
              </w:rPr>
              <w:t>For</w:t>
            </w:r>
            <w:r>
              <w:rPr>
                <w:color w:val="231F20"/>
                <w:spacing w:val="-13"/>
                <w:w w:val="105"/>
                <w:sz w:val="18"/>
              </w:rPr>
              <w:t> </w:t>
            </w:r>
            <w:r>
              <w:rPr>
                <w:color w:val="231F20"/>
                <w:w w:val="105"/>
                <w:sz w:val="18"/>
              </w:rPr>
              <w:t>telemedicine</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a</w:t>
            </w:r>
            <w:r>
              <w:rPr>
                <w:color w:val="231F20"/>
                <w:spacing w:val="-13"/>
                <w:w w:val="105"/>
                <w:sz w:val="18"/>
              </w:rPr>
              <w:t> </w:t>
            </w:r>
            <w:r>
              <w:rPr>
                <w:color w:val="231F20"/>
                <w:w w:val="105"/>
                <w:sz w:val="18"/>
              </w:rPr>
              <w:t>physician</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other</w:t>
            </w:r>
            <w:r>
              <w:rPr>
                <w:color w:val="231F20"/>
                <w:spacing w:val="-13"/>
                <w:w w:val="105"/>
                <w:sz w:val="18"/>
              </w:rPr>
              <w:t> </w:t>
            </w:r>
            <w:r>
              <w:rPr>
                <w:color w:val="231F20"/>
                <w:w w:val="105"/>
                <w:sz w:val="18"/>
              </w:rPr>
              <w:t>licensed</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3"/>
                <w:w w:val="105"/>
                <w:sz w:val="18"/>
              </w:rPr>
              <w:t> </w:t>
            </w:r>
            <w:r>
              <w:rPr>
                <w:color w:val="231F20"/>
                <w:w w:val="105"/>
                <w:sz w:val="18"/>
              </w:rPr>
              <w:t>professional</w:t>
            </w:r>
            <w:r>
              <w:rPr>
                <w:color w:val="231F20"/>
                <w:spacing w:val="-12"/>
                <w:w w:val="105"/>
                <w:sz w:val="18"/>
              </w:rPr>
              <w:t> </w:t>
            </w:r>
            <w:r>
              <w:rPr>
                <w:color w:val="231F20"/>
                <w:w w:val="105"/>
                <w:sz w:val="18"/>
              </w:rPr>
              <w:t>must</w:t>
            </w:r>
            <w:r>
              <w:rPr>
                <w:color w:val="231F20"/>
                <w:spacing w:val="-12"/>
                <w:w w:val="105"/>
                <w:sz w:val="18"/>
              </w:rPr>
              <w:t> </w:t>
            </w:r>
            <w:r>
              <w:rPr>
                <w:color w:val="231F20"/>
                <w:w w:val="105"/>
                <w:sz w:val="18"/>
              </w:rPr>
              <w:t>be present at all times with the patient at the originating</w:t>
            </w:r>
            <w:r>
              <w:rPr>
                <w:color w:val="231F20"/>
                <w:spacing w:val="-25"/>
                <w:w w:val="105"/>
                <w:sz w:val="18"/>
              </w:rPr>
              <w:t> </w:t>
            </w:r>
            <w:r>
              <w:rPr>
                <w:color w:val="231F20"/>
                <w:w w:val="105"/>
                <w:sz w:val="18"/>
              </w:rPr>
              <w:t>site.</w:t>
            </w:r>
          </w:p>
          <w:p>
            <w:pPr>
              <w:pStyle w:val="TableParagraph"/>
              <w:spacing w:before="5"/>
              <w:rPr>
                <w:rFonts w:ascii="Arial Black"/>
                <w:sz w:val="15"/>
              </w:rPr>
            </w:pPr>
          </w:p>
          <w:p>
            <w:pPr>
              <w:pStyle w:val="TableParagraph"/>
              <w:ind w:left="357" w:right="270"/>
              <w:rPr>
                <w:sz w:val="18"/>
              </w:rPr>
            </w:pPr>
            <w:r>
              <w:rPr>
                <w:color w:val="231F20"/>
                <w:w w:val="105"/>
                <w:sz w:val="18"/>
              </w:rPr>
              <w:t>For telepsychiatry services, a physician, licensed health care professional or other li- censed</w:t>
            </w:r>
            <w:r>
              <w:rPr>
                <w:color w:val="231F20"/>
                <w:spacing w:val="-17"/>
                <w:w w:val="105"/>
                <w:sz w:val="18"/>
              </w:rPr>
              <w:t> </w:t>
            </w:r>
            <w:r>
              <w:rPr>
                <w:color w:val="231F20"/>
                <w:w w:val="105"/>
                <w:sz w:val="18"/>
              </w:rPr>
              <w:t>clinician,</w:t>
            </w:r>
            <w:r>
              <w:rPr>
                <w:color w:val="231F20"/>
                <w:spacing w:val="-16"/>
                <w:w w:val="105"/>
                <w:sz w:val="18"/>
              </w:rPr>
              <w:t> </w:t>
            </w:r>
            <w:r>
              <w:rPr>
                <w:color w:val="231F20"/>
                <w:w w:val="105"/>
                <w:sz w:val="18"/>
              </w:rPr>
              <w:t>mental</w:t>
            </w:r>
            <w:r>
              <w:rPr>
                <w:color w:val="231F20"/>
                <w:spacing w:val="-16"/>
                <w:w w:val="105"/>
                <w:sz w:val="18"/>
              </w:rPr>
              <w:t> </w:t>
            </w:r>
            <w:r>
              <w:rPr>
                <w:color w:val="231F20"/>
                <w:w w:val="105"/>
                <w:sz w:val="18"/>
              </w:rPr>
              <w:t>health</w:t>
            </w:r>
            <w:r>
              <w:rPr>
                <w:color w:val="231F20"/>
                <w:spacing w:val="-17"/>
                <w:w w:val="105"/>
                <w:sz w:val="18"/>
              </w:rPr>
              <w:t> </w:t>
            </w:r>
            <w:r>
              <w:rPr>
                <w:color w:val="231F20"/>
                <w:w w:val="105"/>
                <w:sz w:val="18"/>
              </w:rPr>
              <w:t>professional</w:t>
            </w:r>
            <w:r>
              <w:rPr>
                <w:color w:val="231F20"/>
                <w:spacing w:val="-16"/>
                <w:w w:val="105"/>
                <w:sz w:val="18"/>
              </w:rPr>
              <w:t> </w:t>
            </w:r>
            <w:r>
              <w:rPr>
                <w:color w:val="231F20"/>
                <w:w w:val="105"/>
                <w:sz w:val="18"/>
              </w:rPr>
              <w:t>(MHP),</w:t>
            </w:r>
            <w:r>
              <w:rPr>
                <w:color w:val="231F20"/>
                <w:spacing w:val="-16"/>
                <w:w w:val="105"/>
                <w:sz w:val="18"/>
              </w:rPr>
              <w:t> </w:t>
            </w:r>
            <w:r>
              <w:rPr>
                <w:color w:val="231F20"/>
                <w:w w:val="105"/>
                <w:sz w:val="18"/>
              </w:rPr>
              <w:t>or</w:t>
            </w:r>
            <w:r>
              <w:rPr>
                <w:color w:val="231F20"/>
                <w:spacing w:val="-16"/>
                <w:w w:val="105"/>
                <w:sz w:val="18"/>
              </w:rPr>
              <w:t> </w:t>
            </w:r>
            <w:r>
              <w:rPr>
                <w:color w:val="231F20"/>
                <w:w w:val="105"/>
                <w:sz w:val="18"/>
              </w:rPr>
              <w:t>qualified</w:t>
            </w:r>
            <w:r>
              <w:rPr>
                <w:color w:val="231F20"/>
                <w:spacing w:val="-17"/>
                <w:w w:val="105"/>
                <w:sz w:val="18"/>
              </w:rPr>
              <w:t> </w:t>
            </w:r>
            <w:r>
              <w:rPr>
                <w:color w:val="231F20"/>
                <w:w w:val="105"/>
                <w:sz w:val="18"/>
              </w:rPr>
              <w:t>mental</w:t>
            </w:r>
            <w:r>
              <w:rPr>
                <w:color w:val="231F20"/>
                <w:spacing w:val="-16"/>
                <w:w w:val="105"/>
                <w:sz w:val="18"/>
              </w:rPr>
              <w:t> </w:t>
            </w:r>
            <w:r>
              <w:rPr>
                <w:color w:val="231F20"/>
                <w:w w:val="105"/>
                <w:sz w:val="18"/>
              </w:rPr>
              <w:t>health</w:t>
            </w:r>
            <w:r>
              <w:rPr>
                <w:color w:val="231F20"/>
                <w:spacing w:val="-16"/>
                <w:w w:val="105"/>
                <w:sz w:val="18"/>
              </w:rPr>
              <w:t> </w:t>
            </w:r>
            <w:r>
              <w:rPr>
                <w:color w:val="231F20"/>
                <w:w w:val="105"/>
                <w:sz w:val="18"/>
              </w:rPr>
              <w:t>professional (QMHP),</w:t>
            </w:r>
            <w:r>
              <w:rPr>
                <w:color w:val="231F20"/>
                <w:spacing w:val="-4"/>
                <w:w w:val="105"/>
                <w:sz w:val="18"/>
              </w:rPr>
              <w:t> </w:t>
            </w:r>
            <w:r>
              <w:rPr>
                <w:color w:val="231F20"/>
                <w:w w:val="105"/>
                <w:sz w:val="18"/>
              </w:rPr>
              <w:t>must</w:t>
            </w:r>
            <w:r>
              <w:rPr>
                <w:color w:val="231F20"/>
                <w:spacing w:val="-4"/>
                <w:w w:val="105"/>
                <w:sz w:val="18"/>
              </w:rPr>
              <w:t> </w:t>
            </w:r>
            <w:r>
              <w:rPr>
                <w:color w:val="231F20"/>
                <w:w w:val="105"/>
                <w:sz w:val="18"/>
              </w:rPr>
              <w:t>be</w:t>
            </w:r>
            <w:r>
              <w:rPr>
                <w:color w:val="231F20"/>
                <w:spacing w:val="-4"/>
                <w:w w:val="105"/>
                <w:sz w:val="18"/>
              </w:rPr>
              <w:t> </w:t>
            </w:r>
            <w:r>
              <w:rPr>
                <w:color w:val="231F20"/>
                <w:w w:val="105"/>
                <w:sz w:val="18"/>
              </w:rPr>
              <w:t>present</w:t>
            </w:r>
            <w:r>
              <w:rPr>
                <w:color w:val="231F20"/>
                <w:spacing w:val="-4"/>
                <w:w w:val="105"/>
                <w:sz w:val="18"/>
              </w:rPr>
              <w:t> </w:t>
            </w:r>
            <w:r>
              <w:rPr>
                <w:color w:val="231F20"/>
                <w:w w:val="105"/>
                <w:sz w:val="18"/>
              </w:rPr>
              <w:t>at</w:t>
            </w:r>
            <w:r>
              <w:rPr>
                <w:color w:val="231F20"/>
                <w:spacing w:val="-4"/>
                <w:w w:val="105"/>
                <w:sz w:val="18"/>
              </w:rPr>
              <w:t> </w:t>
            </w:r>
            <w:r>
              <w:rPr>
                <w:color w:val="231F20"/>
                <w:w w:val="105"/>
                <w:sz w:val="18"/>
              </w:rPr>
              <w:t>all</w:t>
            </w:r>
            <w:r>
              <w:rPr>
                <w:color w:val="231F20"/>
                <w:spacing w:val="-4"/>
                <w:w w:val="105"/>
                <w:sz w:val="18"/>
              </w:rPr>
              <w:t> </w:t>
            </w:r>
            <w:r>
              <w:rPr>
                <w:color w:val="231F20"/>
                <w:w w:val="105"/>
                <w:sz w:val="18"/>
              </w:rPr>
              <w:t>times</w:t>
            </w:r>
            <w:r>
              <w:rPr>
                <w:color w:val="231F20"/>
                <w:spacing w:val="-4"/>
                <w:w w:val="105"/>
                <w:sz w:val="18"/>
              </w:rPr>
              <w:t> </w:t>
            </w:r>
            <w:r>
              <w:rPr>
                <w:color w:val="231F20"/>
                <w:w w:val="105"/>
                <w:sz w:val="18"/>
              </w:rPr>
              <w:t>with</w:t>
            </w:r>
            <w:r>
              <w:rPr>
                <w:color w:val="231F20"/>
                <w:spacing w:val="-4"/>
                <w:w w:val="105"/>
                <w:sz w:val="18"/>
              </w:rPr>
              <w:t> </w:t>
            </w:r>
            <w:r>
              <w:rPr>
                <w:color w:val="231F20"/>
                <w:w w:val="105"/>
                <w:sz w:val="18"/>
              </w:rPr>
              <w:t>the</w:t>
            </w:r>
            <w:r>
              <w:rPr>
                <w:color w:val="231F20"/>
                <w:spacing w:val="-3"/>
                <w:w w:val="105"/>
                <w:sz w:val="18"/>
              </w:rPr>
              <w:t> </w:t>
            </w:r>
            <w:r>
              <w:rPr>
                <w:color w:val="231F20"/>
                <w:w w:val="105"/>
                <w:sz w:val="18"/>
              </w:rPr>
              <w:t>patient</w:t>
            </w:r>
            <w:r>
              <w:rPr>
                <w:color w:val="231F20"/>
                <w:spacing w:val="-4"/>
                <w:w w:val="105"/>
                <w:sz w:val="18"/>
              </w:rPr>
              <w:t> </w:t>
            </w:r>
            <w:r>
              <w:rPr>
                <w:color w:val="231F20"/>
                <w:w w:val="105"/>
                <w:sz w:val="18"/>
              </w:rPr>
              <w:t>at</w:t>
            </w:r>
            <w:r>
              <w:rPr>
                <w:color w:val="231F20"/>
                <w:spacing w:val="-4"/>
                <w:w w:val="105"/>
                <w:sz w:val="18"/>
              </w:rPr>
              <w:t> </w:t>
            </w:r>
            <w:r>
              <w:rPr>
                <w:color w:val="231F20"/>
                <w:w w:val="105"/>
                <w:sz w:val="18"/>
              </w:rPr>
              <w:t>the</w:t>
            </w:r>
            <w:r>
              <w:rPr>
                <w:color w:val="231F20"/>
                <w:spacing w:val="-4"/>
                <w:w w:val="105"/>
                <w:sz w:val="18"/>
              </w:rPr>
              <w:t> </w:t>
            </w:r>
            <w:r>
              <w:rPr>
                <w:color w:val="231F20"/>
                <w:w w:val="105"/>
                <w:sz w:val="18"/>
              </w:rPr>
              <w:t>originating</w:t>
            </w:r>
            <w:r>
              <w:rPr>
                <w:color w:val="231F20"/>
                <w:spacing w:val="-4"/>
                <w:w w:val="105"/>
                <w:sz w:val="18"/>
              </w:rPr>
              <w:t> </w:t>
            </w:r>
            <w:r>
              <w:rPr>
                <w:color w:val="231F20"/>
                <w:w w:val="105"/>
                <w:sz w:val="18"/>
              </w:rPr>
              <w:t>site.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IL Admin. Code Title 89, 140.403(b). (Accessed Feb. 2020).</w:t>
            </w:r>
          </w:p>
          <w:p>
            <w:pPr>
              <w:pStyle w:val="TableParagraph"/>
              <w:rPr>
                <w:rFonts w:ascii="Arial Black"/>
                <w:sz w:val="16"/>
              </w:rPr>
            </w:pPr>
          </w:p>
          <w:p>
            <w:pPr>
              <w:pStyle w:val="TableParagraph"/>
              <w:spacing w:before="1"/>
              <w:ind w:left="357" w:right="270"/>
              <w:rPr>
                <w:sz w:val="18"/>
              </w:rPr>
            </w:pPr>
            <w:r>
              <w:rPr>
                <w:color w:val="231F20"/>
                <w:w w:val="105"/>
                <w:sz w:val="18"/>
              </w:rPr>
              <w:t>For</w:t>
            </w:r>
            <w:r>
              <w:rPr>
                <w:color w:val="231F20"/>
                <w:spacing w:val="-13"/>
                <w:w w:val="105"/>
                <w:sz w:val="18"/>
              </w:rPr>
              <w:t> </w:t>
            </w:r>
            <w:r>
              <w:rPr>
                <w:color w:val="231F20"/>
                <w:w w:val="105"/>
                <w:sz w:val="18"/>
              </w:rPr>
              <w:t>telemedicine</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a</w:t>
            </w:r>
            <w:r>
              <w:rPr>
                <w:color w:val="231F20"/>
                <w:spacing w:val="-13"/>
                <w:w w:val="105"/>
                <w:sz w:val="18"/>
              </w:rPr>
              <w:t> </w:t>
            </w:r>
            <w:r>
              <w:rPr>
                <w:color w:val="231F20"/>
                <w:w w:val="105"/>
                <w:sz w:val="18"/>
              </w:rPr>
              <w:t>physician</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other</w:t>
            </w:r>
            <w:r>
              <w:rPr>
                <w:color w:val="231F20"/>
                <w:spacing w:val="-13"/>
                <w:w w:val="105"/>
                <w:sz w:val="18"/>
              </w:rPr>
              <w:t> </w:t>
            </w:r>
            <w:r>
              <w:rPr>
                <w:color w:val="231F20"/>
                <w:w w:val="105"/>
                <w:sz w:val="18"/>
              </w:rPr>
              <w:t>licensed</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3"/>
                <w:w w:val="105"/>
                <w:sz w:val="18"/>
              </w:rPr>
              <w:t> </w:t>
            </w:r>
            <w:r>
              <w:rPr>
                <w:color w:val="231F20"/>
                <w:w w:val="105"/>
                <w:sz w:val="18"/>
              </w:rPr>
              <w:t>professional</w:t>
            </w:r>
            <w:r>
              <w:rPr>
                <w:color w:val="231F20"/>
                <w:spacing w:val="-12"/>
                <w:w w:val="105"/>
                <w:sz w:val="18"/>
              </w:rPr>
              <w:t> </w:t>
            </w:r>
            <w:r>
              <w:rPr>
                <w:color w:val="231F20"/>
                <w:w w:val="105"/>
                <w:sz w:val="18"/>
              </w:rPr>
              <w:t>must</w:t>
            </w:r>
            <w:r>
              <w:rPr>
                <w:color w:val="231F20"/>
                <w:spacing w:val="-12"/>
                <w:w w:val="105"/>
                <w:sz w:val="18"/>
              </w:rPr>
              <w:t> </w:t>
            </w:r>
            <w:r>
              <w:rPr>
                <w:color w:val="231F20"/>
                <w:w w:val="105"/>
                <w:sz w:val="18"/>
              </w:rPr>
              <w:t>be present at all times with the patient at the originating</w:t>
            </w:r>
            <w:r>
              <w:rPr>
                <w:color w:val="231F20"/>
                <w:spacing w:val="-25"/>
                <w:w w:val="105"/>
                <w:sz w:val="18"/>
              </w:rPr>
              <w:t> </w:t>
            </w:r>
            <w:r>
              <w:rPr>
                <w:color w:val="231F20"/>
                <w:w w:val="105"/>
                <w:sz w:val="18"/>
              </w:rPr>
              <w:t>site.</w:t>
            </w:r>
          </w:p>
          <w:p>
            <w:pPr>
              <w:pStyle w:val="TableParagraph"/>
              <w:spacing w:before="4"/>
              <w:rPr>
                <w:rFonts w:ascii="Arial Black"/>
                <w:sz w:val="15"/>
              </w:rPr>
            </w:pPr>
          </w:p>
          <w:p>
            <w:pPr>
              <w:pStyle w:val="TableParagraph"/>
              <w:ind w:left="357" w:right="270"/>
              <w:rPr>
                <w:sz w:val="18"/>
              </w:rPr>
            </w:pPr>
            <w:r>
              <w:rPr>
                <w:color w:val="231F20"/>
                <w:w w:val="105"/>
                <w:sz w:val="18"/>
              </w:rPr>
              <w:t>For</w:t>
            </w:r>
            <w:r>
              <w:rPr>
                <w:color w:val="231F20"/>
                <w:spacing w:val="-14"/>
                <w:w w:val="105"/>
                <w:sz w:val="18"/>
              </w:rPr>
              <w:t> </w:t>
            </w:r>
            <w:r>
              <w:rPr>
                <w:color w:val="231F20"/>
                <w:w w:val="105"/>
                <w:sz w:val="18"/>
              </w:rPr>
              <w:t>telepsychiatry</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a</w:t>
            </w:r>
            <w:r>
              <w:rPr>
                <w:color w:val="231F20"/>
                <w:spacing w:val="-14"/>
                <w:w w:val="105"/>
                <w:sz w:val="18"/>
              </w:rPr>
              <w:t> </w:t>
            </w:r>
            <w:r>
              <w:rPr>
                <w:color w:val="231F20"/>
                <w:w w:val="105"/>
                <w:sz w:val="18"/>
              </w:rPr>
              <w:t>staff</w:t>
            </w:r>
            <w:r>
              <w:rPr>
                <w:color w:val="231F20"/>
                <w:spacing w:val="-13"/>
                <w:w w:val="105"/>
                <w:sz w:val="18"/>
              </w:rPr>
              <w:t> </w:t>
            </w:r>
            <w:r>
              <w:rPr>
                <w:color w:val="231F20"/>
                <w:w w:val="105"/>
                <w:sz w:val="18"/>
              </w:rPr>
              <w:t>member</w:t>
            </w:r>
            <w:r>
              <w:rPr>
                <w:color w:val="231F20"/>
                <w:spacing w:val="-13"/>
                <w:w w:val="105"/>
                <w:sz w:val="18"/>
              </w:rPr>
              <w:t> </w:t>
            </w:r>
            <w:r>
              <w:rPr>
                <w:color w:val="231F20"/>
                <w:w w:val="105"/>
                <w:sz w:val="18"/>
              </w:rPr>
              <w:t>meeting</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minimum</w:t>
            </w:r>
            <w:r>
              <w:rPr>
                <w:color w:val="231F20"/>
                <w:spacing w:val="-13"/>
                <w:w w:val="105"/>
                <w:sz w:val="18"/>
              </w:rPr>
              <w:t> </w:t>
            </w:r>
            <w:r>
              <w:rPr>
                <w:color w:val="231F20"/>
                <w:w w:val="105"/>
                <w:sz w:val="18"/>
              </w:rPr>
              <w:t>qualifications</w:t>
            </w:r>
            <w:r>
              <w:rPr>
                <w:color w:val="231F20"/>
                <w:spacing w:val="-13"/>
                <w:w w:val="105"/>
                <w:sz w:val="18"/>
              </w:rPr>
              <w:t> </w:t>
            </w:r>
            <w:r>
              <w:rPr>
                <w:color w:val="231F20"/>
                <w:w w:val="105"/>
                <w:sz w:val="18"/>
              </w:rPr>
              <w:t>of</w:t>
            </w:r>
            <w:r>
              <w:rPr>
                <w:color w:val="231F20"/>
                <w:spacing w:val="-14"/>
                <w:w w:val="105"/>
                <w:sz w:val="18"/>
              </w:rPr>
              <w:t> </w:t>
            </w:r>
            <w:r>
              <w:rPr>
                <w:color w:val="231F20"/>
                <w:w w:val="105"/>
                <w:sz w:val="18"/>
              </w:rPr>
              <w:t>a</w:t>
            </w:r>
            <w:r>
              <w:rPr>
                <w:color w:val="231F20"/>
                <w:spacing w:val="-13"/>
                <w:w w:val="105"/>
                <w:sz w:val="18"/>
              </w:rPr>
              <w:t> </w:t>
            </w:r>
            <w:r>
              <w:rPr>
                <w:color w:val="231F20"/>
                <w:w w:val="105"/>
                <w:sz w:val="18"/>
              </w:rPr>
              <w:t>men- tal</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professional</w:t>
            </w:r>
            <w:r>
              <w:rPr>
                <w:color w:val="231F20"/>
                <w:spacing w:val="-9"/>
                <w:w w:val="105"/>
                <w:sz w:val="18"/>
              </w:rPr>
              <w:t> </w:t>
            </w:r>
            <w:r>
              <w:rPr>
                <w:color w:val="231F20"/>
                <w:w w:val="105"/>
                <w:sz w:val="18"/>
              </w:rPr>
              <w:t>(MHP)</w:t>
            </w:r>
            <w:r>
              <w:rPr>
                <w:color w:val="231F20"/>
                <w:spacing w:val="-9"/>
                <w:w w:val="105"/>
                <w:sz w:val="18"/>
              </w:rPr>
              <w:t> </w:t>
            </w:r>
            <w:r>
              <w:rPr>
                <w:color w:val="231F20"/>
                <w:w w:val="105"/>
                <w:sz w:val="18"/>
              </w:rPr>
              <w:t>must</w:t>
            </w:r>
            <w:r>
              <w:rPr>
                <w:color w:val="231F20"/>
                <w:spacing w:val="-9"/>
                <w:w w:val="105"/>
                <w:sz w:val="18"/>
              </w:rPr>
              <w:t> </w:t>
            </w:r>
            <w:r>
              <w:rPr>
                <w:color w:val="231F20"/>
                <w:w w:val="105"/>
                <w:sz w:val="18"/>
              </w:rPr>
              <w:t>be</w:t>
            </w:r>
            <w:r>
              <w:rPr>
                <w:color w:val="231F20"/>
                <w:spacing w:val="-9"/>
                <w:w w:val="105"/>
                <w:sz w:val="18"/>
              </w:rPr>
              <w:t> </w:t>
            </w:r>
            <w:r>
              <w:rPr>
                <w:color w:val="231F20"/>
                <w:w w:val="105"/>
                <w:sz w:val="18"/>
              </w:rPr>
              <w:t>present</w:t>
            </w:r>
            <w:r>
              <w:rPr>
                <w:color w:val="231F20"/>
                <w:spacing w:val="-9"/>
                <w:w w:val="105"/>
                <w:sz w:val="18"/>
              </w:rPr>
              <w:t> </w:t>
            </w:r>
            <w:r>
              <w:rPr>
                <w:color w:val="231F20"/>
                <w:w w:val="105"/>
                <w:sz w:val="18"/>
              </w:rPr>
              <w:t>at</w:t>
            </w:r>
            <w:r>
              <w:rPr>
                <w:color w:val="231F20"/>
                <w:spacing w:val="-9"/>
                <w:w w:val="105"/>
                <w:sz w:val="18"/>
              </w:rPr>
              <w:t> </w:t>
            </w:r>
            <w:r>
              <w:rPr>
                <w:color w:val="231F20"/>
                <w:w w:val="105"/>
                <w:sz w:val="18"/>
              </w:rPr>
              <w:t>all</w:t>
            </w:r>
            <w:r>
              <w:rPr>
                <w:color w:val="231F20"/>
                <w:spacing w:val="-9"/>
                <w:w w:val="105"/>
                <w:sz w:val="18"/>
              </w:rPr>
              <w:t> </w:t>
            </w:r>
            <w:r>
              <w:rPr>
                <w:color w:val="231F20"/>
                <w:w w:val="105"/>
                <w:sz w:val="18"/>
              </w:rPr>
              <w:t>times</w:t>
            </w:r>
            <w:r>
              <w:rPr>
                <w:color w:val="231F20"/>
                <w:spacing w:val="-9"/>
                <w:w w:val="105"/>
                <w:sz w:val="18"/>
              </w:rPr>
              <w:t> </w:t>
            </w:r>
            <w:r>
              <w:rPr>
                <w:color w:val="231F20"/>
                <w:w w:val="105"/>
                <w:sz w:val="18"/>
              </w:rPr>
              <w:t>with</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patient</w:t>
            </w:r>
            <w:r>
              <w:rPr>
                <w:color w:val="231F20"/>
                <w:spacing w:val="-9"/>
                <w:w w:val="105"/>
                <w:sz w:val="18"/>
              </w:rPr>
              <w:t> </w:t>
            </w:r>
            <w:r>
              <w:rPr>
                <w:color w:val="231F20"/>
                <w:w w:val="105"/>
                <w:sz w:val="18"/>
              </w:rPr>
              <w:t>at</w:t>
            </w:r>
            <w:r>
              <w:rPr>
                <w:color w:val="231F20"/>
                <w:spacing w:val="-9"/>
                <w:w w:val="105"/>
                <w:sz w:val="18"/>
              </w:rPr>
              <w:t> </w:t>
            </w:r>
            <w:r>
              <w:rPr>
                <w:color w:val="231F20"/>
                <w:w w:val="105"/>
                <w:sz w:val="18"/>
              </w:rPr>
              <w:t>the</w:t>
            </w:r>
            <w:r>
              <w:rPr>
                <w:color w:val="231F20"/>
                <w:spacing w:val="-8"/>
                <w:w w:val="105"/>
                <w:sz w:val="18"/>
              </w:rPr>
              <w:t> </w:t>
            </w:r>
            <w:r>
              <w:rPr>
                <w:color w:val="231F20"/>
                <w:w w:val="105"/>
                <w:sz w:val="18"/>
              </w:rPr>
              <w:t>originat- ing</w:t>
            </w:r>
            <w:r>
              <w:rPr>
                <w:color w:val="231F20"/>
                <w:spacing w:val="-2"/>
                <w:w w:val="105"/>
                <w:sz w:val="18"/>
              </w:rPr>
              <w:t> </w:t>
            </w:r>
            <w:r>
              <w:rPr>
                <w:color w:val="231F20"/>
                <w:w w:val="105"/>
                <w:sz w:val="18"/>
              </w:rPr>
              <w:t>site.</w:t>
            </w:r>
          </w:p>
          <w:p>
            <w:pPr>
              <w:pStyle w:val="TableParagraph"/>
              <w:spacing w:before="10"/>
              <w:rPr>
                <w:rFonts w:ascii="Arial Black"/>
                <w:sz w:val="14"/>
              </w:rPr>
            </w:pPr>
          </w:p>
          <w:p>
            <w:pPr>
              <w:pStyle w:val="TableParagraph"/>
              <w:ind w:left="717" w:right="270"/>
              <w:rPr>
                <w:i/>
                <w:sz w:val="13"/>
              </w:rPr>
            </w:pPr>
            <w:r>
              <w:rPr>
                <w:b/>
                <w:color w:val="F47920"/>
                <w:sz w:val="14"/>
              </w:rPr>
              <w:t>Source: </w:t>
            </w:r>
            <w:r>
              <w:rPr>
                <w:i/>
                <w:color w:val="231F20"/>
                <w:sz w:val="13"/>
              </w:rPr>
              <w:t>IL Dept. of Healthcare and Family Svcs., Handbook for Practitioners. Ch. A-200 Policy and Procedures, p. 25, (Dec. 12, </w:t>
            </w:r>
            <w:r>
              <w:rPr>
                <w:i/>
                <w:color w:val="231F20"/>
                <w:sz w:val="13"/>
              </w:rPr>
              <w:t>2018). (Accessed Feb. 2020).</w:t>
            </w:r>
          </w:p>
          <w:p>
            <w:pPr>
              <w:pStyle w:val="TableParagraph"/>
              <w:spacing w:before="1"/>
              <w:rPr>
                <w:rFonts w:ascii="Arial Black"/>
                <w:sz w:val="13"/>
              </w:rPr>
            </w:pPr>
          </w:p>
          <w:p>
            <w:pPr>
              <w:pStyle w:val="TableParagraph"/>
              <w:ind w:left="357"/>
              <w:rPr>
                <w:sz w:val="18"/>
              </w:rPr>
            </w:pPr>
            <w:r>
              <w:rPr>
                <w:color w:val="231F20"/>
                <w:w w:val="105"/>
                <w:sz w:val="18"/>
              </w:rPr>
              <w:t>Eligible originating sites for the facility fee include:</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sz w:val="18"/>
              </w:rPr>
              <w:t>Physician’s</w:t>
            </w:r>
            <w:r>
              <w:rPr>
                <w:color w:val="231F20"/>
                <w:spacing w:val="5"/>
                <w:sz w:val="18"/>
              </w:rPr>
              <w:t> </w:t>
            </w:r>
            <w:r>
              <w:rPr>
                <w:color w:val="231F20"/>
                <w:sz w:val="18"/>
              </w:rPr>
              <w:t>office</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sz w:val="18"/>
              </w:rPr>
              <w:t>Podiatrist’s</w:t>
            </w:r>
            <w:r>
              <w:rPr>
                <w:color w:val="231F20"/>
                <w:spacing w:val="3"/>
                <w:sz w:val="18"/>
              </w:rPr>
              <w:t> </w:t>
            </w:r>
            <w:r>
              <w:rPr>
                <w:color w:val="231F20"/>
                <w:sz w:val="18"/>
              </w:rPr>
              <w:t>office</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Local health</w:t>
            </w:r>
            <w:r>
              <w:rPr>
                <w:color w:val="231F20"/>
                <w:spacing w:val="-4"/>
                <w:w w:val="105"/>
                <w:sz w:val="18"/>
              </w:rPr>
              <w:t> </w:t>
            </w:r>
            <w:r>
              <w:rPr>
                <w:color w:val="231F20"/>
                <w:w w:val="105"/>
                <w:sz w:val="18"/>
              </w:rPr>
              <w:t>departments;</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Community mental health</w:t>
            </w:r>
            <w:r>
              <w:rPr>
                <w:color w:val="231F20"/>
                <w:spacing w:val="-6"/>
                <w:w w:val="105"/>
                <w:sz w:val="18"/>
              </w:rPr>
              <w:t> </w:t>
            </w:r>
            <w:r>
              <w:rPr>
                <w:color w:val="231F20"/>
                <w:w w:val="105"/>
                <w:sz w:val="18"/>
              </w:rPr>
              <w:t>centers;</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Outpatient</w:t>
            </w:r>
            <w:r>
              <w:rPr>
                <w:color w:val="231F20"/>
                <w:spacing w:val="-2"/>
                <w:w w:val="105"/>
                <w:sz w:val="18"/>
              </w:rPr>
              <w:t> </w:t>
            </w:r>
            <w:r>
              <w:rPr>
                <w:color w:val="231F20"/>
                <w:w w:val="105"/>
                <w:sz w:val="18"/>
              </w:rPr>
              <w:t>hospitals.</w:t>
            </w:r>
          </w:p>
          <w:p>
            <w:pPr>
              <w:pStyle w:val="TableParagraph"/>
              <w:spacing w:before="4"/>
              <w:rPr>
                <w:rFonts w:ascii="Arial Black"/>
                <w:sz w:val="15"/>
              </w:rPr>
            </w:pPr>
          </w:p>
          <w:p>
            <w:pPr>
              <w:pStyle w:val="TableParagraph"/>
              <w:ind w:left="357" w:right="270"/>
              <w:rPr>
                <w:sz w:val="18"/>
              </w:rPr>
            </w:pPr>
            <w:r>
              <w:rPr>
                <w:color w:val="231F20"/>
                <w:w w:val="105"/>
                <w:sz w:val="18"/>
              </w:rPr>
              <w:t>An encounter clinic is eligible as an originating site and is responsible for ensuring and documenting</w:t>
            </w:r>
            <w:r>
              <w:rPr>
                <w:color w:val="231F20"/>
                <w:spacing w:val="-12"/>
                <w:w w:val="105"/>
                <w:sz w:val="18"/>
              </w:rPr>
              <w:t> </w:t>
            </w:r>
            <w:r>
              <w:rPr>
                <w:color w:val="231F20"/>
                <w:w w:val="105"/>
                <w:sz w:val="18"/>
              </w:rPr>
              <w:t>that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distant</w:t>
            </w:r>
            <w:r>
              <w:rPr>
                <w:color w:val="231F20"/>
                <w:spacing w:val="-11"/>
                <w:w w:val="105"/>
                <w:sz w:val="18"/>
              </w:rPr>
              <w:t> </w:t>
            </w:r>
            <w:r>
              <w:rPr>
                <w:color w:val="231F20"/>
                <w:w w:val="105"/>
                <w:sz w:val="18"/>
              </w:rPr>
              <w:t>site</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meets</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department’s</w:t>
            </w:r>
            <w:r>
              <w:rPr>
                <w:color w:val="231F20"/>
                <w:spacing w:val="-11"/>
                <w:w w:val="105"/>
                <w:sz w:val="18"/>
              </w:rPr>
              <w:t> </w:t>
            </w:r>
            <w:r>
              <w:rPr>
                <w:color w:val="231F20"/>
                <w:w w:val="105"/>
                <w:sz w:val="18"/>
              </w:rPr>
              <w:t>requirements</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tele- health</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telepsychiatry</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since</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clinic</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responsible</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reimbursement</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the distant site</w:t>
            </w:r>
            <w:r>
              <w:rPr>
                <w:color w:val="231F20"/>
                <w:spacing w:val="-3"/>
                <w:w w:val="105"/>
                <w:sz w:val="18"/>
              </w:rPr>
              <w:t> provider.</w:t>
            </w:r>
          </w:p>
          <w:p>
            <w:pPr>
              <w:pStyle w:val="TableParagraph"/>
              <w:spacing w:before="4"/>
              <w:rPr>
                <w:rFonts w:ascii="Arial Black"/>
                <w:sz w:val="15"/>
              </w:rPr>
            </w:pPr>
          </w:p>
          <w:p>
            <w:pPr>
              <w:pStyle w:val="TableParagraph"/>
              <w:spacing w:before="1"/>
              <w:ind w:left="357" w:right="270"/>
              <w:rPr>
                <w:sz w:val="18"/>
              </w:rPr>
            </w:pPr>
            <w:r>
              <w:rPr>
                <w:color w:val="231F20"/>
                <w:w w:val="105"/>
                <w:sz w:val="18"/>
              </w:rPr>
              <w:t>Enrolled</w:t>
            </w:r>
            <w:r>
              <w:rPr>
                <w:color w:val="231F20"/>
                <w:spacing w:val="-12"/>
                <w:w w:val="105"/>
                <w:sz w:val="18"/>
              </w:rPr>
              <w:t> </w:t>
            </w:r>
            <w:r>
              <w:rPr>
                <w:color w:val="231F20"/>
                <w:w w:val="105"/>
                <w:sz w:val="18"/>
              </w:rPr>
              <w:t>distant</w:t>
            </w:r>
            <w:r>
              <w:rPr>
                <w:color w:val="231F20"/>
                <w:spacing w:val="-12"/>
                <w:w w:val="105"/>
                <w:sz w:val="18"/>
              </w:rPr>
              <w:t> </w:t>
            </w:r>
            <w:r>
              <w:rPr>
                <w:color w:val="231F20"/>
                <w:w w:val="105"/>
                <w:sz w:val="18"/>
              </w:rPr>
              <w:t>site</w:t>
            </w:r>
            <w:r>
              <w:rPr>
                <w:color w:val="231F20"/>
                <w:spacing w:val="-12"/>
                <w:w w:val="105"/>
                <w:sz w:val="18"/>
              </w:rPr>
              <w:t> </w:t>
            </w:r>
            <w:r>
              <w:rPr>
                <w:color w:val="231F20"/>
                <w:w w:val="105"/>
                <w:sz w:val="18"/>
              </w:rPr>
              <w:t>providers</w:t>
            </w:r>
            <w:r>
              <w:rPr>
                <w:color w:val="231F20"/>
                <w:spacing w:val="-11"/>
                <w:w w:val="105"/>
                <w:sz w:val="18"/>
              </w:rPr>
              <w:t> </w:t>
            </w:r>
            <w:r>
              <w:rPr>
                <w:color w:val="231F20"/>
                <w:w w:val="105"/>
                <w:sz w:val="18"/>
              </w:rPr>
              <w:t>may</w:t>
            </w:r>
            <w:r>
              <w:rPr>
                <w:color w:val="231F20"/>
                <w:spacing w:val="-12"/>
                <w:w w:val="105"/>
                <w:sz w:val="18"/>
              </w:rPr>
              <w:t> </w:t>
            </w:r>
            <w:r>
              <w:rPr>
                <w:color w:val="231F20"/>
                <w:w w:val="105"/>
                <w:sz w:val="18"/>
              </w:rPr>
              <w:t>not</w:t>
            </w:r>
            <w:r>
              <w:rPr>
                <w:color w:val="231F20"/>
                <w:spacing w:val="-12"/>
                <w:w w:val="105"/>
                <w:sz w:val="18"/>
              </w:rPr>
              <w:t> </w:t>
            </w:r>
            <w:r>
              <w:rPr>
                <w:color w:val="231F20"/>
                <w:w w:val="105"/>
                <w:sz w:val="18"/>
              </w:rPr>
              <w:t>seek</w:t>
            </w:r>
            <w:r>
              <w:rPr>
                <w:color w:val="231F20"/>
                <w:spacing w:val="-12"/>
                <w:w w:val="105"/>
                <w:sz w:val="18"/>
              </w:rPr>
              <w:t> </w:t>
            </w:r>
            <w:r>
              <w:rPr>
                <w:color w:val="231F20"/>
                <w:w w:val="105"/>
                <w:sz w:val="18"/>
              </w:rPr>
              <w:t>reimbursement</w:t>
            </w:r>
            <w:r>
              <w:rPr>
                <w:color w:val="231F20"/>
                <w:spacing w:val="-11"/>
                <w:w w:val="105"/>
                <w:sz w:val="18"/>
              </w:rPr>
              <w:t> </w:t>
            </w:r>
            <w:r>
              <w:rPr>
                <w:color w:val="231F20"/>
                <w:w w:val="105"/>
                <w:sz w:val="18"/>
              </w:rPr>
              <w:t>from</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Department</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their services when the originating site is an encounter clinic. The originating site encounter clinic is responsible for reimbursement to the distant site</w:t>
            </w:r>
            <w:r>
              <w:rPr>
                <w:color w:val="231F20"/>
                <w:spacing w:val="-27"/>
                <w:w w:val="105"/>
                <w:sz w:val="18"/>
              </w:rPr>
              <w:t> </w:t>
            </w:r>
            <w:r>
              <w:rPr>
                <w:color w:val="231F20"/>
                <w:spacing w:val="-3"/>
                <w:w w:val="105"/>
                <w:sz w:val="18"/>
              </w:rPr>
              <w:t>provider.</w:t>
            </w:r>
          </w:p>
          <w:p>
            <w:pPr>
              <w:pStyle w:val="TableParagraph"/>
              <w:spacing w:before="10"/>
              <w:rPr>
                <w:rFonts w:ascii="Arial Black"/>
                <w:sz w:val="14"/>
              </w:rPr>
            </w:pPr>
          </w:p>
          <w:p>
            <w:pPr>
              <w:pStyle w:val="TableParagraph"/>
              <w:spacing w:line="244" w:lineRule="auto"/>
              <w:ind w:left="717" w:right="318"/>
              <w:rPr>
                <w:i/>
                <w:sz w:val="13"/>
              </w:rPr>
            </w:pPr>
            <w:r>
              <w:rPr>
                <w:b/>
                <w:color w:val="F47920"/>
                <w:sz w:val="14"/>
              </w:rPr>
              <w:t>Source: </w:t>
            </w:r>
            <w:r>
              <w:rPr>
                <w:i/>
                <w:color w:val="231F20"/>
                <w:sz w:val="13"/>
              </w:rPr>
              <w:t>IL Dept. of Healthcare and Family Svcs., Expansion of Telehealth Services, Informational Notice, Jan. 1, 2010; IL Dept. </w:t>
            </w:r>
            <w:r>
              <w:rPr>
                <w:i/>
                <w:color w:val="231F20"/>
                <w:sz w:val="13"/>
              </w:rPr>
              <w:t>of Healthcare and Family Svcs., Handbook for Practitioners. Ch. 200, p. 25; Handbook for Podiatrists, F-200, p. 27 (Oct. 2016); &amp; Handbook for Encounter Clinic Services. Ch. D-200, pg. 17. Aug. 2016. (Accessed Feb. 2020).</w:t>
            </w:r>
          </w:p>
        </w:tc>
      </w:tr>
      <w:tr>
        <w:trPr>
          <w:trHeight w:val="2605"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vMerge/>
            <w:tcBorders>
              <w:top w:val="nil"/>
            </w:tcBorders>
            <w:shd w:val="clear" w:color="auto" w:fill="C0B7B4"/>
            <w:textDirection w:val="btLr"/>
          </w:tcPr>
          <w:p>
            <w:pPr>
              <w:rPr>
                <w:sz w:val="2"/>
                <w:szCs w:val="2"/>
              </w:rPr>
            </w:pPr>
          </w:p>
        </w:tc>
        <w:tc>
          <w:tcPr>
            <w:tcW w:w="8220" w:type="dxa"/>
            <w:shd w:val="clear" w:color="auto" w:fill="F6F4F3"/>
          </w:tcPr>
          <w:p>
            <w:pPr>
              <w:pStyle w:val="TableParagraph"/>
              <w:spacing w:before="13"/>
              <w:rPr>
                <w:rFonts w:ascii="Arial Black"/>
                <w:sz w:val="20"/>
              </w:rPr>
            </w:pPr>
          </w:p>
          <w:p>
            <w:pPr>
              <w:pStyle w:val="TableParagraph"/>
              <w:spacing w:before="1"/>
              <w:ind w:left="357"/>
              <w:jc w:val="both"/>
              <w:rPr>
                <w:sz w:val="18"/>
              </w:rPr>
            </w:pPr>
            <w:r>
              <w:rPr>
                <w:color w:val="231F20"/>
                <w:w w:val="105"/>
                <w:sz w:val="18"/>
              </w:rPr>
              <w:t>Local education agencies may submit telehealth services as a certified expenditure.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IL Admin. Code Title 89, 140.403(c)(1)(B). (Accessed Feb. 2020).</w:t>
            </w:r>
          </w:p>
          <w:p>
            <w:pPr>
              <w:pStyle w:val="TableParagraph"/>
              <w:rPr>
                <w:rFonts w:ascii="Arial Black"/>
                <w:sz w:val="16"/>
              </w:rPr>
            </w:pPr>
          </w:p>
          <w:p>
            <w:pPr>
              <w:pStyle w:val="TableParagraph"/>
              <w:ind w:left="357" w:right="359"/>
              <w:jc w:val="both"/>
              <w:rPr>
                <w:sz w:val="18"/>
              </w:rPr>
            </w:pPr>
            <w:r>
              <w:rPr>
                <w:color w:val="231F20"/>
                <w:w w:val="105"/>
                <w:sz w:val="18"/>
              </w:rPr>
              <w:t>Non-enrolled</w:t>
            </w:r>
            <w:r>
              <w:rPr>
                <w:color w:val="231F20"/>
                <w:spacing w:val="-12"/>
                <w:w w:val="105"/>
                <w:sz w:val="18"/>
              </w:rPr>
              <w:t> </w:t>
            </w:r>
            <w:r>
              <w:rPr>
                <w:color w:val="231F20"/>
                <w:w w:val="105"/>
                <w:sz w:val="18"/>
              </w:rPr>
              <w:t>providers</w:t>
            </w:r>
            <w:r>
              <w:rPr>
                <w:color w:val="231F20"/>
                <w:spacing w:val="-12"/>
                <w:w w:val="105"/>
                <w:sz w:val="18"/>
              </w:rPr>
              <w:t> </w:t>
            </w:r>
            <w:r>
              <w:rPr>
                <w:color w:val="231F20"/>
                <w:w w:val="105"/>
                <w:sz w:val="18"/>
              </w:rPr>
              <w:t>rendering</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as</w:t>
            </w:r>
            <w:r>
              <w:rPr>
                <w:color w:val="231F20"/>
                <w:spacing w:val="-11"/>
                <w:w w:val="105"/>
                <w:sz w:val="18"/>
              </w:rPr>
              <w:t> </w:t>
            </w:r>
            <w:r>
              <w:rPr>
                <w:color w:val="231F20"/>
                <w:w w:val="105"/>
                <w:sz w:val="18"/>
              </w:rPr>
              <w:t>a</w:t>
            </w:r>
            <w:r>
              <w:rPr>
                <w:color w:val="231F20"/>
                <w:spacing w:val="-12"/>
                <w:w w:val="105"/>
                <w:sz w:val="18"/>
              </w:rPr>
              <w:t> </w:t>
            </w:r>
            <w:r>
              <w:rPr>
                <w:color w:val="231F20"/>
                <w:w w:val="105"/>
                <w:sz w:val="18"/>
              </w:rPr>
              <w:t>Distant</w:t>
            </w:r>
            <w:r>
              <w:rPr>
                <w:color w:val="231F20"/>
                <w:spacing w:val="-11"/>
                <w:w w:val="105"/>
                <w:sz w:val="18"/>
              </w:rPr>
              <w:t> </w:t>
            </w:r>
            <w:r>
              <w:rPr>
                <w:color w:val="231F20"/>
                <w:w w:val="105"/>
                <w:sz w:val="18"/>
              </w:rPr>
              <w:t>Site</w:t>
            </w:r>
            <w:r>
              <w:rPr>
                <w:color w:val="231F20"/>
                <w:spacing w:val="-12"/>
                <w:w w:val="105"/>
                <w:sz w:val="18"/>
              </w:rPr>
              <w:t> </w:t>
            </w:r>
            <w:r>
              <w:rPr>
                <w:color w:val="231F20"/>
                <w:w w:val="105"/>
                <w:sz w:val="18"/>
              </w:rPr>
              <w:t>provider</w:t>
            </w:r>
            <w:r>
              <w:rPr>
                <w:color w:val="231F20"/>
                <w:spacing w:val="-11"/>
                <w:w w:val="105"/>
                <w:sz w:val="18"/>
              </w:rPr>
              <w:t> </w:t>
            </w:r>
            <w:r>
              <w:rPr>
                <w:color w:val="231F20"/>
                <w:w w:val="105"/>
                <w:sz w:val="18"/>
              </w:rPr>
              <w:t>shall</w:t>
            </w:r>
            <w:r>
              <w:rPr>
                <w:color w:val="231F20"/>
                <w:spacing w:val="-12"/>
                <w:w w:val="105"/>
                <w:sz w:val="18"/>
              </w:rPr>
              <w:t> </w:t>
            </w:r>
            <w:r>
              <w:rPr>
                <w:color w:val="231F20"/>
                <w:w w:val="105"/>
                <w:sz w:val="18"/>
              </w:rPr>
              <w:t>not</w:t>
            </w:r>
            <w:r>
              <w:rPr>
                <w:color w:val="231F20"/>
                <w:spacing w:val="-11"/>
                <w:w w:val="105"/>
                <w:sz w:val="18"/>
              </w:rPr>
              <w:t> </w:t>
            </w:r>
            <w:r>
              <w:rPr>
                <w:color w:val="231F20"/>
                <w:w w:val="105"/>
                <w:sz w:val="18"/>
              </w:rPr>
              <w:t>be</w:t>
            </w:r>
            <w:r>
              <w:rPr>
                <w:color w:val="231F20"/>
                <w:spacing w:val="-12"/>
                <w:w w:val="105"/>
                <w:sz w:val="18"/>
              </w:rPr>
              <w:t> </w:t>
            </w:r>
            <w:r>
              <w:rPr>
                <w:color w:val="231F20"/>
                <w:w w:val="105"/>
                <w:sz w:val="18"/>
              </w:rPr>
              <w:t>eligible</w:t>
            </w:r>
            <w:r>
              <w:rPr>
                <w:color w:val="231F20"/>
                <w:spacing w:val="-11"/>
                <w:w w:val="105"/>
                <w:sz w:val="18"/>
              </w:rPr>
              <w:t> </w:t>
            </w:r>
            <w:r>
              <w:rPr>
                <w:color w:val="231F20"/>
                <w:w w:val="105"/>
                <w:sz w:val="18"/>
              </w:rPr>
              <w:t>for reimbursement</w:t>
            </w:r>
            <w:r>
              <w:rPr>
                <w:color w:val="231F20"/>
                <w:spacing w:val="-13"/>
                <w:w w:val="105"/>
                <w:sz w:val="18"/>
              </w:rPr>
              <w:t> </w:t>
            </w:r>
            <w:r>
              <w:rPr>
                <w:color w:val="231F20"/>
                <w:w w:val="105"/>
                <w:sz w:val="18"/>
              </w:rPr>
              <w:t>from</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department,</w:t>
            </w:r>
            <w:r>
              <w:rPr>
                <w:color w:val="231F20"/>
                <w:spacing w:val="-12"/>
                <w:w w:val="105"/>
                <w:sz w:val="18"/>
              </w:rPr>
              <w:t> </w:t>
            </w:r>
            <w:r>
              <w:rPr>
                <w:color w:val="231F20"/>
                <w:w w:val="105"/>
                <w:sz w:val="18"/>
              </w:rPr>
              <w:t>but</w:t>
            </w:r>
            <w:r>
              <w:rPr>
                <w:color w:val="231F20"/>
                <w:spacing w:val="-12"/>
                <w:w w:val="105"/>
                <w:sz w:val="18"/>
              </w:rPr>
              <w:t> </w:t>
            </w:r>
            <w:r>
              <w:rPr>
                <w:color w:val="231F20"/>
                <w:w w:val="105"/>
                <w:sz w:val="18"/>
              </w:rPr>
              <w:t>may</w:t>
            </w:r>
            <w:r>
              <w:rPr>
                <w:color w:val="231F20"/>
                <w:spacing w:val="-13"/>
                <w:w w:val="105"/>
                <w:sz w:val="18"/>
              </w:rPr>
              <w:t> </w:t>
            </w:r>
            <w:r>
              <w:rPr>
                <w:color w:val="231F20"/>
                <w:w w:val="105"/>
                <w:sz w:val="18"/>
              </w:rPr>
              <w:t>be</w:t>
            </w:r>
            <w:r>
              <w:rPr>
                <w:color w:val="231F20"/>
                <w:spacing w:val="-12"/>
                <w:w w:val="105"/>
                <w:sz w:val="18"/>
              </w:rPr>
              <w:t> </w:t>
            </w:r>
            <w:r>
              <w:rPr>
                <w:color w:val="231F20"/>
                <w:w w:val="105"/>
                <w:sz w:val="18"/>
              </w:rPr>
              <w:t>reimbursed</w:t>
            </w:r>
            <w:r>
              <w:rPr>
                <w:color w:val="231F20"/>
                <w:spacing w:val="-13"/>
                <w:w w:val="105"/>
                <w:sz w:val="18"/>
              </w:rPr>
              <w:t> </w:t>
            </w:r>
            <w:r>
              <w:rPr>
                <w:color w:val="231F20"/>
                <w:w w:val="105"/>
                <w:sz w:val="18"/>
              </w:rPr>
              <w:t>by</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Originating</w:t>
            </w:r>
            <w:r>
              <w:rPr>
                <w:color w:val="231F20"/>
                <w:spacing w:val="-13"/>
                <w:w w:val="105"/>
                <w:sz w:val="18"/>
              </w:rPr>
              <w:t> </w:t>
            </w:r>
            <w:r>
              <w:rPr>
                <w:color w:val="231F20"/>
                <w:w w:val="105"/>
                <w:sz w:val="18"/>
              </w:rPr>
              <w:t>Site</w:t>
            </w:r>
            <w:r>
              <w:rPr>
                <w:color w:val="231F20"/>
                <w:spacing w:val="-12"/>
                <w:w w:val="105"/>
                <w:sz w:val="18"/>
              </w:rPr>
              <w:t> </w:t>
            </w:r>
            <w:r>
              <w:rPr>
                <w:color w:val="231F20"/>
                <w:w w:val="105"/>
                <w:sz w:val="18"/>
              </w:rPr>
              <w:t>provid- er from their facility fee</w:t>
            </w:r>
            <w:r>
              <w:rPr>
                <w:color w:val="231F20"/>
                <w:spacing w:val="-9"/>
                <w:w w:val="105"/>
                <w:sz w:val="18"/>
              </w:rPr>
              <w:t> </w:t>
            </w:r>
            <w:r>
              <w:rPr>
                <w:color w:val="231F20"/>
                <w:w w:val="105"/>
                <w:sz w:val="18"/>
              </w:rPr>
              <w:t>payment.</w:t>
            </w:r>
          </w:p>
          <w:p>
            <w:pPr>
              <w:pStyle w:val="TableParagraph"/>
              <w:spacing w:before="11"/>
              <w:rPr>
                <w:rFonts w:ascii="Arial Black"/>
                <w:sz w:val="14"/>
              </w:rPr>
            </w:pPr>
          </w:p>
          <w:p>
            <w:pPr>
              <w:pStyle w:val="TableParagraph"/>
              <w:ind w:left="717" w:right="270"/>
              <w:rPr>
                <w:i/>
                <w:sz w:val="13"/>
              </w:rPr>
            </w:pPr>
            <w:r>
              <w:rPr>
                <w:b/>
                <w:color w:val="F47920"/>
                <w:sz w:val="14"/>
              </w:rPr>
              <w:t>Source: </w:t>
            </w:r>
            <w:r>
              <w:rPr>
                <w:i/>
                <w:color w:val="231F20"/>
                <w:sz w:val="13"/>
              </w:rPr>
              <w:t>IL Dept. of Healthcare and Family Svcs. Handbook for Practitioners. Ch. 200, p. 25, Handbook for Podiatrists, F-200, p. </w:t>
            </w:r>
            <w:r>
              <w:rPr>
                <w:i/>
                <w:color w:val="231F20"/>
                <w:sz w:val="13"/>
              </w:rPr>
              <w:t>28 (Oct. 2016(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bl>
    <w:p>
      <w:pPr>
        <w:rPr>
          <w:sz w:val="2"/>
          <w:szCs w:val="2"/>
        </w:rPr>
      </w:pPr>
      <w:r>
        <w:rPr/>
        <w:pict>
          <v:shape style="position:absolute;margin-left:60.852001pt;margin-top:742.753662pt;width:31.7pt;height:6.45pt;mso-position-horizontal-relative:page;mso-position-vertical-relative:page;z-index:-252464128" type="#_x0000_t202" filled="false" stroked="false">
            <v:textbox inset="0,0,0,0">
              <w:txbxContent>
                <w:p>
                  <w:pPr>
                    <w:pStyle w:val="BodyText"/>
                    <w:spacing w:line="129" w:lineRule="exact"/>
                  </w:pPr>
                  <w:r>
                    <w:rPr>
                      <w:color w:val="534F4C"/>
                    </w:rPr>
                    <w:t>© 2020 Publi</w:t>
                  </w:r>
                </w:p>
              </w:txbxContent>
            </v:textbox>
            <w10:wrap type="none"/>
          </v:shape>
        </w:pict>
      </w:r>
      <w:r>
        <w:rPr/>
        <w:pict>
          <v:shape style="position:absolute;margin-left:92.544006pt;margin-top:742.753662pt;width:38.75pt;height:6.45pt;mso-position-horizontal-relative:page;mso-position-vertical-relative:page;z-index:-252463104" type="#_x0000_t202" filled="false" stroked="false">
            <v:textbox inset="0,0,0,0">
              <w:txbxContent>
                <w:p>
                  <w:pPr>
                    <w:pStyle w:val="BodyText"/>
                    <w:spacing w:line="129" w:lineRule="exact"/>
                  </w:pPr>
                  <w:r>
                    <w:rPr>
                      <w:color w:val="534F4C"/>
                    </w:rPr>
                    <w:t>c Health Institut</w:t>
                  </w:r>
                </w:p>
              </w:txbxContent>
            </v:textbox>
            <w10:wrap type="none"/>
          </v:shape>
        </w:pict>
      </w:r>
      <w:r>
        <w:rPr/>
        <w:pict>
          <v:shape style="position:absolute;margin-left:131.272202pt;margin-top:742.753662pt;width:32.3pt;height:6.45pt;mso-position-horizontal-relative:page;mso-position-vertical-relative:page;z-index:-252462080" type="#_x0000_t202" filled="false" stroked="false">
            <v:textbox inset="0,0,0,0">
              <w:txbxContent>
                <w:p>
                  <w:pPr>
                    <w:pStyle w:val="BodyText"/>
                    <w:spacing w:line="129" w:lineRule="exact"/>
                  </w:pPr>
                  <w:r>
                    <w:rPr>
                      <w:color w:val="534F4C"/>
                    </w:rPr>
                    <w:t>e / Center for</w:t>
                  </w:r>
                </w:p>
              </w:txbxContent>
            </v:textbox>
            <w10:wrap type="none"/>
          </v:shape>
        </w:pict>
      </w:r>
      <w:r>
        <w:rPr/>
        <w:pict>
          <v:shape style="position:absolute;margin-left:164.917236pt;margin-top:737.529297pt;width:411.1pt;height:14.45pt;mso-position-horizontal-relative:page;mso-position-vertical-relative:page;z-index:-252461056" type="#_x0000_t202" filled="false" stroked="false">
            <v:textbox inset="0,0,0,0">
              <w:txbxContent>
                <w:p>
                  <w:pPr>
                    <w:tabs>
                      <w:tab w:pos="7151" w:val="left" w:leader="none"/>
                    </w:tabs>
                    <w:spacing w:line="272" w:lineRule="exact" w:before="16"/>
                    <w:ind w:left="0" w:right="0" w:firstLine="0"/>
                    <w:jc w:val="left"/>
                    <w:rPr>
                      <w:rFonts w:ascii="Arial Black"/>
                      <w:sz w:val="20"/>
                    </w:rPr>
                  </w:pPr>
                  <w:r>
                    <w:rPr>
                      <w:color w:val="534F4C"/>
                      <w:sz w:val="11"/>
                    </w:rPr>
                    <w:t>Connected</w:t>
                  </w:r>
                  <w:r>
                    <w:rPr>
                      <w:color w:val="534F4C"/>
                      <w:spacing w:val="-1"/>
                      <w:sz w:val="11"/>
                    </w:rPr>
                    <w:t> </w:t>
                  </w:r>
                  <w:r>
                    <w:rPr>
                      <w:color w:val="534F4C"/>
                      <w:sz w:val="11"/>
                    </w:rPr>
                    <w:t>Health</w:t>
                  </w:r>
                  <w:r>
                    <w:rPr>
                      <w:color w:val="534F4C"/>
                      <w:spacing w:val="-1"/>
                      <w:sz w:val="11"/>
                    </w:rPr>
                    <w:t> </w:t>
                  </w:r>
                  <w:r>
                    <w:rPr>
                      <w:color w:val="534F4C"/>
                      <w:sz w:val="11"/>
                    </w:rPr>
                    <w:t>Policy</w:t>
                    <w:tab/>
                  </w:r>
                  <w:r>
                    <w:rPr>
                      <w:rFonts w:ascii="Arial Black"/>
                      <w:color w:val="BBB1AE"/>
                      <w:w w:val="85"/>
                      <w:position w:val="-2"/>
                      <w:sz w:val="20"/>
                    </w:rPr>
                    <w:t>ILLINOIS /</w:t>
                  </w:r>
                  <w:r>
                    <w:rPr>
                      <w:rFonts w:ascii="Arial Black"/>
                      <w:color w:val="BBB1AE"/>
                      <w:spacing w:val="-24"/>
                      <w:w w:val="85"/>
                      <w:position w:val="-2"/>
                      <w:sz w:val="20"/>
                    </w:rPr>
                    <w:t> </w:t>
                  </w:r>
                  <w:r>
                    <w:rPr>
                      <w:rFonts w:ascii="Arial Black"/>
                      <w:color w:val="534F4C"/>
                      <w:spacing w:val="-19"/>
                      <w:w w:val="85"/>
                      <w:position w:val="-2"/>
                      <w:sz w:val="20"/>
                    </w:rPr>
                    <w:t>4</w:t>
                  </w:r>
                </w:p>
              </w:txbxContent>
            </v:textbox>
            <w10:wrap type="none"/>
          </v:shape>
        </w:pict>
      </w:r>
      <w:r>
        <w:rPr/>
        <w:pict>
          <v:group style="position:absolute;margin-left:36.009411pt;margin-top:737.151367pt;width:18.3pt;height:18.75pt;mso-position-horizontal-relative:page;mso-position-vertical-relative:page;z-index:-252460032" coordorigin="720,14743" coordsize="366,375">
            <v:shape style="position:absolute;left:726;top:14743;width:360;height:369" coordorigin="727,14743" coordsize="360,369" path="m873,15112l808,15085,756,15033,727,14965,727,14893,752,14826,803,14773,870,14744,940,14743,1005,14769,1057,14821,1085,14890,1086,14962,1060,15029,1009,15082,943,15111,873,15112xe" filled="true" fillcolor="#f37a21" stroked="false">
              <v:path arrowok="t"/>
              <v:fill type="solid"/>
            </v:shape>
            <v:shape style="position:absolute;left:780;top:14920;width:79;height:81" coordorigin="781,14920" coordsize="79,81" path="m826,15001l810,15000,796,14993,786,14981,781,14967,781,14951,788,14936,799,14926,814,14920,829,14921,843,14928,843,14928,854,14940,859,14955,858,14970,851,14985,840,14996,826,15001xe" filled="true" fillcolor="#ffffff" stroked="false">
              <v:path arrowok="t"/>
              <v:fill type="solid"/>
            </v:shape>
            <v:shape style="position:absolute;left:780;top:14920;width:79;height:81" coordorigin="781,14920" coordsize="79,81" path="m843,14928l854,14940,859,14955,858,14970,851,14985,840,14996,826,15001,810,15000,796,14993,786,14981,781,14967,781,14951,788,14936,799,14926,814,14920,829,14921,843,14928,843,14928xe" filled="false" stroked="true" strokeweight=".199974pt" strokecolor="#ffffff">
              <v:path arrowok="t"/>
              <v:stroke dashstyle="solid"/>
            </v:shape>
            <v:shape style="position:absolute;left:-295;top:14974;width:843;height:773" coordorigin="-294,14975" coordsize="843,773" path="m820,14961l987,14790,820,14961xm752,15030l821,14960m820,14961l731,14870,820,14961xe" filled="false" stroked="true" strokeweight=".200046pt" strokecolor="#ffffff">
              <v:path arrowok="t"/>
              <v:stroke dashstyle="solid"/>
            </v:shape>
            <v:line style="position:absolute" from="959,15108" to="820,14961" stroked="true" strokeweight=".199894pt" strokecolor="#ffffff">
              <v:stroke dashstyle="solid"/>
            </v:line>
            <v:shape style="position:absolute;left:-323;top:15344;width:1090;height:1114" coordorigin="-322,15345" coordsize="1090,1114" path="m820,14961l884,14803,820,14961xm779,15064l820,14961,779,15064xm735,14997l820,14961,735,14997xm820,14961l1053,14862,820,14961xm722,14919l820,14960,722,14919xm820,14961l962,15021,820,14961xm820,14961l883,15116,820,14961xm760,14812l820,14962,760,14812xm820,14961l725,14895,820,14961xm981,15071l820,14961,981,15071xm820,14961l722,14941,820,14961xm1010,15000l820,14961,1010,15000xm820,14961l729,14979,820,14961xm1012,14922l821,14960,1012,14922xm979,14852l820,14960,979,14852xm820,14961l743,15014,820,14961xm858,14769l820,14961,858,14769xm820,14960l797,15080,820,14960xm764,15047l820,14961,764,15047xm820,14961l926,14799,820,14961xm820,14960l786,14785,820,14960xm849,15108l820,14961,849,15108xm820,14961l742,14842,820,14961xm914,15104l820,14960,914,15104xe" filled="false" stroked="true" strokeweight=".200046pt" strokecolor="#ffffff">
              <v:path arrowok="t"/>
              <v:stroke dashstyle="solid"/>
            </v:shape>
            <w10:wrap type="none"/>
          </v:group>
        </w:pict>
      </w:r>
    </w:p>
    <w:p>
      <w:pPr>
        <w:spacing w:after="0"/>
        <w:rPr>
          <w:sz w:val="2"/>
          <w:szCs w:val="2"/>
        </w:rPr>
        <w:sectPr>
          <w:footerReference w:type="default" r:id="rId11"/>
          <w:pgSz w:w="12240" w:h="15840"/>
          <w:pgMar w:footer="0" w:header="0" w:top="740" w:bottom="0" w:left="580" w:right="58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867"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871" w:right="3857"/>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961" w:right="950"/>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403"/>
              <w:rPr>
                <w:rFonts w:ascii="Arial Black"/>
                <w:sz w:val="20"/>
              </w:rPr>
            </w:pPr>
            <w:r>
              <w:rPr>
                <w:rFonts w:ascii="Arial Black"/>
                <w:color w:val="FFFFFF"/>
                <w:w w:val="80"/>
                <w:sz w:val="20"/>
              </w:rPr>
              <w:t>Facility/Transmission Fee</w:t>
            </w:r>
          </w:p>
        </w:tc>
        <w:tc>
          <w:tcPr>
            <w:tcW w:w="8220" w:type="dxa"/>
            <w:shd w:val="clear" w:color="auto" w:fill="F6F4F3"/>
          </w:tcPr>
          <w:p>
            <w:pPr>
              <w:pStyle w:val="TableParagraph"/>
              <w:spacing w:line="430" w:lineRule="atLeast" w:before="82"/>
              <w:ind w:left="357" w:right="3160"/>
              <w:rPr>
                <w:sz w:val="18"/>
              </w:rPr>
            </w:pPr>
            <w:r>
              <w:rPr>
                <w:color w:val="231F20"/>
                <w:w w:val="105"/>
                <w:sz w:val="18"/>
              </w:rPr>
              <w:t>There is reimbursement for originating site facility fees. Eligible facilities include:</w:t>
            </w:r>
          </w:p>
          <w:p>
            <w:pPr>
              <w:pStyle w:val="TableParagraph"/>
              <w:numPr>
                <w:ilvl w:val="0"/>
                <w:numId w:val="5"/>
              </w:numPr>
              <w:tabs>
                <w:tab w:pos="1077" w:val="left" w:leader="none"/>
                <w:tab w:pos="1078" w:val="left" w:leader="none"/>
              </w:tabs>
              <w:spacing w:line="240" w:lineRule="auto" w:before="2" w:after="0"/>
              <w:ind w:left="1077" w:right="0" w:hanging="361"/>
              <w:jc w:val="left"/>
              <w:rPr>
                <w:sz w:val="18"/>
              </w:rPr>
            </w:pPr>
            <w:r>
              <w:rPr>
                <w:color w:val="231F20"/>
                <w:sz w:val="18"/>
              </w:rPr>
              <w:t>Physician’s</w:t>
            </w:r>
            <w:r>
              <w:rPr>
                <w:color w:val="231F20"/>
                <w:spacing w:val="6"/>
                <w:sz w:val="18"/>
              </w:rPr>
              <w:t> </w:t>
            </w:r>
            <w:r>
              <w:rPr>
                <w:color w:val="231F20"/>
                <w:sz w:val="18"/>
              </w:rPr>
              <w:t>office;</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sz w:val="18"/>
              </w:rPr>
              <w:t>Podiatrist’s</w:t>
            </w:r>
            <w:r>
              <w:rPr>
                <w:color w:val="231F20"/>
                <w:spacing w:val="3"/>
                <w:sz w:val="18"/>
              </w:rPr>
              <w:t> </w:t>
            </w:r>
            <w:r>
              <w:rPr>
                <w:color w:val="231F20"/>
                <w:sz w:val="18"/>
              </w:rPr>
              <w:t>office</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Local health</w:t>
            </w:r>
            <w:r>
              <w:rPr>
                <w:color w:val="231F20"/>
                <w:spacing w:val="-3"/>
                <w:w w:val="105"/>
                <w:sz w:val="18"/>
              </w:rPr>
              <w:t> </w:t>
            </w:r>
            <w:r>
              <w:rPr>
                <w:color w:val="231F20"/>
                <w:w w:val="105"/>
                <w:sz w:val="18"/>
              </w:rPr>
              <w:t>departments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Community mental health</w:t>
            </w:r>
            <w:r>
              <w:rPr>
                <w:color w:val="231F20"/>
                <w:spacing w:val="-6"/>
                <w:w w:val="105"/>
                <w:sz w:val="18"/>
              </w:rPr>
              <w:t> </w:t>
            </w:r>
            <w:r>
              <w:rPr>
                <w:color w:val="231F20"/>
                <w:w w:val="105"/>
                <w:sz w:val="18"/>
              </w:rPr>
              <w:t>centers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Outpatient</w:t>
            </w:r>
            <w:r>
              <w:rPr>
                <w:color w:val="231F20"/>
                <w:spacing w:val="-2"/>
                <w:w w:val="105"/>
                <w:sz w:val="18"/>
              </w:rPr>
              <w:t> </w:t>
            </w:r>
            <w:r>
              <w:rPr>
                <w:color w:val="231F20"/>
                <w:w w:val="105"/>
                <w:sz w:val="18"/>
              </w:rPr>
              <w:t>hospitals</w:t>
            </w:r>
          </w:p>
          <w:p>
            <w:pPr>
              <w:pStyle w:val="TableParagraph"/>
              <w:spacing w:before="10"/>
              <w:rPr>
                <w:rFonts w:ascii="Arial Black"/>
                <w:sz w:val="14"/>
              </w:rPr>
            </w:pPr>
          </w:p>
          <w:p>
            <w:pPr>
              <w:pStyle w:val="TableParagraph"/>
              <w:ind w:left="717" w:right="534"/>
              <w:rPr>
                <w:i/>
                <w:sz w:val="13"/>
              </w:rPr>
            </w:pPr>
            <w:r>
              <w:rPr>
                <w:b/>
                <w:color w:val="F47920"/>
                <w:sz w:val="14"/>
              </w:rPr>
              <w:t>Source: </w:t>
            </w:r>
            <w:r>
              <w:rPr>
                <w:i/>
                <w:color w:val="231F20"/>
                <w:sz w:val="13"/>
              </w:rPr>
              <w:t>IL Handbook for Practitioners Rendering Medical Services, Ch. 200, p. 25 (Dec. 2018) &amp; Handbook for Podiatrists, </w:t>
            </w:r>
            <w:r>
              <w:rPr>
                <w:i/>
                <w:color w:val="231F20"/>
                <w:sz w:val="13"/>
              </w:rPr>
              <w:t>F-200, p. 27 (Oct. 2016). (Accessed Feb. 2020).</w:t>
            </w:r>
          </w:p>
        </w:tc>
      </w:tr>
      <w:tr>
        <w:trPr>
          <w:trHeight w:val="6948"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821" w:right="3810"/>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3176" w:right="3165"/>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326"/>
              <w:rPr>
                <w:sz w:val="18"/>
              </w:rPr>
            </w:pPr>
            <w:r>
              <w:rPr>
                <w:color w:val="231F20"/>
                <w:w w:val="105"/>
                <w:sz w:val="18"/>
              </w:rPr>
              <w:t>Although store-and-forward is included within the definitions of telehealth in IL Medicaid manuals</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administrative</w:t>
            </w:r>
            <w:r>
              <w:rPr>
                <w:color w:val="231F20"/>
                <w:spacing w:val="-13"/>
                <w:w w:val="105"/>
                <w:sz w:val="18"/>
              </w:rPr>
              <w:t> </w:t>
            </w:r>
            <w:r>
              <w:rPr>
                <w:color w:val="231F20"/>
                <w:w w:val="105"/>
                <w:sz w:val="18"/>
              </w:rPr>
              <w:t>code</w:t>
            </w:r>
            <w:r>
              <w:rPr>
                <w:color w:val="231F20"/>
                <w:spacing w:val="-12"/>
                <w:w w:val="105"/>
                <w:sz w:val="18"/>
              </w:rPr>
              <w:t> </w:t>
            </w:r>
            <w:r>
              <w:rPr>
                <w:color w:val="231F20"/>
                <w:w w:val="105"/>
                <w:sz w:val="18"/>
              </w:rPr>
              <w:t>(see</w:t>
            </w:r>
            <w:r>
              <w:rPr>
                <w:color w:val="231F20"/>
                <w:spacing w:val="-12"/>
                <w:w w:val="105"/>
                <w:sz w:val="18"/>
              </w:rPr>
              <w:t> </w:t>
            </w:r>
            <w:r>
              <w:rPr>
                <w:color w:val="231F20"/>
                <w:w w:val="105"/>
                <w:sz w:val="18"/>
              </w:rPr>
              <w:t>descriptions</w:t>
            </w:r>
            <w:r>
              <w:rPr>
                <w:color w:val="231F20"/>
                <w:spacing w:val="-13"/>
                <w:w w:val="105"/>
                <w:sz w:val="18"/>
              </w:rPr>
              <w:t> </w:t>
            </w:r>
            <w:r>
              <w:rPr>
                <w:color w:val="231F20"/>
                <w:w w:val="105"/>
                <w:sz w:val="18"/>
              </w:rPr>
              <w:t>below),</w:t>
            </w:r>
            <w:r>
              <w:rPr>
                <w:color w:val="231F20"/>
                <w:spacing w:val="-12"/>
                <w:w w:val="105"/>
                <w:sz w:val="18"/>
              </w:rPr>
              <w:t> </w:t>
            </w:r>
            <w:r>
              <w:rPr>
                <w:color w:val="231F20"/>
                <w:w w:val="105"/>
                <w:sz w:val="18"/>
              </w:rPr>
              <w:t>there</w:t>
            </w:r>
            <w:r>
              <w:rPr>
                <w:color w:val="231F20"/>
                <w:spacing w:val="-13"/>
                <w:w w:val="105"/>
                <w:sz w:val="18"/>
              </w:rPr>
              <w:t> </w:t>
            </w:r>
            <w:r>
              <w:rPr>
                <w:color w:val="231F20"/>
                <w:w w:val="105"/>
                <w:sz w:val="18"/>
              </w:rPr>
              <w:t>are</w:t>
            </w:r>
            <w:r>
              <w:rPr>
                <w:color w:val="231F20"/>
                <w:spacing w:val="-12"/>
                <w:w w:val="105"/>
                <w:sz w:val="18"/>
              </w:rPr>
              <w:t> </w:t>
            </w:r>
            <w:r>
              <w:rPr>
                <w:color w:val="231F20"/>
                <w:w w:val="105"/>
                <w:sz w:val="18"/>
              </w:rPr>
              <w:t>no</w:t>
            </w:r>
            <w:r>
              <w:rPr>
                <w:color w:val="231F20"/>
                <w:spacing w:val="-12"/>
                <w:w w:val="105"/>
                <w:sz w:val="18"/>
              </w:rPr>
              <w:t> </w:t>
            </w:r>
            <w:r>
              <w:rPr>
                <w:color w:val="231F20"/>
                <w:w w:val="105"/>
                <w:sz w:val="18"/>
              </w:rPr>
              <w:t>details</w:t>
            </w:r>
            <w:r>
              <w:rPr>
                <w:color w:val="231F20"/>
                <w:spacing w:val="-13"/>
                <w:w w:val="105"/>
                <w:sz w:val="18"/>
              </w:rPr>
              <w:t> </w:t>
            </w:r>
            <w:r>
              <w:rPr>
                <w:color w:val="231F20"/>
                <w:w w:val="105"/>
                <w:sz w:val="18"/>
              </w:rPr>
              <w:t>provided</w:t>
            </w:r>
            <w:r>
              <w:rPr>
                <w:color w:val="231F20"/>
                <w:spacing w:val="-12"/>
                <w:w w:val="105"/>
                <w:sz w:val="18"/>
              </w:rPr>
              <w:t> </w:t>
            </w:r>
            <w:r>
              <w:rPr>
                <w:color w:val="231F20"/>
                <w:w w:val="105"/>
                <w:sz w:val="18"/>
              </w:rPr>
              <w:t>on store-and-forward</w:t>
            </w:r>
            <w:r>
              <w:rPr>
                <w:color w:val="231F20"/>
                <w:spacing w:val="-13"/>
                <w:w w:val="105"/>
                <w:sz w:val="18"/>
              </w:rPr>
              <w:t> </w:t>
            </w:r>
            <w:r>
              <w:rPr>
                <w:color w:val="231F20"/>
                <w:w w:val="105"/>
                <w:sz w:val="18"/>
              </w:rPr>
              <w:t>reimbursement</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other</w:t>
            </w:r>
            <w:r>
              <w:rPr>
                <w:color w:val="231F20"/>
                <w:spacing w:val="-12"/>
                <w:w w:val="105"/>
                <w:sz w:val="18"/>
              </w:rPr>
              <w:t> </w:t>
            </w:r>
            <w:r>
              <w:rPr>
                <w:color w:val="231F20"/>
                <w:w w:val="105"/>
                <w:sz w:val="18"/>
              </w:rPr>
              <w:t>areas</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policy</w:t>
            </w:r>
            <w:r>
              <w:rPr>
                <w:color w:val="231F20"/>
                <w:spacing w:val="-12"/>
                <w:w w:val="105"/>
                <w:sz w:val="18"/>
              </w:rPr>
              <w:t> </w:t>
            </w:r>
            <w:r>
              <w:rPr>
                <w:color w:val="231F20"/>
                <w:w w:val="105"/>
                <w:sz w:val="18"/>
              </w:rPr>
              <w:t>indicate</w:t>
            </w:r>
            <w:r>
              <w:rPr>
                <w:color w:val="231F20"/>
                <w:spacing w:val="-12"/>
                <w:w w:val="105"/>
                <w:sz w:val="18"/>
              </w:rPr>
              <w:t> </w:t>
            </w:r>
            <w:r>
              <w:rPr>
                <w:color w:val="231F20"/>
                <w:w w:val="105"/>
                <w:sz w:val="18"/>
              </w:rPr>
              <w:t>that</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GT</w:t>
            </w:r>
            <w:r>
              <w:rPr>
                <w:color w:val="231F20"/>
                <w:spacing w:val="-15"/>
                <w:w w:val="105"/>
                <w:sz w:val="18"/>
              </w:rPr>
              <w:t> </w:t>
            </w:r>
            <w:r>
              <w:rPr>
                <w:color w:val="231F20"/>
                <w:w w:val="105"/>
                <w:sz w:val="18"/>
              </w:rPr>
              <w:t>(live</w:t>
            </w:r>
            <w:r>
              <w:rPr>
                <w:color w:val="231F20"/>
                <w:spacing w:val="-12"/>
                <w:w w:val="105"/>
                <w:sz w:val="18"/>
              </w:rPr>
              <w:t> </w:t>
            </w:r>
            <w:r>
              <w:rPr>
                <w:color w:val="231F20"/>
                <w:w w:val="105"/>
                <w:sz w:val="18"/>
              </w:rPr>
              <w:t>video) modifier is required for telehealth</w:t>
            </w:r>
            <w:r>
              <w:rPr>
                <w:color w:val="231F20"/>
                <w:spacing w:val="-11"/>
                <w:w w:val="105"/>
                <w:sz w:val="18"/>
              </w:rPr>
              <w:t> </w:t>
            </w:r>
            <w:r>
              <w:rPr>
                <w:color w:val="231F20"/>
                <w:w w:val="105"/>
                <w:sz w:val="18"/>
              </w:rPr>
              <w:t>services.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Provider Notice Changes to Professional Claims for Telehealth Services. Jan. 10, 2018. (Accessed Feb. 2020).</w:t>
            </w:r>
          </w:p>
          <w:p>
            <w:pPr>
              <w:pStyle w:val="TableParagraph"/>
              <w:spacing w:before="11"/>
              <w:rPr>
                <w:rFonts w:ascii="Arial Black"/>
                <w:sz w:val="12"/>
              </w:rPr>
            </w:pPr>
          </w:p>
          <w:p>
            <w:pPr>
              <w:pStyle w:val="TableParagraph"/>
              <w:ind w:left="357" w:right="270"/>
              <w:rPr>
                <w:sz w:val="18"/>
              </w:rPr>
            </w:pPr>
            <w:r>
              <w:rPr>
                <w:color w:val="231F20"/>
                <w:w w:val="105"/>
                <w:sz w:val="18"/>
              </w:rPr>
              <w:t>The</w:t>
            </w:r>
            <w:r>
              <w:rPr>
                <w:color w:val="231F20"/>
                <w:spacing w:val="-14"/>
                <w:w w:val="105"/>
                <w:sz w:val="18"/>
              </w:rPr>
              <w:t> </w:t>
            </w:r>
            <w:r>
              <w:rPr>
                <w:color w:val="231F20"/>
                <w:w w:val="105"/>
                <w:sz w:val="18"/>
              </w:rPr>
              <w:t>Illinois</w:t>
            </w:r>
            <w:r>
              <w:rPr>
                <w:color w:val="231F20"/>
                <w:spacing w:val="-14"/>
                <w:w w:val="105"/>
                <w:sz w:val="18"/>
              </w:rPr>
              <w:t> </w:t>
            </w:r>
            <w:r>
              <w:rPr>
                <w:color w:val="231F20"/>
                <w:w w:val="105"/>
                <w:sz w:val="18"/>
              </w:rPr>
              <w:t>Medicaid</w:t>
            </w:r>
            <w:r>
              <w:rPr>
                <w:color w:val="231F20"/>
                <w:spacing w:val="-14"/>
                <w:w w:val="105"/>
                <w:sz w:val="18"/>
              </w:rPr>
              <w:t> </w:t>
            </w:r>
            <w:r>
              <w:rPr>
                <w:color w:val="231F20"/>
                <w:w w:val="105"/>
                <w:sz w:val="18"/>
              </w:rPr>
              <w:t>definition</w:t>
            </w:r>
            <w:r>
              <w:rPr>
                <w:color w:val="231F20"/>
                <w:spacing w:val="-14"/>
                <w:w w:val="105"/>
                <w:sz w:val="18"/>
              </w:rPr>
              <w:t> </w:t>
            </w:r>
            <w:r>
              <w:rPr>
                <w:color w:val="231F20"/>
                <w:w w:val="105"/>
                <w:sz w:val="18"/>
              </w:rPr>
              <w:t>encompasses</w:t>
            </w:r>
            <w:r>
              <w:rPr>
                <w:color w:val="231F20"/>
                <w:spacing w:val="-14"/>
                <w:w w:val="105"/>
                <w:sz w:val="18"/>
              </w:rPr>
              <w:t> </w:t>
            </w:r>
            <w:r>
              <w:rPr>
                <w:color w:val="231F20"/>
                <w:w w:val="105"/>
                <w:sz w:val="18"/>
              </w:rPr>
              <w:t>store-and-forward.</w:t>
            </w:r>
            <w:r>
              <w:rPr>
                <w:color w:val="231F20"/>
                <w:spacing w:val="20"/>
                <w:w w:val="105"/>
                <w:sz w:val="18"/>
              </w:rPr>
              <w:t> </w:t>
            </w:r>
            <w:r>
              <w:rPr>
                <w:color w:val="231F20"/>
                <w:w w:val="105"/>
                <w:sz w:val="18"/>
              </w:rPr>
              <w:t>“The</w:t>
            </w:r>
            <w:r>
              <w:rPr>
                <w:color w:val="231F20"/>
                <w:spacing w:val="-13"/>
                <w:w w:val="105"/>
                <w:sz w:val="18"/>
              </w:rPr>
              <w:t> </w:t>
            </w:r>
            <w:r>
              <w:rPr>
                <w:color w:val="231F20"/>
                <w:w w:val="105"/>
                <w:sz w:val="18"/>
              </w:rPr>
              <w:t>information</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data exchanged can occur in real time (synchronous) through interactive video or multimedia collaborative</w:t>
            </w:r>
            <w:r>
              <w:rPr>
                <w:color w:val="231F20"/>
                <w:spacing w:val="-18"/>
                <w:w w:val="105"/>
                <w:sz w:val="18"/>
              </w:rPr>
              <w:t> </w:t>
            </w:r>
            <w:r>
              <w:rPr>
                <w:color w:val="231F20"/>
                <w:w w:val="105"/>
                <w:sz w:val="18"/>
              </w:rPr>
              <w:t>environments</w:t>
            </w:r>
            <w:r>
              <w:rPr>
                <w:color w:val="231F20"/>
                <w:spacing w:val="-18"/>
                <w:w w:val="105"/>
                <w:sz w:val="18"/>
              </w:rPr>
              <w:t> </w:t>
            </w:r>
            <w:r>
              <w:rPr>
                <w:color w:val="231F20"/>
                <w:w w:val="105"/>
                <w:sz w:val="18"/>
              </w:rPr>
              <w:t>or</w:t>
            </w:r>
            <w:r>
              <w:rPr>
                <w:color w:val="231F20"/>
                <w:spacing w:val="-18"/>
                <w:w w:val="105"/>
                <w:sz w:val="18"/>
              </w:rPr>
              <w:t> </w:t>
            </w:r>
            <w:r>
              <w:rPr>
                <w:color w:val="231F20"/>
                <w:w w:val="105"/>
                <w:sz w:val="18"/>
              </w:rPr>
              <w:t>in</w:t>
            </w:r>
            <w:r>
              <w:rPr>
                <w:color w:val="231F20"/>
                <w:spacing w:val="-18"/>
                <w:w w:val="105"/>
                <w:sz w:val="18"/>
              </w:rPr>
              <w:t> </w:t>
            </w:r>
            <w:r>
              <w:rPr>
                <w:color w:val="231F20"/>
                <w:w w:val="105"/>
                <w:sz w:val="18"/>
              </w:rPr>
              <w:t>near</w:t>
            </w:r>
            <w:r>
              <w:rPr>
                <w:color w:val="231F20"/>
                <w:spacing w:val="-18"/>
                <w:w w:val="105"/>
                <w:sz w:val="18"/>
              </w:rPr>
              <w:t> </w:t>
            </w:r>
            <w:r>
              <w:rPr>
                <w:color w:val="231F20"/>
                <w:w w:val="105"/>
                <w:sz w:val="18"/>
              </w:rPr>
              <w:t>real</w:t>
            </w:r>
            <w:r>
              <w:rPr>
                <w:color w:val="231F20"/>
                <w:spacing w:val="-18"/>
                <w:w w:val="105"/>
                <w:sz w:val="18"/>
              </w:rPr>
              <w:t> </w:t>
            </w:r>
            <w:r>
              <w:rPr>
                <w:color w:val="231F20"/>
                <w:w w:val="105"/>
                <w:sz w:val="18"/>
              </w:rPr>
              <w:t>time</w:t>
            </w:r>
            <w:r>
              <w:rPr>
                <w:color w:val="231F20"/>
                <w:spacing w:val="-18"/>
                <w:w w:val="105"/>
                <w:sz w:val="18"/>
              </w:rPr>
              <w:t> </w:t>
            </w:r>
            <w:r>
              <w:rPr>
                <w:color w:val="231F20"/>
                <w:w w:val="105"/>
                <w:sz w:val="18"/>
              </w:rPr>
              <w:t>(asynchronous)</w:t>
            </w:r>
            <w:r>
              <w:rPr>
                <w:color w:val="231F20"/>
                <w:spacing w:val="-18"/>
                <w:w w:val="105"/>
                <w:sz w:val="18"/>
              </w:rPr>
              <w:t> </w:t>
            </w:r>
            <w:r>
              <w:rPr>
                <w:color w:val="231F20"/>
                <w:w w:val="105"/>
                <w:sz w:val="18"/>
              </w:rPr>
              <w:t>through</w:t>
            </w:r>
            <w:r>
              <w:rPr>
                <w:color w:val="231F20"/>
                <w:spacing w:val="-17"/>
                <w:w w:val="105"/>
                <w:sz w:val="18"/>
              </w:rPr>
              <w:t> </w:t>
            </w:r>
            <w:r>
              <w:rPr>
                <w:color w:val="231F20"/>
                <w:w w:val="105"/>
                <w:sz w:val="18"/>
              </w:rPr>
              <w:t>‘store-and-forward’ applications.”</w:t>
            </w:r>
          </w:p>
          <w:p>
            <w:pPr>
              <w:pStyle w:val="TableParagraph"/>
              <w:spacing w:before="10"/>
              <w:rPr>
                <w:rFonts w:ascii="Arial Black"/>
                <w:sz w:val="14"/>
              </w:rPr>
            </w:pPr>
          </w:p>
          <w:p>
            <w:pPr>
              <w:pStyle w:val="TableParagraph"/>
              <w:spacing w:line="244" w:lineRule="auto"/>
              <w:ind w:left="717" w:right="270"/>
              <w:rPr>
                <w:i/>
                <w:sz w:val="13"/>
              </w:rPr>
            </w:pPr>
            <w:r>
              <w:rPr>
                <w:b/>
                <w:color w:val="F47920"/>
                <w:sz w:val="14"/>
              </w:rPr>
              <w:t>Source: </w:t>
            </w:r>
            <w:r>
              <w:rPr>
                <w:i/>
                <w:color w:val="231F20"/>
                <w:sz w:val="13"/>
              </w:rPr>
              <w:t>IL Dept. of Healthcare and Family Svcs., Expansion of Telehealth Services, Informational Notice, Jan. 1, 2010; IL Dept. </w:t>
            </w:r>
            <w:r>
              <w:rPr>
                <w:i/>
                <w:color w:val="231F20"/>
                <w:sz w:val="13"/>
              </w:rPr>
              <w:t>of Healthcare and Family Svcs., Handbook for Practitioners. Ch. 200, p. 24, Dec. 2018; Handbook for Podiatrists, F-200, p. 27 (Oct. 2016) &amp; Handbook for Encounter Clinic Services pg. 16-17 (Aug. 2016) (Accessed Feb. 2020).</w:t>
            </w:r>
          </w:p>
          <w:p>
            <w:pPr>
              <w:pStyle w:val="TableParagraph"/>
              <w:spacing w:before="9"/>
              <w:rPr>
                <w:rFonts w:ascii="Arial Black"/>
                <w:sz w:val="12"/>
              </w:rPr>
            </w:pPr>
          </w:p>
          <w:p>
            <w:pPr>
              <w:pStyle w:val="TableParagraph"/>
              <w:ind w:left="357" w:right="336"/>
              <w:rPr>
                <w:sz w:val="18"/>
              </w:rPr>
            </w:pPr>
            <w:r>
              <w:rPr>
                <w:color w:val="231F20"/>
                <w:w w:val="105"/>
                <w:sz w:val="18"/>
              </w:rPr>
              <w:t>Additionally,</w:t>
            </w:r>
            <w:r>
              <w:rPr>
                <w:color w:val="231F20"/>
                <w:spacing w:val="-16"/>
                <w:w w:val="105"/>
                <w:sz w:val="18"/>
              </w:rPr>
              <w:t> </w:t>
            </w:r>
            <w:r>
              <w:rPr>
                <w:color w:val="231F20"/>
                <w:w w:val="105"/>
                <w:sz w:val="18"/>
              </w:rPr>
              <w:t>IL</w:t>
            </w:r>
            <w:r>
              <w:rPr>
                <w:color w:val="231F20"/>
                <w:spacing w:val="-16"/>
                <w:w w:val="105"/>
                <w:sz w:val="18"/>
              </w:rPr>
              <w:t> </w:t>
            </w:r>
            <w:r>
              <w:rPr>
                <w:color w:val="231F20"/>
                <w:w w:val="105"/>
                <w:sz w:val="18"/>
              </w:rPr>
              <w:t>Admin</w:t>
            </w:r>
            <w:r>
              <w:rPr>
                <w:color w:val="231F20"/>
                <w:spacing w:val="-16"/>
                <w:w w:val="105"/>
                <w:sz w:val="18"/>
              </w:rPr>
              <w:t> </w:t>
            </w:r>
            <w:r>
              <w:rPr>
                <w:color w:val="231F20"/>
                <w:w w:val="105"/>
                <w:sz w:val="18"/>
              </w:rPr>
              <w:t>Code</w:t>
            </w:r>
            <w:r>
              <w:rPr>
                <w:color w:val="231F20"/>
                <w:spacing w:val="-16"/>
                <w:w w:val="105"/>
                <w:sz w:val="18"/>
              </w:rPr>
              <w:t> </w:t>
            </w:r>
            <w:r>
              <w:rPr>
                <w:color w:val="231F20"/>
                <w:w w:val="105"/>
                <w:sz w:val="18"/>
              </w:rPr>
              <w:t>encompasses</w:t>
            </w:r>
            <w:r>
              <w:rPr>
                <w:color w:val="231F20"/>
                <w:spacing w:val="-16"/>
                <w:w w:val="105"/>
                <w:sz w:val="18"/>
              </w:rPr>
              <w:t> </w:t>
            </w:r>
            <w:r>
              <w:rPr>
                <w:color w:val="231F20"/>
                <w:w w:val="105"/>
                <w:sz w:val="18"/>
              </w:rPr>
              <w:t>store-and-forward,</w:t>
            </w:r>
            <w:r>
              <w:rPr>
                <w:color w:val="231F20"/>
                <w:spacing w:val="-16"/>
                <w:w w:val="105"/>
                <w:sz w:val="18"/>
              </w:rPr>
              <w:t> </w:t>
            </w:r>
            <w:r>
              <w:rPr>
                <w:color w:val="231F20"/>
                <w:w w:val="105"/>
                <w:sz w:val="18"/>
              </w:rPr>
              <w:t>addressing</w:t>
            </w:r>
            <w:r>
              <w:rPr>
                <w:color w:val="231F20"/>
                <w:spacing w:val="-16"/>
                <w:w w:val="105"/>
                <w:sz w:val="18"/>
              </w:rPr>
              <w:t> </w:t>
            </w:r>
            <w:r>
              <w:rPr>
                <w:color w:val="231F20"/>
                <w:w w:val="105"/>
                <w:sz w:val="18"/>
              </w:rPr>
              <w:t>that</w:t>
            </w:r>
            <w:r>
              <w:rPr>
                <w:color w:val="231F20"/>
                <w:spacing w:val="-16"/>
                <w:w w:val="105"/>
                <w:sz w:val="18"/>
              </w:rPr>
              <w:t> </w:t>
            </w:r>
            <w:r>
              <w:rPr>
                <w:color w:val="231F20"/>
                <w:w w:val="105"/>
                <w:sz w:val="18"/>
              </w:rPr>
              <w:t>a</w:t>
            </w:r>
            <w:r>
              <w:rPr>
                <w:color w:val="231F20"/>
                <w:spacing w:val="-16"/>
                <w:w w:val="105"/>
                <w:sz w:val="18"/>
              </w:rPr>
              <w:t> </w:t>
            </w:r>
            <w:r>
              <w:rPr>
                <w:color w:val="231F20"/>
                <w:w w:val="105"/>
                <w:sz w:val="18"/>
              </w:rPr>
              <w:t>provider</w:t>
            </w:r>
            <w:r>
              <w:rPr>
                <w:color w:val="231F20"/>
                <w:spacing w:val="-16"/>
                <w:w w:val="105"/>
                <w:sz w:val="18"/>
              </w:rPr>
              <w:t> </w:t>
            </w:r>
            <w:r>
              <w:rPr>
                <w:color w:val="231F20"/>
                <w:w w:val="105"/>
                <w:sz w:val="18"/>
              </w:rPr>
              <w:t>at a</w:t>
            </w:r>
            <w:r>
              <w:rPr>
                <w:color w:val="231F20"/>
                <w:spacing w:val="-6"/>
                <w:w w:val="105"/>
                <w:sz w:val="18"/>
              </w:rPr>
              <w:t> </w:t>
            </w:r>
            <w:r>
              <w:rPr>
                <w:color w:val="231F20"/>
                <w:w w:val="105"/>
                <w:sz w:val="18"/>
              </w:rPr>
              <w:t>distant</w:t>
            </w:r>
            <w:r>
              <w:rPr>
                <w:color w:val="231F20"/>
                <w:spacing w:val="-5"/>
                <w:w w:val="105"/>
                <w:sz w:val="18"/>
              </w:rPr>
              <w:t> </w:t>
            </w:r>
            <w:r>
              <w:rPr>
                <w:color w:val="231F20"/>
                <w:w w:val="105"/>
                <w:sz w:val="18"/>
              </w:rPr>
              <w:t>site</w:t>
            </w:r>
            <w:r>
              <w:rPr>
                <w:color w:val="231F20"/>
                <w:spacing w:val="-5"/>
                <w:w w:val="105"/>
                <w:sz w:val="18"/>
              </w:rPr>
              <w:t> </w:t>
            </w:r>
            <w:r>
              <w:rPr>
                <w:color w:val="231F20"/>
                <w:w w:val="105"/>
                <w:sz w:val="18"/>
              </w:rPr>
              <w:t>can</w:t>
            </w:r>
            <w:r>
              <w:rPr>
                <w:color w:val="231F20"/>
                <w:spacing w:val="-5"/>
                <w:w w:val="105"/>
                <w:sz w:val="18"/>
              </w:rPr>
              <w:t> </w:t>
            </w:r>
            <w:r>
              <w:rPr>
                <w:color w:val="231F20"/>
                <w:w w:val="105"/>
                <w:sz w:val="18"/>
              </w:rPr>
              <w:t>“review</w:t>
            </w:r>
            <w:r>
              <w:rPr>
                <w:color w:val="231F20"/>
                <w:spacing w:val="-6"/>
                <w:w w:val="105"/>
                <w:sz w:val="18"/>
              </w:rPr>
              <w:t> </w:t>
            </w:r>
            <w:r>
              <w:rPr>
                <w:color w:val="231F20"/>
                <w:w w:val="105"/>
                <w:sz w:val="18"/>
              </w:rPr>
              <w:t>the</w:t>
            </w:r>
            <w:r>
              <w:rPr>
                <w:color w:val="231F20"/>
                <w:spacing w:val="-5"/>
                <w:w w:val="105"/>
                <w:sz w:val="18"/>
              </w:rPr>
              <w:t> </w:t>
            </w:r>
            <w:r>
              <w:rPr>
                <w:color w:val="231F20"/>
                <w:w w:val="105"/>
                <w:sz w:val="18"/>
              </w:rPr>
              <w:t>medical</w:t>
            </w:r>
            <w:r>
              <w:rPr>
                <w:color w:val="231F20"/>
                <w:spacing w:val="-5"/>
                <w:w w:val="105"/>
                <w:sz w:val="18"/>
              </w:rPr>
              <w:t> </w:t>
            </w:r>
            <w:r>
              <w:rPr>
                <w:color w:val="231F20"/>
                <w:w w:val="105"/>
                <w:sz w:val="18"/>
              </w:rPr>
              <w:t>case</w:t>
            </w:r>
            <w:r>
              <w:rPr>
                <w:color w:val="231F20"/>
                <w:spacing w:val="-5"/>
                <w:w w:val="105"/>
                <w:sz w:val="18"/>
              </w:rPr>
              <w:t> </w:t>
            </w:r>
            <w:r>
              <w:rPr>
                <w:color w:val="231F20"/>
                <w:w w:val="105"/>
                <w:sz w:val="18"/>
              </w:rPr>
              <w:t>without</w:t>
            </w:r>
            <w:r>
              <w:rPr>
                <w:color w:val="231F20"/>
                <w:spacing w:val="-6"/>
                <w:w w:val="105"/>
                <w:sz w:val="18"/>
              </w:rPr>
              <w:t> </w:t>
            </w:r>
            <w:r>
              <w:rPr>
                <w:color w:val="231F20"/>
                <w:w w:val="105"/>
                <w:sz w:val="18"/>
              </w:rPr>
              <w:t>the</w:t>
            </w:r>
            <w:r>
              <w:rPr>
                <w:color w:val="231F20"/>
                <w:spacing w:val="-5"/>
                <w:w w:val="105"/>
                <w:sz w:val="18"/>
              </w:rPr>
              <w:t> </w:t>
            </w:r>
            <w:r>
              <w:rPr>
                <w:color w:val="231F20"/>
                <w:w w:val="105"/>
                <w:sz w:val="18"/>
              </w:rPr>
              <w:t>patient</w:t>
            </w:r>
            <w:r>
              <w:rPr>
                <w:color w:val="231F20"/>
                <w:spacing w:val="-5"/>
                <w:w w:val="105"/>
                <w:sz w:val="18"/>
              </w:rPr>
              <w:t> </w:t>
            </w:r>
            <w:r>
              <w:rPr>
                <w:color w:val="231F20"/>
                <w:w w:val="105"/>
                <w:sz w:val="18"/>
              </w:rPr>
              <w:t>being</w:t>
            </w:r>
            <w:r>
              <w:rPr>
                <w:color w:val="231F20"/>
                <w:spacing w:val="-5"/>
                <w:w w:val="105"/>
                <w:sz w:val="18"/>
              </w:rPr>
              <w:t> </w:t>
            </w:r>
            <w:r>
              <w:rPr>
                <w:color w:val="231F20"/>
                <w:w w:val="105"/>
                <w:sz w:val="18"/>
              </w:rPr>
              <w:t>present.”</w:t>
            </w:r>
          </w:p>
          <w:p>
            <w:pPr>
              <w:pStyle w:val="TableParagraph"/>
              <w:spacing w:before="4"/>
              <w:rPr>
                <w:rFonts w:ascii="Arial Black"/>
                <w:sz w:val="15"/>
              </w:rPr>
            </w:pPr>
          </w:p>
          <w:p>
            <w:pPr>
              <w:pStyle w:val="TableParagraph"/>
              <w:spacing w:before="1"/>
              <w:ind w:left="357" w:right="314"/>
              <w:rPr>
                <w:sz w:val="18"/>
              </w:rPr>
            </w:pPr>
            <w:r>
              <w:rPr>
                <w:color w:val="231F20"/>
                <w:w w:val="105"/>
                <w:sz w:val="18"/>
              </w:rPr>
              <w:t>“Asynchronous</w:t>
            </w:r>
            <w:r>
              <w:rPr>
                <w:color w:val="231F20"/>
                <w:spacing w:val="-17"/>
                <w:w w:val="105"/>
                <w:sz w:val="18"/>
              </w:rPr>
              <w:t> </w:t>
            </w:r>
            <w:r>
              <w:rPr>
                <w:color w:val="231F20"/>
                <w:w w:val="105"/>
                <w:sz w:val="18"/>
              </w:rPr>
              <w:t>Store</w:t>
            </w:r>
            <w:r>
              <w:rPr>
                <w:color w:val="231F20"/>
                <w:spacing w:val="-16"/>
                <w:w w:val="105"/>
                <w:sz w:val="18"/>
              </w:rPr>
              <w:t> </w:t>
            </w:r>
            <w:r>
              <w:rPr>
                <w:color w:val="231F20"/>
                <w:w w:val="105"/>
                <w:sz w:val="18"/>
              </w:rPr>
              <w:t>and</w:t>
            </w:r>
            <w:r>
              <w:rPr>
                <w:color w:val="231F20"/>
                <w:spacing w:val="-17"/>
                <w:w w:val="105"/>
                <w:sz w:val="18"/>
              </w:rPr>
              <w:t> </w:t>
            </w:r>
            <w:r>
              <w:rPr>
                <w:color w:val="231F20"/>
                <w:w w:val="105"/>
                <w:sz w:val="18"/>
              </w:rPr>
              <w:t>Forward</w:t>
            </w:r>
            <w:r>
              <w:rPr>
                <w:color w:val="231F20"/>
                <w:spacing w:val="-19"/>
                <w:w w:val="105"/>
                <w:sz w:val="18"/>
              </w:rPr>
              <w:t> </w:t>
            </w:r>
            <w:r>
              <w:rPr>
                <w:color w:val="231F20"/>
                <w:w w:val="105"/>
                <w:sz w:val="18"/>
              </w:rPr>
              <w:t>Technology”</w:t>
            </w:r>
            <w:r>
              <w:rPr>
                <w:color w:val="231F20"/>
                <w:spacing w:val="-16"/>
                <w:w w:val="105"/>
                <w:sz w:val="18"/>
              </w:rPr>
              <w:t> </w:t>
            </w:r>
            <w:r>
              <w:rPr>
                <w:color w:val="231F20"/>
                <w:w w:val="105"/>
                <w:sz w:val="18"/>
              </w:rPr>
              <w:t>means</w:t>
            </w:r>
            <w:r>
              <w:rPr>
                <w:color w:val="231F20"/>
                <w:spacing w:val="-17"/>
                <w:w w:val="105"/>
                <w:sz w:val="18"/>
              </w:rPr>
              <w:t> </w:t>
            </w:r>
            <w:r>
              <w:rPr>
                <w:color w:val="231F20"/>
                <w:w w:val="105"/>
                <w:sz w:val="18"/>
              </w:rPr>
              <w:t>the</w:t>
            </w:r>
            <w:r>
              <w:rPr>
                <w:color w:val="231F20"/>
                <w:spacing w:val="-16"/>
                <w:w w:val="105"/>
                <w:sz w:val="18"/>
              </w:rPr>
              <w:t> </w:t>
            </w:r>
            <w:r>
              <w:rPr>
                <w:color w:val="231F20"/>
                <w:w w:val="105"/>
                <w:sz w:val="18"/>
              </w:rPr>
              <w:t>transmission</w:t>
            </w:r>
            <w:r>
              <w:rPr>
                <w:color w:val="231F20"/>
                <w:spacing w:val="-16"/>
                <w:w w:val="105"/>
                <w:sz w:val="18"/>
              </w:rPr>
              <w:t> </w:t>
            </w:r>
            <w:r>
              <w:rPr>
                <w:color w:val="231F20"/>
                <w:w w:val="105"/>
                <w:sz w:val="18"/>
              </w:rPr>
              <w:t>of</w:t>
            </w:r>
            <w:r>
              <w:rPr>
                <w:color w:val="231F20"/>
                <w:spacing w:val="-17"/>
                <w:w w:val="105"/>
                <w:sz w:val="18"/>
              </w:rPr>
              <w:t> </w:t>
            </w:r>
            <w:r>
              <w:rPr>
                <w:color w:val="231F20"/>
                <w:w w:val="105"/>
                <w:sz w:val="18"/>
              </w:rPr>
              <w:t>a</w:t>
            </w:r>
            <w:r>
              <w:rPr>
                <w:color w:val="231F20"/>
                <w:spacing w:val="-16"/>
                <w:w w:val="105"/>
                <w:sz w:val="18"/>
              </w:rPr>
              <w:t> </w:t>
            </w:r>
            <w:r>
              <w:rPr>
                <w:color w:val="231F20"/>
                <w:w w:val="105"/>
                <w:sz w:val="18"/>
              </w:rPr>
              <w:t>patient’s</w:t>
            </w:r>
            <w:r>
              <w:rPr>
                <w:color w:val="231F20"/>
                <w:spacing w:val="-17"/>
                <w:w w:val="105"/>
                <w:sz w:val="18"/>
              </w:rPr>
              <w:t> </w:t>
            </w:r>
            <w:r>
              <w:rPr>
                <w:color w:val="231F20"/>
                <w:w w:val="105"/>
                <w:sz w:val="18"/>
              </w:rPr>
              <w:t>med- ical information from an originating site to the provider at the distant site. The provider at the distant site can review the medical case without the patient being present. An asyn- chronous telecommunication system in single media format does not include telephone calls,</w:t>
            </w:r>
            <w:r>
              <w:rPr>
                <w:color w:val="231F20"/>
                <w:spacing w:val="-14"/>
                <w:w w:val="105"/>
                <w:sz w:val="18"/>
              </w:rPr>
              <w:t> </w:t>
            </w:r>
            <w:r>
              <w:rPr>
                <w:color w:val="231F20"/>
                <w:w w:val="105"/>
                <w:sz w:val="18"/>
              </w:rPr>
              <w:t>images</w:t>
            </w:r>
            <w:r>
              <w:rPr>
                <w:color w:val="231F20"/>
                <w:spacing w:val="-13"/>
                <w:w w:val="105"/>
                <w:sz w:val="18"/>
              </w:rPr>
              <w:t> </w:t>
            </w:r>
            <w:r>
              <w:rPr>
                <w:color w:val="231F20"/>
                <w:w w:val="105"/>
                <w:sz w:val="18"/>
              </w:rPr>
              <w:t>transmitted</w:t>
            </w:r>
            <w:r>
              <w:rPr>
                <w:color w:val="231F20"/>
                <w:spacing w:val="-13"/>
                <w:w w:val="105"/>
                <w:sz w:val="18"/>
              </w:rPr>
              <w:t> </w:t>
            </w:r>
            <w:r>
              <w:rPr>
                <w:color w:val="231F20"/>
                <w:w w:val="105"/>
                <w:sz w:val="18"/>
              </w:rPr>
              <w:t>via</w:t>
            </w:r>
            <w:r>
              <w:rPr>
                <w:color w:val="231F20"/>
                <w:spacing w:val="-14"/>
                <w:w w:val="105"/>
                <w:sz w:val="18"/>
              </w:rPr>
              <w:t> </w:t>
            </w:r>
            <w:r>
              <w:rPr>
                <w:color w:val="231F20"/>
                <w:w w:val="105"/>
                <w:sz w:val="18"/>
              </w:rPr>
              <w:t>facsimile</w:t>
            </w:r>
            <w:r>
              <w:rPr>
                <w:color w:val="231F20"/>
                <w:spacing w:val="-13"/>
                <w:w w:val="105"/>
                <w:sz w:val="18"/>
              </w:rPr>
              <w:t> </w:t>
            </w:r>
            <w:r>
              <w:rPr>
                <w:color w:val="231F20"/>
                <w:w w:val="105"/>
                <w:sz w:val="18"/>
              </w:rPr>
              <w:t>machines</w:t>
            </w:r>
            <w:r>
              <w:rPr>
                <w:color w:val="231F20"/>
                <w:spacing w:val="-13"/>
                <w:w w:val="105"/>
                <w:sz w:val="18"/>
              </w:rPr>
              <w:t> </w:t>
            </w:r>
            <w:r>
              <w:rPr>
                <w:color w:val="231F20"/>
                <w:w w:val="105"/>
                <w:sz w:val="18"/>
              </w:rPr>
              <w:t>and</w:t>
            </w:r>
            <w:r>
              <w:rPr>
                <w:color w:val="231F20"/>
                <w:spacing w:val="-14"/>
                <w:w w:val="105"/>
                <w:sz w:val="18"/>
              </w:rPr>
              <w:t> </w:t>
            </w:r>
            <w:r>
              <w:rPr>
                <w:color w:val="231F20"/>
                <w:w w:val="105"/>
                <w:sz w:val="18"/>
              </w:rPr>
              <w:t>text</w:t>
            </w:r>
            <w:r>
              <w:rPr>
                <w:color w:val="231F20"/>
                <w:spacing w:val="-13"/>
                <w:w w:val="105"/>
                <w:sz w:val="18"/>
              </w:rPr>
              <w:t> </w:t>
            </w:r>
            <w:r>
              <w:rPr>
                <w:color w:val="231F20"/>
                <w:w w:val="105"/>
                <w:sz w:val="18"/>
              </w:rPr>
              <w:t>messages</w:t>
            </w:r>
            <w:r>
              <w:rPr>
                <w:color w:val="231F20"/>
                <w:spacing w:val="-13"/>
                <w:w w:val="105"/>
                <w:sz w:val="18"/>
              </w:rPr>
              <w:t> </w:t>
            </w:r>
            <w:r>
              <w:rPr>
                <w:color w:val="231F20"/>
                <w:w w:val="105"/>
                <w:sz w:val="18"/>
              </w:rPr>
              <w:t>without</w:t>
            </w:r>
            <w:r>
              <w:rPr>
                <w:color w:val="231F20"/>
                <w:spacing w:val="-13"/>
                <w:w w:val="105"/>
                <w:sz w:val="18"/>
              </w:rPr>
              <w:t> </w:t>
            </w:r>
            <w:r>
              <w:rPr>
                <w:color w:val="231F20"/>
                <w:w w:val="105"/>
                <w:sz w:val="18"/>
              </w:rPr>
              <w:t>visualization of the patient (electronic mail). Photographs visualized by a telecommunication system must be specific to the patient’ s medical condition and adequate for furnishing or con- firming a diagnosis and/or treatment plan. Dermatological photographs (for example, a photograph</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a</w:t>
            </w:r>
            <w:r>
              <w:rPr>
                <w:color w:val="231F20"/>
                <w:spacing w:val="-9"/>
                <w:w w:val="105"/>
                <w:sz w:val="18"/>
              </w:rPr>
              <w:t> </w:t>
            </w:r>
            <w:r>
              <w:rPr>
                <w:color w:val="231F20"/>
                <w:w w:val="105"/>
                <w:sz w:val="18"/>
              </w:rPr>
              <w:t>skin</w:t>
            </w:r>
            <w:r>
              <w:rPr>
                <w:color w:val="231F20"/>
                <w:spacing w:val="-10"/>
                <w:w w:val="105"/>
                <w:sz w:val="18"/>
              </w:rPr>
              <w:t> </w:t>
            </w:r>
            <w:r>
              <w:rPr>
                <w:color w:val="231F20"/>
                <w:w w:val="105"/>
                <w:sz w:val="18"/>
              </w:rPr>
              <w:t>lesion)</w:t>
            </w:r>
            <w:r>
              <w:rPr>
                <w:color w:val="231F20"/>
                <w:spacing w:val="-10"/>
                <w:w w:val="105"/>
                <w:sz w:val="18"/>
              </w:rPr>
              <w:t> </w:t>
            </w:r>
            <w:r>
              <w:rPr>
                <w:color w:val="231F20"/>
                <w:w w:val="105"/>
                <w:sz w:val="18"/>
              </w:rPr>
              <w:t>may</w:t>
            </w:r>
            <w:r>
              <w:rPr>
                <w:color w:val="231F20"/>
                <w:spacing w:val="-9"/>
                <w:w w:val="105"/>
                <w:sz w:val="18"/>
              </w:rPr>
              <w:t> </w:t>
            </w:r>
            <w:r>
              <w:rPr>
                <w:color w:val="231F20"/>
                <w:w w:val="105"/>
                <w:sz w:val="18"/>
              </w:rPr>
              <w:t>be</w:t>
            </w:r>
            <w:r>
              <w:rPr>
                <w:color w:val="231F20"/>
                <w:spacing w:val="-10"/>
                <w:w w:val="105"/>
                <w:sz w:val="18"/>
              </w:rPr>
              <w:t> </w:t>
            </w:r>
            <w:r>
              <w:rPr>
                <w:color w:val="231F20"/>
                <w:w w:val="105"/>
                <w:sz w:val="18"/>
              </w:rPr>
              <w:t>considered</w:t>
            </w:r>
            <w:r>
              <w:rPr>
                <w:color w:val="231F20"/>
                <w:spacing w:val="-10"/>
                <w:w w:val="105"/>
                <w:sz w:val="18"/>
              </w:rPr>
              <w:t> </w:t>
            </w:r>
            <w:r>
              <w:rPr>
                <w:color w:val="231F20"/>
                <w:w w:val="105"/>
                <w:sz w:val="18"/>
              </w:rPr>
              <w:t>to</w:t>
            </w:r>
            <w:r>
              <w:rPr>
                <w:color w:val="231F20"/>
                <w:spacing w:val="-9"/>
                <w:w w:val="105"/>
                <w:sz w:val="18"/>
              </w:rPr>
              <w:t> </w:t>
            </w:r>
            <w:r>
              <w:rPr>
                <w:color w:val="231F20"/>
                <w:w w:val="105"/>
                <w:sz w:val="18"/>
              </w:rPr>
              <w:t>meet</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requirement</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a</w:t>
            </w:r>
            <w:r>
              <w:rPr>
                <w:color w:val="231F20"/>
                <w:spacing w:val="-9"/>
                <w:w w:val="105"/>
                <w:sz w:val="18"/>
              </w:rPr>
              <w:t> </w:t>
            </w:r>
            <w:r>
              <w:rPr>
                <w:color w:val="231F20"/>
                <w:w w:val="105"/>
                <w:sz w:val="18"/>
              </w:rPr>
              <w:t>single</w:t>
            </w:r>
            <w:r>
              <w:rPr>
                <w:color w:val="231F20"/>
                <w:spacing w:val="-10"/>
                <w:w w:val="105"/>
                <w:sz w:val="18"/>
              </w:rPr>
              <w:t> </w:t>
            </w:r>
            <w:r>
              <w:rPr>
                <w:color w:val="231F20"/>
                <w:w w:val="105"/>
                <w:sz w:val="18"/>
              </w:rPr>
              <w:t>media format under this</w:t>
            </w:r>
            <w:r>
              <w:rPr>
                <w:color w:val="231F20"/>
                <w:spacing w:val="-6"/>
                <w:w w:val="105"/>
                <w:sz w:val="18"/>
              </w:rPr>
              <w:t> </w:t>
            </w:r>
            <w:r>
              <w:rPr>
                <w:color w:val="231F20"/>
                <w:w w:val="105"/>
                <w:sz w:val="18"/>
              </w:rPr>
              <w:t>provision.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IL Administrative Code, Title 89 ,140.403 (2012).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1"/>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bl>
    <w:p>
      <w:pPr>
        <w:spacing w:after="0"/>
        <w:rPr>
          <w:sz w:val="18"/>
        </w:rPr>
        <w:sectPr>
          <w:footerReference w:type="default" r:id="rId12"/>
          <w:pgSz w:w="12240" w:h="15840"/>
          <w:pgMar w:footer="809" w:header="0" w:top="740" w:bottom="1000" w:left="580" w:right="580"/>
          <w:pgNumType w:start="5"/>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827"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174" w:right="4171"/>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119"/>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174"/>
              <w:rPr>
                <w:rFonts w:ascii="Arial Black"/>
                <w:sz w:val="20"/>
              </w:rPr>
            </w:pPr>
            <w:r>
              <w:rPr>
                <w:rFonts w:ascii="Arial Black"/>
                <w:color w:val="FFFFFF"/>
                <w:w w:val="80"/>
                <w:sz w:val="20"/>
              </w:rPr>
              <w:t>Geographic Limits</w:t>
            </w:r>
          </w:p>
        </w:tc>
        <w:tc>
          <w:tcPr>
            <w:tcW w:w="8220" w:type="dxa"/>
            <w:shd w:val="clear" w:color="auto" w:fill="F6F4F3"/>
          </w:tcPr>
          <w:p>
            <w:pPr>
              <w:pStyle w:val="TableParagraph"/>
              <w:spacing w:before="2"/>
              <w:rPr>
                <w:rFonts w:ascii="Arial Black"/>
                <w:sz w:val="22"/>
              </w:rPr>
            </w:pPr>
          </w:p>
          <w:p>
            <w:pPr>
              <w:pStyle w:val="TableParagraph"/>
              <w:spacing w:before="1"/>
              <w:ind w:left="357"/>
              <w:rPr>
                <w:sz w:val="18"/>
              </w:rPr>
            </w:pPr>
            <w:r>
              <w:rPr>
                <w:color w:val="231F20"/>
                <w:w w:val="105"/>
                <w:sz w:val="18"/>
              </w:rPr>
              <w:t>No reference found.</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10"/>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1682"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271" w:right="3269"/>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537" w:right="537"/>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IL Medicaid will cover home uterine monitoring with prior approval and when patient meets</w:t>
            </w:r>
          </w:p>
          <w:p>
            <w:pPr>
              <w:pStyle w:val="TableParagraph"/>
              <w:ind w:left="357"/>
              <w:rPr>
                <w:sz w:val="18"/>
              </w:rPr>
            </w:pPr>
            <w:r>
              <w:rPr>
                <w:color w:val="231F20"/>
                <w:w w:val="105"/>
                <w:sz w:val="18"/>
              </w:rPr>
              <w:t>specific criteria. Payment is only for the items and not for the service.</w:t>
            </w:r>
          </w:p>
          <w:p>
            <w:pPr>
              <w:pStyle w:val="TableParagraph"/>
              <w:spacing w:before="10"/>
              <w:rPr>
                <w:rFonts w:ascii="Arial Black"/>
                <w:sz w:val="14"/>
              </w:rPr>
            </w:pPr>
          </w:p>
          <w:p>
            <w:pPr>
              <w:pStyle w:val="TableParagraph"/>
              <w:spacing w:before="1"/>
              <w:ind w:left="717" w:right="270"/>
              <w:rPr>
                <w:i/>
                <w:sz w:val="13"/>
              </w:rPr>
            </w:pPr>
            <w:r>
              <w:rPr>
                <w:b/>
                <w:color w:val="F47920"/>
                <w:sz w:val="14"/>
              </w:rPr>
              <w:t>Source: </w:t>
            </w:r>
            <w:r>
              <w:rPr>
                <w:i/>
                <w:color w:val="231F20"/>
                <w:sz w:val="13"/>
              </w:rPr>
              <w:t>IL Dept. of Healthcare and Family Services, Handbook for Durable Medical Equipment, Chapter M-200, Policy and </w:t>
            </w:r>
            <w:r>
              <w:rPr>
                <w:i/>
                <w:color w:val="231F20"/>
                <w:sz w:val="13"/>
              </w:rPr>
              <w:t>Procedures for Medical Equipment and Supplies, p. 56 (Sept. 2015). (Accessed Feb. 2020).</w:t>
            </w:r>
          </w:p>
        </w:tc>
      </w:tr>
      <w:tr>
        <w:trPr>
          <w:trHeight w:val="7348"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158" w:right="3158"/>
              <w:jc w:val="center"/>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Only for home uterine monitoring.</w:t>
            </w:r>
          </w:p>
          <w:p>
            <w:pPr>
              <w:pStyle w:val="TableParagraph"/>
              <w:spacing w:before="4"/>
              <w:rPr>
                <w:rFonts w:ascii="Arial Black"/>
                <w:sz w:val="15"/>
              </w:rPr>
            </w:pPr>
          </w:p>
          <w:p>
            <w:pPr>
              <w:pStyle w:val="TableParagraph"/>
              <w:ind w:left="357"/>
              <w:rPr>
                <w:b/>
                <w:sz w:val="18"/>
              </w:rPr>
            </w:pPr>
            <w:r>
              <w:rPr>
                <w:b/>
                <w:color w:val="231F20"/>
                <w:w w:val="105"/>
                <w:sz w:val="18"/>
              </w:rPr>
              <w:t>Home uterine monitoring</w:t>
            </w:r>
          </w:p>
          <w:p>
            <w:pPr>
              <w:pStyle w:val="TableParagraph"/>
              <w:numPr>
                <w:ilvl w:val="0"/>
                <w:numId w:val="6"/>
              </w:numPr>
              <w:tabs>
                <w:tab w:pos="1077" w:val="left" w:leader="none"/>
                <w:tab w:pos="1078" w:val="left" w:leader="none"/>
              </w:tabs>
              <w:spacing w:line="240" w:lineRule="auto" w:before="0" w:after="0"/>
              <w:ind w:left="1077" w:right="403" w:hanging="360"/>
              <w:jc w:val="left"/>
              <w:rPr>
                <w:sz w:val="18"/>
              </w:rPr>
            </w:pPr>
            <w:r>
              <w:rPr>
                <w:color w:val="231F20"/>
                <w:w w:val="105"/>
                <w:sz w:val="18"/>
              </w:rPr>
              <w:t>Must</w:t>
            </w:r>
            <w:r>
              <w:rPr>
                <w:color w:val="231F20"/>
                <w:spacing w:val="-11"/>
                <w:w w:val="105"/>
                <w:sz w:val="18"/>
              </w:rPr>
              <w:t> </w:t>
            </w:r>
            <w:r>
              <w:rPr>
                <w:color w:val="231F20"/>
                <w:w w:val="105"/>
                <w:sz w:val="18"/>
              </w:rPr>
              <w:t>be</w:t>
            </w:r>
            <w:r>
              <w:rPr>
                <w:color w:val="231F20"/>
                <w:spacing w:val="-10"/>
                <w:w w:val="105"/>
                <w:sz w:val="18"/>
              </w:rPr>
              <w:t> </w:t>
            </w:r>
            <w:r>
              <w:rPr>
                <w:color w:val="231F20"/>
                <w:w w:val="105"/>
                <w:sz w:val="18"/>
              </w:rPr>
              <w:t>at</w:t>
            </w:r>
            <w:r>
              <w:rPr>
                <w:color w:val="231F20"/>
                <w:spacing w:val="-10"/>
                <w:w w:val="105"/>
                <w:sz w:val="18"/>
              </w:rPr>
              <w:t> </w:t>
            </w:r>
            <w:r>
              <w:rPr>
                <w:color w:val="231F20"/>
                <w:w w:val="105"/>
                <w:sz w:val="18"/>
              </w:rPr>
              <w:t>least</w:t>
            </w:r>
            <w:r>
              <w:rPr>
                <w:color w:val="231F20"/>
                <w:spacing w:val="-10"/>
                <w:w w:val="105"/>
                <w:sz w:val="18"/>
              </w:rPr>
              <w:t> </w:t>
            </w:r>
            <w:r>
              <w:rPr>
                <w:color w:val="231F20"/>
                <w:w w:val="105"/>
                <w:sz w:val="18"/>
              </w:rPr>
              <w:t>24</w:t>
            </w:r>
            <w:r>
              <w:rPr>
                <w:color w:val="231F20"/>
                <w:spacing w:val="-10"/>
                <w:w w:val="105"/>
                <w:sz w:val="18"/>
              </w:rPr>
              <w:t> </w:t>
            </w:r>
            <w:r>
              <w:rPr>
                <w:color w:val="231F20"/>
                <w:w w:val="105"/>
                <w:sz w:val="18"/>
              </w:rPr>
              <w:t>weeks</w:t>
            </w:r>
            <w:r>
              <w:rPr>
                <w:color w:val="231F20"/>
                <w:spacing w:val="-11"/>
                <w:w w:val="105"/>
                <w:sz w:val="18"/>
              </w:rPr>
              <w:t> </w:t>
            </w:r>
            <w:r>
              <w:rPr>
                <w:color w:val="231F20"/>
                <w:w w:val="105"/>
                <w:sz w:val="18"/>
              </w:rPr>
              <w:t>gestation;</w:t>
            </w:r>
            <w:r>
              <w:rPr>
                <w:color w:val="231F20"/>
                <w:spacing w:val="-10"/>
                <w:w w:val="105"/>
                <w:sz w:val="18"/>
              </w:rPr>
              <w:t> </w:t>
            </w:r>
            <w:r>
              <w:rPr>
                <w:color w:val="231F20"/>
                <w:w w:val="105"/>
                <w:sz w:val="18"/>
              </w:rPr>
              <w:t>gestation</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less</w:t>
            </w:r>
            <w:r>
              <w:rPr>
                <w:color w:val="231F20"/>
                <w:spacing w:val="-10"/>
                <w:w w:val="105"/>
                <w:sz w:val="18"/>
              </w:rPr>
              <w:t> </w:t>
            </w:r>
            <w:r>
              <w:rPr>
                <w:color w:val="231F20"/>
                <w:w w:val="105"/>
                <w:sz w:val="18"/>
              </w:rPr>
              <w:t>than</w:t>
            </w:r>
            <w:r>
              <w:rPr>
                <w:color w:val="231F20"/>
                <w:spacing w:val="-11"/>
                <w:w w:val="105"/>
                <w:sz w:val="18"/>
              </w:rPr>
              <w:t> </w:t>
            </w:r>
            <w:r>
              <w:rPr>
                <w:color w:val="231F20"/>
                <w:w w:val="105"/>
                <w:sz w:val="18"/>
              </w:rPr>
              <w:t>24</w:t>
            </w:r>
            <w:r>
              <w:rPr>
                <w:color w:val="231F20"/>
                <w:spacing w:val="-10"/>
                <w:w w:val="105"/>
                <w:sz w:val="18"/>
              </w:rPr>
              <w:t> </w:t>
            </w:r>
            <w:r>
              <w:rPr>
                <w:color w:val="231F20"/>
                <w:w w:val="105"/>
                <w:sz w:val="18"/>
              </w:rPr>
              <w:t>weeks</w:t>
            </w:r>
            <w:r>
              <w:rPr>
                <w:color w:val="231F20"/>
                <w:spacing w:val="-10"/>
                <w:w w:val="105"/>
                <w:sz w:val="18"/>
              </w:rPr>
              <w:t> </w:t>
            </w:r>
            <w:r>
              <w:rPr>
                <w:color w:val="231F20"/>
                <w:w w:val="105"/>
                <w:sz w:val="18"/>
              </w:rPr>
              <w:t>may</w:t>
            </w:r>
            <w:r>
              <w:rPr>
                <w:color w:val="231F20"/>
                <w:spacing w:val="-10"/>
                <w:w w:val="105"/>
                <w:sz w:val="18"/>
              </w:rPr>
              <w:t> </w:t>
            </w:r>
            <w:r>
              <w:rPr>
                <w:color w:val="231F20"/>
                <w:w w:val="105"/>
                <w:sz w:val="18"/>
              </w:rPr>
              <w:t>require additional</w:t>
            </w:r>
            <w:r>
              <w:rPr>
                <w:color w:val="231F20"/>
                <w:spacing w:val="-2"/>
                <w:w w:val="105"/>
                <w:sz w:val="18"/>
              </w:rPr>
              <w:t> </w:t>
            </w:r>
            <w:r>
              <w:rPr>
                <w:color w:val="231F20"/>
                <w:w w:val="105"/>
                <w:sz w:val="18"/>
              </w:rPr>
              <w:t>information</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Hospitalized for preterm labor at 24-36</w:t>
            </w:r>
            <w:r>
              <w:rPr>
                <w:color w:val="231F20"/>
                <w:spacing w:val="-13"/>
                <w:w w:val="105"/>
                <w:sz w:val="18"/>
              </w:rPr>
              <w:t> </w:t>
            </w:r>
            <w:r>
              <w:rPr>
                <w:color w:val="231F20"/>
                <w:w w:val="105"/>
                <w:sz w:val="18"/>
              </w:rPr>
              <w:t>weeks</w:t>
            </w:r>
          </w:p>
          <w:p>
            <w:pPr>
              <w:pStyle w:val="TableParagraph"/>
              <w:numPr>
                <w:ilvl w:val="0"/>
                <w:numId w:val="6"/>
              </w:numPr>
              <w:tabs>
                <w:tab w:pos="1077" w:val="left" w:leader="none"/>
                <w:tab w:pos="1078" w:val="left" w:leader="none"/>
              </w:tabs>
              <w:spacing w:line="240" w:lineRule="auto" w:before="0" w:after="0"/>
              <w:ind w:left="1077" w:right="807" w:hanging="360"/>
              <w:jc w:val="left"/>
              <w:rPr>
                <w:sz w:val="18"/>
              </w:rPr>
            </w:pPr>
            <w:r>
              <w:rPr>
                <w:color w:val="231F20"/>
                <w:w w:val="105"/>
                <w:sz w:val="18"/>
              </w:rPr>
              <w:t>Cessation</w:t>
            </w:r>
            <w:r>
              <w:rPr>
                <w:color w:val="231F20"/>
                <w:spacing w:val="-16"/>
                <w:w w:val="105"/>
                <w:sz w:val="18"/>
              </w:rPr>
              <w:t> </w:t>
            </w:r>
            <w:r>
              <w:rPr>
                <w:color w:val="231F20"/>
                <w:w w:val="105"/>
                <w:sz w:val="18"/>
              </w:rPr>
              <w:t>of</w:t>
            </w:r>
            <w:r>
              <w:rPr>
                <w:color w:val="231F20"/>
                <w:spacing w:val="-15"/>
                <w:w w:val="105"/>
                <w:sz w:val="18"/>
              </w:rPr>
              <w:t> </w:t>
            </w:r>
            <w:r>
              <w:rPr>
                <w:color w:val="231F20"/>
                <w:w w:val="105"/>
                <w:sz w:val="18"/>
              </w:rPr>
              <w:t>labor</w:t>
            </w:r>
            <w:r>
              <w:rPr>
                <w:color w:val="231F20"/>
                <w:spacing w:val="-15"/>
                <w:w w:val="105"/>
                <w:sz w:val="18"/>
              </w:rPr>
              <w:t> </w:t>
            </w:r>
            <w:r>
              <w:rPr>
                <w:color w:val="231F20"/>
                <w:w w:val="105"/>
                <w:sz w:val="18"/>
              </w:rPr>
              <w:t>accomplished</w:t>
            </w:r>
            <w:r>
              <w:rPr>
                <w:color w:val="231F20"/>
                <w:spacing w:val="-15"/>
                <w:w w:val="105"/>
                <w:sz w:val="18"/>
              </w:rPr>
              <w:t> </w:t>
            </w:r>
            <w:r>
              <w:rPr>
                <w:color w:val="231F20"/>
                <w:w w:val="105"/>
                <w:sz w:val="18"/>
              </w:rPr>
              <w:t>by</w:t>
            </w:r>
            <w:r>
              <w:rPr>
                <w:color w:val="231F20"/>
                <w:spacing w:val="-15"/>
                <w:w w:val="105"/>
                <w:sz w:val="18"/>
              </w:rPr>
              <w:t> </w:t>
            </w:r>
            <w:r>
              <w:rPr>
                <w:color w:val="231F20"/>
                <w:w w:val="105"/>
                <w:sz w:val="18"/>
              </w:rPr>
              <w:t>administration</w:t>
            </w:r>
            <w:r>
              <w:rPr>
                <w:color w:val="231F20"/>
                <w:spacing w:val="-15"/>
                <w:w w:val="105"/>
                <w:sz w:val="18"/>
              </w:rPr>
              <w:t> </w:t>
            </w:r>
            <w:r>
              <w:rPr>
                <w:color w:val="231F20"/>
                <w:w w:val="105"/>
                <w:sz w:val="18"/>
              </w:rPr>
              <w:t>of</w:t>
            </w:r>
            <w:r>
              <w:rPr>
                <w:color w:val="231F20"/>
                <w:spacing w:val="-15"/>
                <w:w w:val="105"/>
                <w:sz w:val="18"/>
              </w:rPr>
              <w:t> </w:t>
            </w:r>
            <w:r>
              <w:rPr>
                <w:color w:val="231F20"/>
                <w:w w:val="105"/>
                <w:sz w:val="18"/>
              </w:rPr>
              <w:t>tocolytics</w:t>
            </w:r>
            <w:r>
              <w:rPr>
                <w:color w:val="231F20"/>
                <w:spacing w:val="-15"/>
                <w:w w:val="105"/>
                <w:sz w:val="18"/>
              </w:rPr>
              <w:t> </w:t>
            </w:r>
            <w:r>
              <w:rPr>
                <w:color w:val="231F20"/>
                <w:w w:val="105"/>
                <w:sz w:val="18"/>
              </w:rPr>
              <w:t>(terbutaline, procardia,</w:t>
            </w:r>
            <w:r>
              <w:rPr>
                <w:color w:val="231F20"/>
                <w:spacing w:val="-2"/>
                <w:w w:val="105"/>
                <w:sz w:val="18"/>
              </w:rPr>
              <w:t> </w:t>
            </w:r>
            <w:r>
              <w:rPr>
                <w:color w:val="231F20"/>
                <w:w w:val="105"/>
                <w:sz w:val="18"/>
              </w:rPr>
              <w:t>etc.)</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Discharged to home on oral or subcutaneous</w:t>
            </w:r>
            <w:r>
              <w:rPr>
                <w:color w:val="231F20"/>
                <w:spacing w:val="-19"/>
                <w:w w:val="105"/>
                <w:sz w:val="18"/>
              </w:rPr>
              <w:t> </w:t>
            </w:r>
            <w:r>
              <w:rPr>
                <w:color w:val="231F20"/>
                <w:w w:val="105"/>
                <w:sz w:val="18"/>
              </w:rPr>
              <w:t>tocolytics</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Multiple gestation</w:t>
            </w:r>
            <w:r>
              <w:rPr>
                <w:color w:val="231F20"/>
                <w:spacing w:val="-4"/>
                <w:w w:val="105"/>
                <w:sz w:val="18"/>
              </w:rPr>
              <w:t> </w:t>
            </w:r>
            <w:r>
              <w:rPr>
                <w:color w:val="231F20"/>
                <w:w w:val="105"/>
                <w:sz w:val="18"/>
              </w:rPr>
              <w:t>pregnancy</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History of preterm labor and</w:t>
            </w:r>
            <w:r>
              <w:rPr>
                <w:color w:val="231F20"/>
                <w:spacing w:val="-9"/>
                <w:w w:val="105"/>
                <w:sz w:val="18"/>
              </w:rPr>
              <w:t> </w:t>
            </w:r>
            <w:r>
              <w:rPr>
                <w:color w:val="231F20"/>
                <w:w w:val="105"/>
                <w:sz w:val="18"/>
              </w:rPr>
              <w:t>delivery</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Cervical status change (lengthening or</w:t>
            </w:r>
            <w:r>
              <w:rPr>
                <w:color w:val="231F20"/>
                <w:spacing w:val="-11"/>
                <w:w w:val="105"/>
                <w:sz w:val="18"/>
              </w:rPr>
              <w:t> </w:t>
            </w:r>
            <w:r>
              <w:rPr>
                <w:color w:val="231F20"/>
                <w:w w:val="105"/>
                <w:sz w:val="18"/>
              </w:rPr>
              <w:t>dilation)</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Cervical</w:t>
            </w:r>
            <w:r>
              <w:rPr>
                <w:color w:val="231F20"/>
                <w:spacing w:val="-2"/>
                <w:w w:val="105"/>
                <w:sz w:val="18"/>
              </w:rPr>
              <w:t> </w:t>
            </w:r>
            <w:r>
              <w:rPr>
                <w:color w:val="231F20"/>
                <w:w w:val="105"/>
                <w:sz w:val="18"/>
              </w:rPr>
              <w:t>effacement</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Contraction</w:t>
            </w:r>
            <w:r>
              <w:rPr>
                <w:color w:val="231F20"/>
                <w:spacing w:val="-2"/>
                <w:w w:val="105"/>
                <w:sz w:val="18"/>
              </w:rPr>
              <w:t> </w:t>
            </w:r>
            <w:r>
              <w:rPr>
                <w:color w:val="231F20"/>
                <w:w w:val="105"/>
                <w:sz w:val="18"/>
              </w:rPr>
              <w:t>threshold</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Gravida/para</w:t>
            </w:r>
          </w:p>
          <w:p>
            <w:pPr>
              <w:pStyle w:val="TableParagraph"/>
              <w:spacing w:before="4"/>
              <w:rPr>
                <w:rFonts w:ascii="Arial Black"/>
                <w:sz w:val="15"/>
              </w:rPr>
            </w:pPr>
          </w:p>
          <w:p>
            <w:pPr>
              <w:pStyle w:val="TableParagraph"/>
              <w:ind w:left="357"/>
              <w:rPr>
                <w:b/>
                <w:sz w:val="18"/>
              </w:rPr>
            </w:pPr>
            <w:r>
              <w:rPr>
                <w:b/>
                <w:color w:val="231F20"/>
                <w:w w:val="105"/>
                <w:sz w:val="18"/>
              </w:rPr>
              <w:t>Pregnancy-Induced Hypertension Monitor</w:t>
            </w:r>
          </w:p>
          <w:p>
            <w:pPr>
              <w:pStyle w:val="TableParagraph"/>
              <w:numPr>
                <w:ilvl w:val="0"/>
                <w:numId w:val="6"/>
              </w:numPr>
              <w:tabs>
                <w:tab w:pos="1077" w:val="left" w:leader="none"/>
                <w:tab w:pos="1078" w:val="left" w:leader="none"/>
              </w:tabs>
              <w:spacing w:line="240" w:lineRule="auto" w:before="0" w:after="0"/>
              <w:ind w:left="1077" w:right="645" w:hanging="360"/>
              <w:jc w:val="left"/>
              <w:rPr>
                <w:sz w:val="18"/>
              </w:rPr>
            </w:pPr>
            <w:r>
              <w:rPr>
                <w:color w:val="231F20"/>
                <w:w w:val="105"/>
                <w:sz w:val="18"/>
              </w:rPr>
              <w:t>Covered</w:t>
            </w:r>
            <w:r>
              <w:rPr>
                <w:color w:val="231F20"/>
                <w:spacing w:val="-17"/>
                <w:w w:val="105"/>
                <w:sz w:val="18"/>
              </w:rPr>
              <w:t> </w:t>
            </w:r>
            <w:r>
              <w:rPr>
                <w:color w:val="231F20"/>
                <w:w w:val="105"/>
                <w:sz w:val="18"/>
              </w:rPr>
              <w:t>for</w:t>
            </w:r>
            <w:r>
              <w:rPr>
                <w:color w:val="231F20"/>
                <w:spacing w:val="-17"/>
                <w:w w:val="105"/>
                <w:sz w:val="18"/>
              </w:rPr>
              <w:t> </w:t>
            </w:r>
            <w:r>
              <w:rPr>
                <w:color w:val="231F20"/>
                <w:w w:val="105"/>
                <w:sz w:val="18"/>
              </w:rPr>
              <w:t>diagnosis</w:t>
            </w:r>
            <w:r>
              <w:rPr>
                <w:color w:val="231F20"/>
                <w:spacing w:val="-16"/>
                <w:w w:val="105"/>
                <w:sz w:val="18"/>
              </w:rPr>
              <w:t> </w:t>
            </w:r>
            <w:r>
              <w:rPr>
                <w:color w:val="231F20"/>
                <w:w w:val="105"/>
                <w:sz w:val="18"/>
              </w:rPr>
              <w:t>of</w:t>
            </w:r>
            <w:r>
              <w:rPr>
                <w:color w:val="231F20"/>
                <w:spacing w:val="-17"/>
                <w:w w:val="105"/>
                <w:sz w:val="18"/>
              </w:rPr>
              <w:t> </w:t>
            </w:r>
            <w:r>
              <w:rPr>
                <w:color w:val="231F20"/>
                <w:w w:val="105"/>
                <w:sz w:val="18"/>
              </w:rPr>
              <w:t>pregnancy-induced</w:t>
            </w:r>
            <w:r>
              <w:rPr>
                <w:color w:val="231F20"/>
                <w:spacing w:val="-16"/>
                <w:w w:val="105"/>
                <w:sz w:val="18"/>
              </w:rPr>
              <w:t> </w:t>
            </w:r>
            <w:r>
              <w:rPr>
                <w:color w:val="231F20"/>
                <w:w w:val="105"/>
                <w:sz w:val="18"/>
              </w:rPr>
              <w:t>hypertension,</w:t>
            </w:r>
            <w:r>
              <w:rPr>
                <w:color w:val="231F20"/>
                <w:spacing w:val="-17"/>
                <w:w w:val="105"/>
                <w:sz w:val="18"/>
              </w:rPr>
              <w:t> </w:t>
            </w:r>
            <w:r>
              <w:rPr>
                <w:color w:val="231F20"/>
                <w:w w:val="105"/>
                <w:sz w:val="18"/>
              </w:rPr>
              <w:t>previous</w:t>
            </w:r>
            <w:r>
              <w:rPr>
                <w:color w:val="231F20"/>
                <w:spacing w:val="-16"/>
                <w:w w:val="105"/>
                <w:sz w:val="18"/>
              </w:rPr>
              <w:t> </w:t>
            </w:r>
            <w:r>
              <w:rPr>
                <w:color w:val="231F20"/>
                <w:w w:val="105"/>
                <w:sz w:val="18"/>
              </w:rPr>
              <w:t>pregnancy induced hypertension or</w:t>
            </w:r>
            <w:r>
              <w:rPr>
                <w:color w:val="231F20"/>
                <w:spacing w:val="-6"/>
                <w:w w:val="105"/>
                <w:sz w:val="18"/>
              </w:rPr>
              <w:t> </w:t>
            </w:r>
            <w:r>
              <w:rPr>
                <w:color w:val="231F20"/>
                <w:w w:val="105"/>
                <w:sz w:val="18"/>
              </w:rPr>
              <w:t>pre-eclampsia</w:t>
            </w:r>
          </w:p>
          <w:p>
            <w:pPr>
              <w:pStyle w:val="TableParagraph"/>
              <w:numPr>
                <w:ilvl w:val="0"/>
                <w:numId w:val="6"/>
              </w:numPr>
              <w:tabs>
                <w:tab w:pos="1077" w:val="left" w:leader="none"/>
                <w:tab w:pos="1078" w:val="left" w:leader="none"/>
              </w:tabs>
              <w:spacing w:line="240" w:lineRule="auto" w:before="0" w:after="0"/>
              <w:ind w:left="1077" w:right="594" w:hanging="360"/>
              <w:jc w:val="left"/>
              <w:rPr>
                <w:sz w:val="18"/>
              </w:rPr>
            </w:pPr>
            <w:r>
              <w:rPr>
                <w:color w:val="231F20"/>
                <w:w w:val="105"/>
                <w:sz w:val="18"/>
              </w:rPr>
              <w:t>Hospitalizations</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symptoms</w:t>
            </w:r>
            <w:r>
              <w:rPr>
                <w:color w:val="231F20"/>
                <w:spacing w:val="-14"/>
                <w:w w:val="105"/>
                <w:sz w:val="18"/>
              </w:rPr>
              <w:t> </w:t>
            </w:r>
            <w:r>
              <w:rPr>
                <w:color w:val="231F20"/>
                <w:w w:val="105"/>
                <w:sz w:val="18"/>
              </w:rPr>
              <w:t>related</w:t>
            </w:r>
            <w:r>
              <w:rPr>
                <w:color w:val="231F20"/>
                <w:spacing w:val="-14"/>
                <w:w w:val="105"/>
                <w:sz w:val="18"/>
              </w:rPr>
              <w:t> </w:t>
            </w:r>
            <w:r>
              <w:rPr>
                <w:color w:val="231F20"/>
                <w:w w:val="105"/>
                <w:sz w:val="18"/>
              </w:rPr>
              <w:t>to</w:t>
            </w:r>
            <w:r>
              <w:rPr>
                <w:color w:val="231F20"/>
                <w:spacing w:val="-13"/>
                <w:w w:val="105"/>
                <w:sz w:val="18"/>
              </w:rPr>
              <w:t> </w:t>
            </w:r>
            <w:r>
              <w:rPr>
                <w:color w:val="231F20"/>
                <w:w w:val="105"/>
                <w:sz w:val="18"/>
              </w:rPr>
              <w:t>pregnancy</w:t>
            </w:r>
            <w:r>
              <w:rPr>
                <w:color w:val="231F20"/>
                <w:spacing w:val="-14"/>
                <w:w w:val="105"/>
                <w:sz w:val="18"/>
              </w:rPr>
              <w:t> </w:t>
            </w:r>
            <w:r>
              <w:rPr>
                <w:color w:val="231F20"/>
                <w:w w:val="105"/>
                <w:sz w:val="18"/>
              </w:rPr>
              <w:t>induced;</w:t>
            </w:r>
            <w:r>
              <w:rPr>
                <w:color w:val="231F20"/>
                <w:spacing w:val="-14"/>
                <w:w w:val="105"/>
                <w:sz w:val="18"/>
              </w:rPr>
              <w:t> </w:t>
            </w:r>
            <w:r>
              <w:rPr>
                <w:color w:val="231F20"/>
                <w:w w:val="105"/>
                <w:sz w:val="18"/>
              </w:rPr>
              <w:t>i.e.,</w:t>
            </w:r>
            <w:r>
              <w:rPr>
                <w:color w:val="231F20"/>
                <w:spacing w:val="-14"/>
                <w:w w:val="105"/>
                <w:sz w:val="18"/>
              </w:rPr>
              <w:t> </w:t>
            </w:r>
            <w:r>
              <w:rPr>
                <w:color w:val="231F20"/>
                <w:w w:val="105"/>
                <w:sz w:val="18"/>
              </w:rPr>
              <w:t>hypertension, headaches, edema in face, hands and</w:t>
            </w:r>
            <w:r>
              <w:rPr>
                <w:color w:val="231F20"/>
                <w:spacing w:val="-13"/>
                <w:w w:val="105"/>
                <w:sz w:val="18"/>
              </w:rPr>
              <w:t> </w:t>
            </w:r>
            <w:r>
              <w:rPr>
                <w:color w:val="231F20"/>
                <w:w w:val="105"/>
                <w:sz w:val="18"/>
              </w:rPr>
              <w:t>feet</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Blurred</w:t>
            </w:r>
            <w:r>
              <w:rPr>
                <w:color w:val="231F20"/>
                <w:spacing w:val="-2"/>
                <w:w w:val="105"/>
                <w:sz w:val="18"/>
              </w:rPr>
              <w:t> </w:t>
            </w:r>
            <w:r>
              <w:rPr>
                <w:color w:val="231F20"/>
                <w:w w:val="105"/>
                <w:sz w:val="18"/>
              </w:rPr>
              <w:t>vision</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Right upper quadrant</w:t>
            </w:r>
            <w:r>
              <w:rPr>
                <w:color w:val="231F20"/>
                <w:spacing w:val="-5"/>
                <w:w w:val="105"/>
                <w:sz w:val="18"/>
              </w:rPr>
              <w:t> </w:t>
            </w:r>
            <w:r>
              <w:rPr>
                <w:color w:val="231F20"/>
                <w:w w:val="105"/>
                <w:sz w:val="18"/>
              </w:rPr>
              <w:t>pain</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24-hour urine results greater than 300 mg of total</w:t>
            </w:r>
            <w:r>
              <w:rPr>
                <w:color w:val="231F20"/>
                <w:spacing w:val="-25"/>
                <w:w w:val="105"/>
                <w:sz w:val="18"/>
              </w:rPr>
              <w:t> </w:t>
            </w:r>
            <w:r>
              <w:rPr>
                <w:color w:val="231F20"/>
                <w:w w:val="105"/>
                <w:sz w:val="18"/>
              </w:rPr>
              <w:t>protein</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Antihypertensive</w:t>
            </w:r>
            <w:r>
              <w:rPr>
                <w:color w:val="231F20"/>
                <w:spacing w:val="-2"/>
                <w:w w:val="105"/>
                <w:sz w:val="18"/>
              </w:rPr>
              <w:t> </w:t>
            </w:r>
            <w:r>
              <w:rPr>
                <w:color w:val="231F20"/>
                <w:w w:val="105"/>
                <w:sz w:val="18"/>
              </w:rPr>
              <w:t>medications</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Pre-pregnancy and current blood pressure</w:t>
            </w:r>
            <w:r>
              <w:rPr>
                <w:color w:val="231F20"/>
                <w:spacing w:val="-13"/>
                <w:w w:val="105"/>
                <w:sz w:val="18"/>
              </w:rPr>
              <w:t> </w:t>
            </w:r>
            <w:r>
              <w:rPr>
                <w:color w:val="231F20"/>
                <w:w w:val="105"/>
                <w:sz w:val="18"/>
              </w:rPr>
              <w:t>readings.</w:t>
            </w:r>
          </w:p>
          <w:p>
            <w:pPr>
              <w:pStyle w:val="TableParagraph"/>
              <w:spacing w:before="4"/>
              <w:rPr>
                <w:rFonts w:ascii="Arial Black"/>
                <w:sz w:val="15"/>
              </w:rPr>
            </w:pPr>
          </w:p>
          <w:p>
            <w:pPr>
              <w:pStyle w:val="TableParagraph"/>
              <w:spacing w:before="1"/>
              <w:ind w:left="357"/>
              <w:rPr>
                <w:sz w:val="18"/>
              </w:rPr>
            </w:pPr>
            <w:r>
              <w:rPr>
                <w:color w:val="231F20"/>
                <w:w w:val="105"/>
                <w:sz w:val="18"/>
              </w:rPr>
              <w:t>Will not be covered for patients with a diagnosis of chronic hypertension.</w:t>
            </w:r>
          </w:p>
          <w:p>
            <w:pPr>
              <w:pStyle w:val="TableParagraph"/>
              <w:spacing w:before="10"/>
              <w:rPr>
                <w:rFonts w:ascii="Arial Black"/>
                <w:sz w:val="14"/>
              </w:rPr>
            </w:pPr>
          </w:p>
          <w:p>
            <w:pPr>
              <w:pStyle w:val="TableParagraph"/>
              <w:ind w:left="717" w:right="270"/>
              <w:rPr>
                <w:i/>
                <w:sz w:val="13"/>
              </w:rPr>
            </w:pPr>
            <w:r>
              <w:rPr>
                <w:b/>
                <w:color w:val="F47920"/>
                <w:sz w:val="14"/>
              </w:rPr>
              <w:t>Source: </w:t>
            </w:r>
            <w:r>
              <w:rPr>
                <w:i/>
                <w:color w:val="231F20"/>
                <w:sz w:val="13"/>
              </w:rPr>
              <w:t>IL Dept. of Healthcare and Family Services, Handbook for Durable Medical Equipment, Chapter M-200, Policy and </w:t>
            </w:r>
            <w:r>
              <w:rPr>
                <w:i/>
                <w:color w:val="231F20"/>
                <w:sz w:val="13"/>
              </w:rPr>
              <w:t>Procedures for Medical Equipment and Supplies, p. 56 (Sept. 2015). (Accessed Feb. 2020).</w:t>
            </w:r>
          </w:p>
        </w:tc>
      </w:tr>
    </w:tbl>
    <w:p>
      <w:pPr>
        <w:spacing w:after="0"/>
        <w:rPr>
          <w:sz w:val="13"/>
        </w:rPr>
        <w:sectPr>
          <w:pgSz w:w="12240" w:h="15840"/>
          <w:pgMar w:header="0" w:footer="809" w:top="720" w:bottom="1000" w:left="580" w:right="58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299" w:right="4285"/>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243"/>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340"/>
              <w:rPr>
                <w:rFonts w:ascii="Arial Black"/>
                <w:sz w:val="20"/>
              </w:rPr>
            </w:pPr>
            <w:r>
              <w:rPr>
                <w:rFonts w:ascii="Arial Black"/>
                <w:color w:val="FFFFFF"/>
                <w:w w:val="85"/>
                <w:sz w:val="20"/>
              </w:rPr>
              <w:t>Provider Limitations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0"/>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69"/>
              <w:rPr>
                <w:rFonts w:ascii="Arial Black"/>
                <w:sz w:val="20"/>
              </w:rPr>
            </w:pPr>
            <w:r>
              <w:rPr>
                <w:rFonts w:ascii="Arial Black"/>
                <w:color w:val="FFFFFF"/>
                <w:w w:val="95"/>
                <w:sz w:val="20"/>
              </w:rPr>
              <w:t>Email </w:t>
            </w:r>
            <w:r>
              <w:rPr>
                <w:rFonts w:ascii="Arial Black"/>
                <w:color w:val="FFFFFF"/>
                <w:w w:val="115"/>
                <w:sz w:val="20"/>
              </w:rPr>
              <w:t>/</w:t>
            </w:r>
            <w:r>
              <w:rPr>
                <w:rFonts w:ascii="Arial Black"/>
                <w:color w:val="FFFFFF"/>
                <w:spacing w:val="-59"/>
                <w:w w:val="115"/>
                <w:sz w:val="20"/>
              </w:rPr>
              <w:t> </w:t>
            </w:r>
            <w:r>
              <w:rPr>
                <w:rFonts w:ascii="Arial Black"/>
                <w:color w:val="FFFFFF"/>
                <w:w w:val="95"/>
                <w:sz w:val="20"/>
              </w:rPr>
              <w:t>Phone </w:t>
            </w:r>
            <w:r>
              <w:rPr>
                <w:rFonts w:ascii="Arial Black"/>
                <w:color w:val="FFFFFF"/>
                <w:w w:val="115"/>
                <w:sz w:val="20"/>
              </w:rPr>
              <w:t>/</w:t>
            </w:r>
            <w:r>
              <w:rPr>
                <w:rFonts w:ascii="Arial Black"/>
                <w:color w:val="FFFFFF"/>
                <w:spacing w:val="-58"/>
                <w:w w:val="115"/>
                <w:sz w:val="20"/>
              </w:rPr>
              <w:t> </w:t>
            </w:r>
            <w:r>
              <w:rPr>
                <w:rFonts w:ascii="Arial Black"/>
                <w:color w:val="FFFFFF"/>
                <w:spacing w:val="-3"/>
                <w:w w:val="95"/>
                <w:sz w:val="20"/>
              </w:rPr>
              <w:t>Fax</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5464"/>
              <w:rPr>
                <w:sz w:val="18"/>
              </w:rPr>
            </w:pPr>
            <w:r>
              <w:rPr>
                <w:color w:val="231F20"/>
                <w:w w:val="105"/>
                <w:sz w:val="18"/>
              </w:rPr>
              <w:t>No reimbursement for telephone. No reimbursement for FAX.</w:t>
            </w:r>
          </w:p>
          <w:p>
            <w:pPr>
              <w:pStyle w:val="TableParagraph"/>
              <w:ind w:left="357"/>
              <w:rPr>
                <w:sz w:val="18"/>
              </w:rPr>
            </w:pPr>
            <w:r>
              <w:rPr>
                <w:color w:val="231F20"/>
                <w:w w:val="105"/>
                <w:sz w:val="18"/>
              </w:rPr>
              <w:t>No reimbursement for text or email.</w:t>
            </w:r>
          </w:p>
          <w:p>
            <w:pPr>
              <w:pStyle w:val="TableParagraph"/>
              <w:spacing w:before="10"/>
              <w:rPr>
                <w:rFonts w:ascii="Arial Black"/>
                <w:sz w:val="14"/>
              </w:rPr>
            </w:pPr>
          </w:p>
          <w:p>
            <w:pPr>
              <w:pStyle w:val="TableParagraph"/>
              <w:ind w:left="717" w:right="383"/>
              <w:rPr>
                <w:i/>
                <w:sz w:val="13"/>
              </w:rPr>
            </w:pPr>
            <w:r>
              <w:rPr>
                <w:b/>
                <w:color w:val="F47920"/>
                <w:sz w:val="14"/>
              </w:rPr>
              <w:t>Source: </w:t>
            </w:r>
            <w:r>
              <w:rPr>
                <w:i/>
                <w:color w:val="231F20"/>
                <w:sz w:val="13"/>
              </w:rPr>
              <w:t>IL Dept. of Healthcare and Family Services, Handbook for Practitioners Rendering Medical Services, Chapter 200 (Dec 2018). p. </w:t>
            </w:r>
            <w:r>
              <w:rPr>
                <w:i/>
                <w:color w:val="231F20"/>
                <w:sz w:val="13"/>
              </w:rPr>
              <w:t>25; Handbook for Podiatrists, F-200, p. 27 (Oct. 2016); &amp; IL Administrative Code, Title 89 ,140.403. (Accessed Feb. 2020).</w:t>
            </w:r>
          </w:p>
        </w:tc>
      </w:tr>
      <w:tr>
        <w:trPr>
          <w:trHeight w:val="1395"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71"/>
              <w:rPr>
                <w:rFonts w:ascii="Arial Black"/>
                <w:sz w:val="20"/>
              </w:rPr>
            </w:pPr>
            <w:r>
              <w:rPr>
                <w:rFonts w:ascii="Arial Black"/>
                <w:color w:val="FFFFFF"/>
                <w:w w:val="85"/>
                <w:sz w:val="20"/>
              </w:rPr>
              <w:t>Consent</w:t>
            </w:r>
          </w:p>
        </w:tc>
        <w:tc>
          <w:tcPr>
            <w:tcW w:w="8868" w:type="dxa"/>
            <w:gridSpan w:val="2"/>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868"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534"/>
              <w:rPr>
                <w:rFonts w:ascii="Arial Black"/>
                <w:sz w:val="20"/>
              </w:rPr>
            </w:pPr>
            <w:r>
              <w:rPr>
                <w:rFonts w:ascii="Arial Black"/>
                <w:color w:val="FFFFFF"/>
                <w:w w:val="85"/>
                <w:sz w:val="20"/>
              </w:rPr>
              <w:t>Out of State Providers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208"/>
              <w:rPr>
                <w:sz w:val="18"/>
              </w:rPr>
            </w:pPr>
            <w:r>
              <w:rPr>
                <w:color w:val="231F20"/>
                <w:w w:val="105"/>
                <w:sz w:val="18"/>
              </w:rPr>
              <w:t>For</w:t>
            </w:r>
            <w:r>
              <w:rPr>
                <w:color w:val="231F20"/>
                <w:spacing w:val="-10"/>
                <w:w w:val="105"/>
                <w:sz w:val="18"/>
              </w:rPr>
              <w:t> </w:t>
            </w:r>
            <w:r>
              <w:rPr>
                <w:color w:val="231F20"/>
                <w:w w:val="105"/>
                <w:sz w:val="18"/>
              </w:rPr>
              <w:t>medical</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provider</w:t>
            </w:r>
            <w:r>
              <w:rPr>
                <w:color w:val="231F20"/>
                <w:spacing w:val="-10"/>
                <w:w w:val="105"/>
                <w:sz w:val="18"/>
              </w:rPr>
              <w:t> </w:t>
            </w:r>
            <w:r>
              <w:rPr>
                <w:color w:val="231F20"/>
                <w:w w:val="105"/>
                <w:sz w:val="18"/>
              </w:rPr>
              <w:t>rendering</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service</w:t>
            </w:r>
            <w:r>
              <w:rPr>
                <w:color w:val="231F20"/>
                <w:spacing w:val="-9"/>
                <w:w w:val="105"/>
                <w:sz w:val="18"/>
              </w:rPr>
              <w:t> </w:t>
            </w:r>
            <w:r>
              <w:rPr>
                <w:color w:val="231F20"/>
                <w:w w:val="105"/>
                <w:sz w:val="18"/>
              </w:rPr>
              <w:t>at</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can</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a</w:t>
            </w:r>
            <w:r>
              <w:rPr>
                <w:color w:val="231F20"/>
                <w:spacing w:val="-10"/>
                <w:w w:val="105"/>
                <w:sz w:val="18"/>
              </w:rPr>
              <w:t> </w:t>
            </w:r>
            <w:r>
              <w:rPr>
                <w:color w:val="231F20"/>
                <w:w w:val="105"/>
                <w:sz w:val="18"/>
              </w:rPr>
              <w:t>physician,</w:t>
            </w:r>
            <w:r>
              <w:rPr>
                <w:color w:val="231F20"/>
                <w:spacing w:val="-9"/>
                <w:w w:val="105"/>
                <w:sz w:val="18"/>
              </w:rPr>
              <w:t> </w:t>
            </w:r>
            <w:r>
              <w:rPr>
                <w:color w:val="231F20"/>
                <w:w w:val="105"/>
                <w:sz w:val="18"/>
              </w:rPr>
              <w:t>phy- sician</w:t>
            </w:r>
            <w:r>
              <w:rPr>
                <w:color w:val="231F20"/>
                <w:spacing w:val="-10"/>
                <w:w w:val="105"/>
                <w:sz w:val="18"/>
              </w:rPr>
              <w:t> </w:t>
            </w:r>
            <w:r>
              <w:rPr>
                <w:color w:val="231F20"/>
                <w:w w:val="105"/>
                <w:sz w:val="18"/>
              </w:rPr>
              <w:t>assistant,</w:t>
            </w:r>
            <w:r>
              <w:rPr>
                <w:color w:val="231F20"/>
                <w:spacing w:val="-10"/>
                <w:w w:val="105"/>
                <w:sz w:val="18"/>
              </w:rPr>
              <w:t> </w:t>
            </w:r>
            <w:r>
              <w:rPr>
                <w:color w:val="231F20"/>
                <w:w w:val="105"/>
                <w:sz w:val="18"/>
              </w:rPr>
              <w:t>podiatrist</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advanced</w:t>
            </w:r>
            <w:r>
              <w:rPr>
                <w:color w:val="231F20"/>
                <w:spacing w:val="-10"/>
                <w:w w:val="105"/>
                <w:sz w:val="18"/>
              </w:rPr>
              <w:t> </w:t>
            </w:r>
            <w:r>
              <w:rPr>
                <w:color w:val="231F20"/>
                <w:w w:val="105"/>
                <w:sz w:val="18"/>
              </w:rPr>
              <w:t>practice</w:t>
            </w:r>
            <w:r>
              <w:rPr>
                <w:color w:val="231F20"/>
                <w:spacing w:val="-10"/>
                <w:w w:val="105"/>
                <w:sz w:val="18"/>
              </w:rPr>
              <w:t> </w:t>
            </w:r>
            <w:r>
              <w:rPr>
                <w:color w:val="231F20"/>
                <w:w w:val="105"/>
                <w:sz w:val="18"/>
              </w:rPr>
              <w:t>nurse,</w:t>
            </w:r>
            <w:r>
              <w:rPr>
                <w:color w:val="231F20"/>
                <w:spacing w:val="-10"/>
                <w:w w:val="105"/>
                <w:sz w:val="18"/>
              </w:rPr>
              <w:t> </w:t>
            </w:r>
            <w:r>
              <w:rPr>
                <w:color w:val="231F20"/>
                <w:w w:val="105"/>
                <w:sz w:val="18"/>
              </w:rPr>
              <w:t>who</w:t>
            </w:r>
            <w:r>
              <w:rPr>
                <w:color w:val="231F20"/>
                <w:spacing w:val="-9"/>
                <w:w w:val="105"/>
                <w:sz w:val="18"/>
              </w:rPr>
              <w:t> </w:t>
            </w:r>
            <w:r>
              <w:rPr>
                <w:color w:val="231F20"/>
                <w:w w:val="105"/>
                <w:sz w:val="18"/>
              </w:rPr>
              <w:t>is</w:t>
            </w:r>
            <w:r>
              <w:rPr>
                <w:color w:val="231F20"/>
                <w:spacing w:val="-10"/>
                <w:w w:val="105"/>
                <w:sz w:val="18"/>
              </w:rPr>
              <w:t> </w:t>
            </w:r>
            <w:r>
              <w:rPr>
                <w:color w:val="231F20"/>
                <w:w w:val="105"/>
                <w:sz w:val="18"/>
              </w:rPr>
              <w:t>licensed</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State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Illinois</w:t>
            </w:r>
            <w:r>
              <w:rPr>
                <w:color w:val="231F20"/>
                <w:spacing w:val="-10"/>
                <w:w w:val="105"/>
                <w:sz w:val="18"/>
              </w:rPr>
              <w:t> </w:t>
            </w:r>
            <w:r>
              <w:rPr>
                <w:color w:val="231F20"/>
                <w:w w:val="105"/>
                <w:sz w:val="18"/>
              </w:rPr>
              <w:t>or</w:t>
            </w:r>
            <w:r>
              <w:rPr>
                <w:color w:val="231F20"/>
                <w:spacing w:val="-9"/>
                <w:w w:val="105"/>
                <w:sz w:val="18"/>
              </w:rPr>
              <w:t> </w:t>
            </w:r>
            <w:r>
              <w:rPr>
                <w:color w:val="231F20"/>
                <w:w w:val="105"/>
                <w:sz w:val="18"/>
              </w:rPr>
              <w:t>by the state where the patient is</w:t>
            </w:r>
            <w:r>
              <w:rPr>
                <w:color w:val="231F20"/>
                <w:spacing w:val="-11"/>
                <w:w w:val="105"/>
                <w:sz w:val="18"/>
              </w:rPr>
              <w:t> </w:t>
            </w:r>
            <w:r>
              <w:rPr>
                <w:color w:val="231F20"/>
                <w:w w:val="105"/>
                <w:sz w:val="18"/>
              </w:rPr>
              <w:t>located.</w:t>
            </w:r>
          </w:p>
          <w:p>
            <w:pPr>
              <w:pStyle w:val="TableParagraph"/>
              <w:spacing w:before="4"/>
              <w:rPr>
                <w:rFonts w:ascii="Arial Black"/>
                <w:sz w:val="15"/>
              </w:rPr>
            </w:pPr>
          </w:p>
          <w:p>
            <w:pPr>
              <w:pStyle w:val="TableParagraph"/>
              <w:ind w:left="357" w:right="383"/>
              <w:rPr>
                <w:sz w:val="18"/>
              </w:rPr>
            </w:pPr>
            <w:r>
              <w:rPr>
                <w:color w:val="231F20"/>
                <w:w w:val="105"/>
                <w:sz w:val="18"/>
              </w:rPr>
              <w:t>For</w:t>
            </w:r>
            <w:r>
              <w:rPr>
                <w:color w:val="231F20"/>
                <w:spacing w:val="-11"/>
                <w:w w:val="105"/>
                <w:sz w:val="18"/>
              </w:rPr>
              <w:t> </w:t>
            </w:r>
            <w:r>
              <w:rPr>
                <w:color w:val="231F20"/>
                <w:w w:val="105"/>
                <w:sz w:val="18"/>
              </w:rPr>
              <w:t>psychiatric</w:t>
            </w:r>
            <w:r>
              <w:rPr>
                <w:color w:val="231F20"/>
                <w:spacing w:val="-10"/>
                <w:w w:val="105"/>
                <w:sz w:val="18"/>
              </w:rPr>
              <w:t> </w:t>
            </w:r>
            <w:r>
              <w:rPr>
                <w:color w:val="231F20"/>
                <w:w w:val="105"/>
                <w:sz w:val="18"/>
              </w:rPr>
              <w:t>services,</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provider</w:t>
            </w:r>
            <w:r>
              <w:rPr>
                <w:color w:val="231F20"/>
                <w:spacing w:val="-11"/>
                <w:w w:val="105"/>
                <w:sz w:val="18"/>
              </w:rPr>
              <w:t> </w:t>
            </w:r>
            <w:r>
              <w:rPr>
                <w:color w:val="231F20"/>
                <w:w w:val="105"/>
                <w:sz w:val="18"/>
              </w:rPr>
              <w:t>rendering</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service</w:t>
            </w:r>
            <w:r>
              <w:rPr>
                <w:color w:val="231F20"/>
                <w:spacing w:val="-10"/>
                <w:w w:val="105"/>
                <w:sz w:val="18"/>
              </w:rPr>
              <w:t> </w:t>
            </w:r>
            <w:r>
              <w:rPr>
                <w:color w:val="231F20"/>
                <w:w w:val="105"/>
                <w:sz w:val="18"/>
              </w:rPr>
              <w:t>at</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distant</w:t>
            </w:r>
            <w:r>
              <w:rPr>
                <w:color w:val="231F20"/>
                <w:spacing w:val="-11"/>
                <w:w w:val="105"/>
                <w:sz w:val="18"/>
              </w:rPr>
              <w:t> </w:t>
            </w:r>
            <w:r>
              <w:rPr>
                <w:color w:val="231F20"/>
                <w:w w:val="105"/>
                <w:sz w:val="18"/>
              </w:rPr>
              <w:t>site</w:t>
            </w:r>
            <w:r>
              <w:rPr>
                <w:color w:val="231F20"/>
                <w:spacing w:val="-10"/>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0"/>
                <w:w w:val="105"/>
                <w:sz w:val="18"/>
              </w:rPr>
              <w:t> </w:t>
            </w:r>
            <w:r>
              <w:rPr>
                <w:color w:val="231F20"/>
                <w:w w:val="105"/>
                <w:sz w:val="18"/>
              </w:rPr>
              <w:t>a</w:t>
            </w:r>
            <w:r>
              <w:rPr>
                <w:color w:val="231F20"/>
                <w:spacing w:val="-11"/>
                <w:w w:val="105"/>
                <w:sz w:val="18"/>
              </w:rPr>
              <w:t> </w:t>
            </w:r>
            <w:r>
              <w:rPr>
                <w:color w:val="231F20"/>
                <w:w w:val="105"/>
                <w:sz w:val="18"/>
              </w:rPr>
              <w:t>physician licensed by the State of Illinois, or by the state where the patient is located, who has completed an</w:t>
            </w:r>
            <w:r>
              <w:rPr>
                <w:color w:val="231F20"/>
                <w:spacing w:val="-14"/>
                <w:w w:val="105"/>
                <w:sz w:val="18"/>
              </w:rPr>
              <w:t> </w:t>
            </w:r>
            <w:r>
              <w:rPr>
                <w:color w:val="231F20"/>
                <w:w w:val="105"/>
                <w:sz w:val="18"/>
              </w:rPr>
              <w:t>approved</w:t>
            </w:r>
            <w:r>
              <w:rPr>
                <w:color w:val="231F20"/>
                <w:spacing w:val="-14"/>
                <w:w w:val="105"/>
                <w:sz w:val="18"/>
              </w:rPr>
              <w:t> </w:t>
            </w:r>
            <w:r>
              <w:rPr>
                <w:color w:val="231F20"/>
                <w:w w:val="105"/>
                <w:sz w:val="18"/>
              </w:rPr>
              <w:t>general</w:t>
            </w:r>
            <w:r>
              <w:rPr>
                <w:color w:val="231F20"/>
                <w:spacing w:val="-14"/>
                <w:w w:val="105"/>
                <w:sz w:val="18"/>
              </w:rPr>
              <w:t> </w:t>
            </w:r>
            <w:r>
              <w:rPr>
                <w:color w:val="231F20"/>
                <w:w w:val="105"/>
                <w:sz w:val="18"/>
              </w:rPr>
              <w:t>psychiatry</w:t>
            </w:r>
            <w:r>
              <w:rPr>
                <w:color w:val="231F20"/>
                <w:spacing w:val="-13"/>
                <w:w w:val="105"/>
                <w:sz w:val="18"/>
              </w:rPr>
              <w:t> </w:t>
            </w:r>
            <w:r>
              <w:rPr>
                <w:color w:val="231F20"/>
                <w:w w:val="105"/>
                <w:sz w:val="18"/>
              </w:rPr>
              <w:t>residency</w:t>
            </w:r>
            <w:r>
              <w:rPr>
                <w:color w:val="231F20"/>
                <w:spacing w:val="-14"/>
                <w:w w:val="105"/>
                <w:sz w:val="18"/>
              </w:rPr>
              <w:t> </w:t>
            </w:r>
            <w:r>
              <w:rPr>
                <w:color w:val="231F20"/>
                <w:w w:val="105"/>
                <w:sz w:val="18"/>
              </w:rPr>
              <w:t>program</w:t>
            </w:r>
            <w:r>
              <w:rPr>
                <w:color w:val="231F20"/>
                <w:spacing w:val="-14"/>
                <w:w w:val="105"/>
                <w:sz w:val="18"/>
              </w:rPr>
              <w:t> </w:t>
            </w:r>
            <w:r>
              <w:rPr>
                <w:color w:val="231F20"/>
                <w:w w:val="105"/>
                <w:sz w:val="18"/>
              </w:rPr>
              <w:t>or</w:t>
            </w:r>
            <w:r>
              <w:rPr>
                <w:color w:val="231F20"/>
                <w:spacing w:val="-13"/>
                <w:w w:val="105"/>
                <w:sz w:val="18"/>
              </w:rPr>
              <w:t> </w:t>
            </w:r>
            <w:r>
              <w:rPr>
                <w:color w:val="231F20"/>
                <w:w w:val="105"/>
                <w:sz w:val="18"/>
              </w:rPr>
              <w:t>a</w:t>
            </w:r>
            <w:r>
              <w:rPr>
                <w:color w:val="231F20"/>
                <w:spacing w:val="-14"/>
                <w:w w:val="105"/>
                <w:sz w:val="18"/>
              </w:rPr>
              <w:t> </w:t>
            </w:r>
            <w:r>
              <w:rPr>
                <w:color w:val="231F20"/>
                <w:w w:val="105"/>
                <w:sz w:val="18"/>
              </w:rPr>
              <w:t>child</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adolescent</w:t>
            </w:r>
            <w:r>
              <w:rPr>
                <w:color w:val="231F20"/>
                <w:spacing w:val="-14"/>
                <w:w w:val="105"/>
                <w:sz w:val="18"/>
              </w:rPr>
              <w:t> </w:t>
            </w:r>
            <w:r>
              <w:rPr>
                <w:color w:val="231F20"/>
                <w:w w:val="105"/>
                <w:sz w:val="18"/>
              </w:rPr>
              <w:t>psychiatry</w:t>
            </w:r>
            <w:r>
              <w:rPr>
                <w:color w:val="231F20"/>
                <w:spacing w:val="-14"/>
                <w:w w:val="105"/>
                <w:sz w:val="18"/>
              </w:rPr>
              <w:t> </w:t>
            </w:r>
            <w:r>
              <w:rPr>
                <w:color w:val="231F20"/>
                <w:w w:val="105"/>
                <w:sz w:val="18"/>
              </w:rPr>
              <w:t>residency program.</w:t>
            </w:r>
          </w:p>
          <w:p>
            <w:pPr>
              <w:pStyle w:val="TableParagraph"/>
              <w:spacing w:before="10"/>
              <w:rPr>
                <w:rFonts w:ascii="Arial Black"/>
                <w:sz w:val="14"/>
              </w:rPr>
            </w:pPr>
          </w:p>
          <w:p>
            <w:pPr>
              <w:pStyle w:val="TableParagraph"/>
              <w:ind w:left="717" w:right="383"/>
              <w:rPr>
                <w:i/>
                <w:sz w:val="13"/>
              </w:rPr>
            </w:pPr>
            <w:r>
              <w:rPr>
                <w:b/>
                <w:color w:val="F47920"/>
                <w:sz w:val="14"/>
              </w:rPr>
              <w:t>Source: </w:t>
            </w:r>
            <w:r>
              <w:rPr>
                <w:i/>
                <w:color w:val="231F20"/>
                <w:sz w:val="13"/>
              </w:rPr>
              <w:t>IL Handbook for Practitioners Rendering Medical Services, Chapter 200, p. 26, (Dec. 2018); Handbook for Podiatrists, F-200, p. </w:t>
            </w:r>
            <w:r>
              <w:rPr>
                <w:i/>
                <w:color w:val="231F20"/>
                <w:sz w:val="13"/>
              </w:rPr>
              <w:t>27 (Oct. 2016); &amp; Handbook for Encounter Clinic Services pg. 17-18 (Aug. 2016). (Accessed Feb. 2020).</w:t>
            </w:r>
          </w:p>
        </w:tc>
      </w:tr>
      <w:tr>
        <w:trPr>
          <w:trHeight w:val="1682"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72"/>
              <w:rPr>
                <w:rFonts w:ascii="Arial Black"/>
                <w:sz w:val="20"/>
              </w:rPr>
            </w:pPr>
            <w:r>
              <w:rPr>
                <w:rFonts w:ascii="Arial Black"/>
                <w:color w:val="FFFFFF"/>
                <w:w w:val="80"/>
                <w:sz w:val="20"/>
              </w:rPr>
              <w:t>Miscellaneous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Specific documentation requirements apply for telehealth services. See administrative code for</w:t>
            </w:r>
          </w:p>
          <w:p>
            <w:pPr>
              <w:pStyle w:val="TableParagraph"/>
              <w:ind w:left="357"/>
              <w:rPr>
                <w:sz w:val="18"/>
              </w:rPr>
            </w:pPr>
            <w:r>
              <w:rPr>
                <w:color w:val="231F20"/>
                <w:w w:val="105"/>
                <w:sz w:val="18"/>
              </w:rPr>
              <w:t>details.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IL Administrative Code, Title 89 ,140.403(d). (Accessed Feb. 2020).</w:t>
            </w:r>
          </w:p>
        </w:tc>
      </w:tr>
    </w:tbl>
    <w:p>
      <w:pPr>
        <w:spacing w:after="0"/>
        <w:rPr>
          <w:sz w:val="13"/>
        </w:rPr>
        <w:sectPr>
          <w:pgSz w:w="12240" w:h="15840"/>
          <w:pgMar w:header="0" w:footer="809" w:top="740" w:bottom="1000" w:left="580" w:right="58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9"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4006" w:right="4006"/>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713"/>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5"/>
              <w:rPr>
                <w:rFonts w:ascii="Arial Black"/>
                <w:sz w:val="21"/>
              </w:rPr>
            </w:pPr>
          </w:p>
          <w:p>
            <w:pPr>
              <w:pStyle w:val="TableParagraph"/>
              <w:ind w:left="357" w:right="208"/>
              <w:rPr>
                <w:sz w:val="18"/>
              </w:rPr>
            </w:pPr>
            <w:r>
              <w:rPr>
                <w:color w:val="231F20"/>
                <w:w w:val="105"/>
                <w:sz w:val="18"/>
              </w:rPr>
              <w:t>““Telehealth</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means</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delivery</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covered</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care</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by</w:t>
            </w:r>
            <w:r>
              <w:rPr>
                <w:color w:val="231F20"/>
                <w:spacing w:val="-13"/>
                <w:w w:val="105"/>
                <w:sz w:val="18"/>
              </w:rPr>
              <w:t> </w:t>
            </w:r>
            <w:r>
              <w:rPr>
                <w:color w:val="231F20"/>
                <w:w w:val="105"/>
                <w:sz w:val="18"/>
              </w:rPr>
              <w:t>way</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an</w:t>
            </w:r>
            <w:r>
              <w:rPr>
                <w:color w:val="231F20"/>
                <w:spacing w:val="-13"/>
                <w:w w:val="105"/>
                <w:sz w:val="18"/>
              </w:rPr>
              <w:t> </w:t>
            </w:r>
            <w:r>
              <w:rPr>
                <w:color w:val="231F20"/>
                <w:w w:val="105"/>
                <w:sz w:val="18"/>
              </w:rPr>
              <w:t>interactive telecommunication</w:t>
            </w:r>
            <w:r>
              <w:rPr>
                <w:color w:val="231F20"/>
                <w:spacing w:val="-2"/>
                <w:w w:val="105"/>
                <w:sz w:val="18"/>
              </w:rPr>
              <w:t> </w:t>
            </w:r>
            <w:r>
              <w:rPr>
                <w:color w:val="231F20"/>
                <w:w w:val="105"/>
                <w:sz w:val="18"/>
              </w:rPr>
              <w:t>system.</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IL Insurance Code. Sec. 356z.22. (Accessed Feb. 2020).</w:t>
            </w:r>
          </w:p>
        </w:tc>
      </w:tr>
      <w:tr>
        <w:trPr>
          <w:trHeight w:val="3356"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115"/>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If an insurer provides coverage for telehealth services, then it shall not:</w:t>
            </w:r>
          </w:p>
          <w:p>
            <w:pPr>
              <w:pStyle w:val="TableParagraph"/>
              <w:spacing w:before="4"/>
              <w:rPr>
                <w:rFonts w:ascii="Arial Black"/>
                <w:sz w:val="15"/>
              </w:rPr>
            </w:pP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Require</w:t>
            </w:r>
            <w:r>
              <w:rPr>
                <w:color w:val="231F20"/>
                <w:spacing w:val="-5"/>
                <w:w w:val="105"/>
                <w:sz w:val="18"/>
              </w:rPr>
              <w:t> </w:t>
            </w:r>
            <w:r>
              <w:rPr>
                <w:color w:val="231F20"/>
                <w:w w:val="105"/>
                <w:sz w:val="18"/>
              </w:rPr>
              <w:t>in-person</w:t>
            </w:r>
            <w:r>
              <w:rPr>
                <w:color w:val="231F20"/>
                <w:spacing w:val="-4"/>
                <w:w w:val="105"/>
                <w:sz w:val="18"/>
              </w:rPr>
              <w:t> </w:t>
            </w:r>
            <w:r>
              <w:rPr>
                <w:color w:val="231F20"/>
                <w:w w:val="105"/>
                <w:sz w:val="18"/>
              </w:rPr>
              <w:t>contact</w:t>
            </w:r>
            <w:r>
              <w:rPr>
                <w:color w:val="231F20"/>
                <w:spacing w:val="-4"/>
                <w:w w:val="105"/>
                <w:sz w:val="18"/>
              </w:rPr>
              <w:t> </w:t>
            </w:r>
            <w:r>
              <w:rPr>
                <w:color w:val="231F20"/>
                <w:w w:val="105"/>
                <w:sz w:val="18"/>
              </w:rPr>
              <w:t>occur</w:t>
            </w:r>
            <w:r>
              <w:rPr>
                <w:color w:val="231F20"/>
                <w:spacing w:val="-4"/>
                <w:w w:val="105"/>
                <w:sz w:val="18"/>
              </w:rPr>
              <w:t> </w:t>
            </w:r>
            <w:r>
              <w:rPr>
                <w:color w:val="231F20"/>
                <w:w w:val="105"/>
                <w:sz w:val="18"/>
              </w:rPr>
              <w:t>between</w:t>
            </w:r>
            <w:r>
              <w:rPr>
                <w:color w:val="231F20"/>
                <w:spacing w:val="-4"/>
                <w:w w:val="105"/>
                <w:sz w:val="18"/>
              </w:rPr>
              <w:t> </w:t>
            </w:r>
            <w:r>
              <w:rPr>
                <w:color w:val="231F20"/>
                <w:w w:val="105"/>
                <w:sz w:val="18"/>
              </w:rPr>
              <w:t>a</w:t>
            </w:r>
            <w:r>
              <w:rPr>
                <w:color w:val="231F20"/>
                <w:spacing w:val="-4"/>
                <w:w w:val="105"/>
                <w:sz w:val="18"/>
              </w:rPr>
              <w:t> </w:t>
            </w:r>
            <w:r>
              <w:rPr>
                <w:color w:val="231F20"/>
                <w:w w:val="105"/>
                <w:sz w:val="18"/>
              </w:rPr>
              <w:t>health</w:t>
            </w:r>
            <w:r>
              <w:rPr>
                <w:color w:val="231F20"/>
                <w:spacing w:val="-5"/>
                <w:w w:val="105"/>
                <w:sz w:val="18"/>
              </w:rPr>
              <w:t> </w:t>
            </w:r>
            <w:r>
              <w:rPr>
                <w:color w:val="231F20"/>
                <w:w w:val="105"/>
                <w:sz w:val="18"/>
              </w:rPr>
              <w:t>care</w:t>
            </w:r>
            <w:r>
              <w:rPr>
                <w:color w:val="231F20"/>
                <w:spacing w:val="-4"/>
                <w:w w:val="105"/>
                <w:sz w:val="18"/>
              </w:rPr>
              <w:t> </w:t>
            </w:r>
            <w:r>
              <w:rPr>
                <w:color w:val="231F20"/>
                <w:w w:val="105"/>
                <w:sz w:val="18"/>
              </w:rPr>
              <w:t>provider</w:t>
            </w:r>
            <w:r>
              <w:rPr>
                <w:color w:val="231F20"/>
                <w:spacing w:val="-4"/>
                <w:w w:val="105"/>
                <w:sz w:val="18"/>
              </w:rPr>
              <w:t> </w:t>
            </w:r>
            <w:r>
              <w:rPr>
                <w:color w:val="231F20"/>
                <w:w w:val="105"/>
                <w:sz w:val="18"/>
              </w:rPr>
              <w:t>and</w:t>
            </w:r>
            <w:r>
              <w:rPr>
                <w:color w:val="231F20"/>
                <w:spacing w:val="-4"/>
                <w:w w:val="105"/>
                <w:sz w:val="18"/>
              </w:rPr>
              <w:t> </w:t>
            </w:r>
            <w:r>
              <w:rPr>
                <w:color w:val="231F20"/>
                <w:w w:val="105"/>
                <w:sz w:val="18"/>
              </w:rPr>
              <w:t>a</w:t>
            </w:r>
            <w:r>
              <w:rPr>
                <w:color w:val="231F20"/>
                <w:spacing w:val="-4"/>
                <w:w w:val="105"/>
                <w:sz w:val="18"/>
              </w:rPr>
              <w:t> </w:t>
            </w:r>
            <w:r>
              <w:rPr>
                <w:color w:val="231F20"/>
                <w:w w:val="105"/>
                <w:sz w:val="18"/>
              </w:rPr>
              <w:t>patient;</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Require</w:t>
            </w:r>
            <w:r>
              <w:rPr>
                <w:color w:val="231F20"/>
                <w:spacing w:val="-6"/>
                <w:w w:val="105"/>
                <w:sz w:val="18"/>
              </w:rPr>
              <w:t> </w:t>
            </w:r>
            <w:r>
              <w:rPr>
                <w:color w:val="231F20"/>
                <w:w w:val="105"/>
                <w:sz w:val="18"/>
              </w:rPr>
              <w:t>the</w:t>
            </w:r>
            <w:r>
              <w:rPr>
                <w:color w:val="231F20"/>
                <w:spacing w:val="-6"/>
                <w:w w:val="105"/>
                <w:sz w:val="18"/>
              </w:rPr>
              <w:t> </w:t>
            </w:r>
            <w:r>
              <w:rPr>
                <w:color w:val="231F20"/>
                <w:w w:val="105"/>
                <w:sz w:val="18"/>
              </w:rPr>
              <w:t>health</w:t>
            </w:r>
            <w:r>
              <w:rPr>
                <w:color w:val="231F20"/>
                <w:spacing w:val="-5"/>
                <w:w w:val="105"/>
                <w:sz w:val="18"/>
              </w:rPr>
              <w:t> </w:t>
            </w:r>
            <w:r>
              <w:rPr>
                <w:color w:val="231F20"/>
                <w:w w:val="105"/>
                <w:sz w:val="18"/>
              </w:rPr>
              <w:t>care</w:t>
            </w:r>
            <w:r>
              <w:rPr>
                <w:color w:val="231F20"/>
                <w:spacing w:val="-6"/>
                <w:w w:val="105"/>
                <w:sz w:val="18"/>
              </w:rPr>
              <w:t> </w:t>
            </w:r>
            <w:r>
              <w:rPr>
                <w:color w:val="231F20"/>
                <w:w w:val="105"/>
                <w:sz w:val="18"/>
              </w:rPr>
              <w:t>provider</w:t>
            </w:r>
            <w:r>
              <w:rPr>
                <w:color w:val="231F20"/>
                <w:spacing w:val="-5"/>
                <w:w w:val="105"/>
                <w:sz w:val="18"/>
              </w:rPr>
              <w:t> </w:t>
            </w:r>
            <w:r>
              <w:rPr>
                <w:color w:val="231F20"/>
                <w:w w:val="105"/>
                <w:sz w:val="18"/>
              </w:rPr>
              <w:t>to</w:t>
            </w:r>
            <w:r>
              <w:rPr>
                <w:color w:val="231F20"/>
                <w:spacing w:val="-6"/>
                <w:w w:val="105"/>
                <w:sz w:val="18"/>
              </w:rPr>
              <w:t> </w:t>
            </w:r>
            <w:r>
              <w:rPr>
                <w:color w:val="231F20"/>
                <w:w w:val="105"/>
                <w:sz w:val="18"/>
              </w:rPr>
              <w:t>document</w:t>
            </w:r>
            <w:r>
              <w:rPr>
                <w:color w:val="231F20"/>
                <w:spacing w:val="-5"/>
                <w:w w:val="105"/>
                <w:sz w:val="18"/>
              </w:rPr>
              <w:t> </w:t>
            </w:r>
            <w:r>
              <w:rPr>
                <w:color w:val="231F20"/>
                <w:w w:val="105"/>
                <w:sz w:val="18"/>
              </w:rPr>
              <w:t>a</w:t>
            </w:r>
            <w:r>
              <w:rPr>
                <w:color w:val="231F20"/>
                <w:spacing w:val="-6"/>
                <w:w w:val="105"/>
                <w:sz w:val="18"/>
              </w:rPr>
              <w:t> </w:t>
            </w:r>
            <w:r>
              <w:rPr>
                <w:color w:val="231F20"/>
                <w:w w:val="105"/>
                <w:sz w:val="18"/>
              </w:rPr>
              <w:t>barrier</w:t>
            </w:r>
            <w:r>
              <w:rPr>
                <w:color w:val="231F20"/>
                <w:spacing w:val="-5"/>
                <w:w w:val="105"/>
                <w:sz w:val="18"/>
              </w:rPr>
              <w:t> </w:t>
            </w:r>
            <w:r>
              <w:rPr>
                <w:color w:val="231F20"/>
                <w:w w:val="105"/>
                <w:sz w:val="18"/>
              </w:rPr>
              <w:t>to</w:t>
            </w:r>
            <w:r>
              <w:rPr>
                <w:color w:val="231F20"/>
                <w:spacing w:val="-6"/>
                <w:w w:val="105"/>
                <w:sz w:val="18"/>
              </w:rPr>
              <w:t> </w:t>
            </w:r>
            <w:r>
              <w:rPr>
                <w:color w:val="231F20"/>
                <w:w w:val="105"/>
                <w:sz w:val="18"/>
              </w:rPr>
              <w:t>an</w:t>
            </w:r>
            <w:r>
              <w:rPr>
                <w:color w:val="231F20"/>
                <w:spacing w:val="-5"/>
                <w:w w:val="105"/>
                <w:sz w:val="18"/>
              </w:rPr>
              <w:t> </w:t>
            </w:r>
            <w:r>
              <w:rPr>
                <w:color w:val="231F20"/>
                <w:w w:val="105"/>
                <w:sz w:val="18"/>
              </w:rPr>
              <w:t>in-person</w:t>
            </w:r>
            <w:r>
              <w:rPr>
                <w:color w:val="231F20"/>
                <w:spacing w:val="-6"/>
                <w:w w:val="105"/>
                <w:sz w:val="18"/>
              </w:rPr>
              <w:t> </w:t>
            </w:r>
            <w:r>
              <w:rPr>
                <w:color w:val="231F20"/>
                <w:w w:val="105"/>
                <w:sz w:val="18"/>
              </w:rPr>
              <w:t>consultation;</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Require telehealth use when it is not appropriate;</w:t>
            </w:r>
            <w:r>
              <w:rPr>
                <w:color w:val="231F20"/>
                <w:spacing w:val="-18"/>
                <w:w w:val="105"/>
                <w:sz w:val="18"/>
              </w:rPr>
              <w:t> </w:t>
            </w:r>
            <w:r>
              <w:rPr>
                <w:color w:val="231F20"/>
                <w:w w:val="105"/>
                <w:sz w:val="18"/>
              </w:rPr>
              <w:t>or</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Require</w:t>
            </w:r>
            <w:r>
              <w:rPr>
                <w:color w:val="231F20"/>
                <w:spacing w:val="-5"/>
                <w:w w:val="105"/>
                <w:sz w:val="18"/>
              </w:rPr>
              <w:t> </w:t>
            </w:r>
            <w:r>
              <w:rPr>
                <w:color w:val="231F20"/>
                <w:w w:val="105"/>
                <w:sz w:val="18"/>
              </w:rPr>
              <w:t>the</w:t>
            </w:r>
            <w:r>
              <w:rPr>
                <w:color w:val="231F20"/>
                <w:spacing w:val="-5"/>
                <w:w w:val="105"/>
                <w:sz w:val="18"/>
              </w:rPr>
              <w:t> </w:t>
            </w:r>
            <w:r>
              <w:rPr>
                <w:color w:val="231F20"/>
                <w:w w:val="105"/>
                <w:sz w:val="18"/>
              </w:rPr>
              <w:t>use</w:t>
            </w:r>
            <w:r>
              <w:rPr>
                <w:color w:val="231F20"/>
                <w:spacing w:val="-5"/>
                <w:w w:val="105"/>
                <w:sz w:val="18"/>
              </w:rPr>
              <w:t> </w:t>
            </w:r>
            <w:r>
              <w:rPr>
                <w:color w:val="231F20"/>
                <w:w w:val="105"/>
                <w:sz w:val="18"/>
              </w:rPr>
              <w:t>of</w:t>
            </w:r>
            <w:r>
              <w:rPr>
                <w:color w:val="231F20"/>
                <w:spacing w:val="-5"/>
                <w:w w:val="105"/>
                <w:sz w:val="18"/>
              </w:rPr>
              <w:t> </w:t>
            </w:r>
            <w:r>
              <w:rPr>
                <w:color w:val="231F20"/>
                <w:w w:val="105"/>
                <w:sz w:val="18"/>
              </w:rPr>
              <w:t>telehealth</w:t>
            </w:r>
            <w:r>
              <w:rPr>
                <w:color w:val="231F20"/>
                <w:spacing w:val="-5"/>
                <w:w w:val="105"/>
                <w:sz w:val="18"/>
              </w:rPr>
              <w:t> </w:t>
            </w:r>
            <w:r>
              <w:rPr>
                <w:color w:val="231F20"/>
                <w:w w:val="105"/>
                <w:sz w:val="18"/>
              </w:rPr>
              <w:t>when</w:t>
            </w:r>
            <w:r>
              <w:rPr>
                <w:color w:val="231F20"/>
                <w:spacing w:val="-5"/>
                <w:w w:val="105"/>
                <w:sz w:val="18"/>
              </w:rPr>
              <w:t> </w:t>
            </w:r>
            <w:r>
              <w:rPr>
                <w:color w:val="231F20"/>
                <w:w w:val="105"/>
                <w:sz w:val="18"/>
              </w:rPr>
              <w:t>the</w:t>
            </w:r>
            <w:r>
              <w:rPr>
                <w:color w:val="231F20"/>
                <w:spacing w:val="-5"/>
                <w:w w:val="105"/>
                <w:sz w:val="18"/>
              </w:rPr>
              <w:t> </w:t>
            </w:r>
            <w:r>
              <w:rPr>
                <w:color w:val="231F20"/>
                <w:w w:val="105"/>
                <w:sz w:val="18"/>
              </w:rPr>
              <w:t>patient</w:t>
            </w:r>
            <w:r>
              <w:rPr>
                <w:color w:val="231F20"/>
                <w:spacing w:val="-5"/>
                <w:w w:val="105"/>
                <w:sz w:val="18"/>
              </w:rPr>
              <w:t> </w:t>
            </w:r>
            <w:r>
              <w:rPr>
                <w:color w:val="231F20"/>
                <w:w w:val="105"/>
                <w:sz w:val="18"/>
              </w:rPr>
              <w:t>chooses</w:t>
            </w:r>
            <w:r>
              <w:rPr>
                <w:color w:val="231F20"/>
                <w:spacing w:val="-4"/>
                <w:w w:val="105"/>
                <w:sz w:val="18"/>
              </w:rPr>
              <w:t> </w:t>
            </w:r>
            <w:r>
              <w:rPr>
                <w:color w:val="231F20"/>
                <w:w w:val="105"/>
                <w:sz w:val="18"/>
              </w:rPr>
              <w:t>an</w:t>
            </w:r>
            <w:r>
              <w:rPr>
                <w:color w:val="231F20"/>
                <w:spacing w:val="-5"/>
                <w:w w:val="105"/>
                <w:sz w:val="18"/>
              </w:rPr>
              <w:t> </w:t>
            </w:r>
            <w:r>
              <w:rPr>
                <w:color w:val="231F20"/>
                <w:w w:val="105"/>
                <w:sz w:val="18"/>
              </w:rPr>
              <w:t>in-person</w:t>
            </w:r>
            <w:r>
              <w:rPr>
                <w:color w:val="231F20"/>
                <w:spacing w:val="-5"/>
                <w:w w:val="105"/>
                <w:sz w:val="18"/>
              </w:rPr>
              <w:t> </w:t>
            </w:r>
            <w:r>
              <w:rPr>
                <w:color w:val="231F20"/>
                <w:w w:val="105"/>
                <w:sz w:val="18"/>
              </w:rPr>
              <w:t>consultation</w:t>
            </w:r>
          </w:p>
          <w:p>
            <w:pPr>
              <w:pStyle w:val="TableParagraph"/>
              <w:spacing w:before="5"/>
              <w:rPr>
                <w:rFonts w:ascii="Arial Black"/>
                <w:sz w:val="15"/>
              </w:rPr>
            </w:pPr>
          </w:p>
          <w:p>
            <w:pPr>
              <w:pStyle w:val="TableParagraph"/>
              <w:ind w:left="357" w:right="383"/>
              <w:rPr>
                <w:sz w:val="18"/>
              </w:rPr>
            </w:pPr>
            <w:r>
              <w:rPr>
                <w:color w:val="231F20"/>
                <w:w w:val="105"/>
                <w:sz w:val="18"/>
              </w:rPr>
              <w:t>If an insurer is providing coverage for telehealth services, it must provide coverage for licensed dietitian</w:t>
            </w:r>
            <w:r>
              <w:rPr>
                <w:color w:val="231F20"/>
                <w:spacing w:val="-13"/>
                <w:w w:val="105"/>
                <w:sz w:val="18"/>
              </w:rPr>
              <w:t> </w:t>
            </w:r>
            <w:r>
              <w:rPr>
                <w:color w:val="231F20"/>
                <w:w w:val="105"/>
                <w:sz w:val="18"/>
              </w:rPr>
              <w:t>nutritionists</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certified</w:t>
            </w:r>
            <w:r>
              <w:rPr>
                <w:color w:val="231F20"/>
                <w:spacing w:val="-12"/>
                <w:w w:val="105"/>
                <w:sz w:val="18"/>
              </w:rPr>
              <w:t> </w:t>
            </w:r>
            <w:r>
              <w:rPr>
                <w:color w:val="231F20"/>
                <w:w w:val="105"/>
                <w:sz w:val="18"/>
              </w:rPr>
              <w:t>diabetes</w:t>
            </w:r>
            <w:r>
              <w:rPr>
                <w:color w:val="231F20"/>
                <w:spacing w:val="-12"/>
                <w:w w:val="105"/>
                <w:sz w:val="18"/>
              </w:rPr>
              <w:t> </w:t>
            </w:r>
            <w:r>
              <w:rPr>
                <w:color w:val="231F20"/>
                <w:w w:val="105"/>
                <w:sz w:val="18"/>
              </w:rPr>
              <w:t>educators</w:t>
            </w:r>
            <w:r>
              <w:rPr>
                <w:color w:val="231F20"/>
                <w:spacing w:val="-13"/>
                <w:w w:val="105"/>
                <w:sz w:val="18"/>
              </w:rPr>
              <w:t> </w:t>
            </w:r>
            <w:r>
              <w:rPr>
                <w:color w:val="231F20"/>
                <w:w w:val="105"/>
                <w:sz w:val="18"/>
              </w:rPr>
              <w:t>who</w:t>
            </w:r>
            <w:r>
              <w:rPr>
                <w:color w:val="231F20"/>
                <w:spacing w:val="-12"/>
                <w:w w:val="105"/>
                <w:sz w:val="18"/>
              </w:rPr>
              <w:t> </w:t>
            </w:r>
            <w:r>
              <w:rPr>
                <w:color w:val="231F20"/>
                <w:w w:val="105"/>
                <w:sz w:val="18"/>
              </w:rPr>
              <w:t>counsel</w:t>
            </w:r>
            <w:r>
              <w:rPr>
                <w:color w:val="231F20"/>
                <w:spacing w:val="-12"/>
                <w:w w:val="105"/>
                <w:sz w:val="18"/>
              </w:rPr>
              <w:t> </w:t>
            </w:r>
            <w:r>
              <w:rPr>
                <w:color w:val="231F20"/>
                <w:w w:val="105"/>
                <w:sz w:val="18"/>
              </w:rPr>
              <w:t>senior</w:t>
            </w:r>
            <w:r>
              <w:rPr>
                <w:color w:val="231F20"/>
                <w:spacing w:val="-12"/>
                <w:w w:val="105"/>
                <w:sz w:val="18"/>
              </w:rPr>
              <w:t> </w:t>
            </w:r>
            <w:r>
              <w:rPr>
                <w:color w:val="231F20"/>
                <w:w w:val="105"/>
                <w:sz w:val="18"/>
              </w:rPr>
              <w:t>diabetes</w:t>
            </w:r>
            <w:r>
              <w:rPr>
                <w:color w:val="231F20"/>
                <w:spacing w:val="-12"/>
                <w:w w:val="105"/>
                <w:sz w:val="18"/>
              </w:rPr>
              <w:t> </w:t>
            </w:r>
            <w:r>
              <w:rPr>
                <w:color w:val="231F20"/>
                <w:w w:val="105"/>
                <w:sz w:val="18"/>
              </w:rPr>
              <w:t>patients</w:t>
            </w:r>
            <w:r>
              <w:rPr>
                <w:color w:val="231F20"/>
                <w:spacing w:val="-13"/>
                <w:w w:val="105"/>
                <w:sz w:val="18"/>
              </w:rPr>
              <w:t> </w:t>
            </w:r>
            <w:r>
              <w:rPr>
                <w:color w:val="231F20"/>
                <w:w w:val="105"/>
                <w:sz w:val="18"/>
              </w:rPr>
              <w:t>in</w:t>
            </w:r>
            <w:r>
              <w:rPr>
                <w:color w:val="231F20"/>
                <w:spacing w:val="-12"/>
                <w:w w:val="105"/>
                <w:sz w:val="18"/>
              </w:rPr>
              <w:t> </w:t>
            </w:r>
            <w:r>
              <w:rPr>
                <w:color w:val="231F20"/>
                <w:w w:val="105"/>
                <w:sz w:val="18"/>
              </w:rPr>
              <w:t>the senior</w:t>
            </w:r>
            <w:r>
              <w:rPr>
                <w:color w:val="231F20"/>
                <w:spacing w:val="-12"/>
                <w:w w:val="105"/>
                <w:sz w:val="18"/>
              </w:rPr>
              <w:t> </w:t>
            </w:r>
            <w:r>
              <w:rPr>
                <w:color w:val="231F20"/>
                <w:w w:val="105"/>
                <w:sz w:val="18"/>
              </w:rPr>
              <w:t>diabetes</w:t>
            </w:r>
            <w:r>
              <w:rPr>
                <w:color w:val="231F20"/>
                <w:spacing w:val="-12"/>
                <w:w w:val="105"/>
                <w:sz w:val="18"/>
              </w:rPr>
              <w:t> </w:t>
            </w:r>
            <w:r>
              <w:rPr>
                <w:color w:val="231F20"/>
                <w:w w:val="105"/>
                <w:sz w:val="18"/>
              </w:rPr>
              <w:t>patients’</w:t>
            </w:r>
            <w:r>
              <w:rPr>
                <w:color w:val="231F20"/>
                <w:spacing w:val="-12"/>
                <w:w w:val="105"/>
                <w:sz w:val="18"/>
              </w:rPr>
              <w:t> </w:t>
            </w:r>
            <w:r>
              <w:rPr>
                <w:color w:val="231F20"/>
                <w:w w:val="105"/>
                <w:sz w:val="18"/>
              </w:rPr>
              <w:t>home</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remove</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hurdle</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transportation</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senior</w:t>
            </w:r>
            <w:r>
              <w:rPr>
                <w:color w:val="231F20"/>
                <w:spacing w:val="-12"/>
                <w:w w:val="105"/>
                <w:sz w:val="18"/>
              </w:rPr>
              <w:t> </w:t>
            </w:r>
            <w:r>
              <w:rPr>
                <w:color w:val="231F20"/>
                <w:w w:val="105"/>
                <w:sz w:val="18"/>
              </w:rPr>
              <w:t>diabetes</w:t>
            </w:r>
            <w:r>
              <w:rPr>
                <w:color w:val="231F20"/>
                <w:spacing w:val="-12"/>
                <w:w w:val="105"/>
                <w:sz w:val="18"/>
              </w:rPr>
              <w:t> </w:t>
            </w:r>
            <w:r>
              <w:rPr>
                <w:color w:val="231F20"/>
                <w:w w:val="105"/>
                <w:sz w:val="18"/>
              </w:rPr>
              <w:t>patients to receive</w:t>
            </w:r>
            <w:r>
              <w:rPr>
                <w:color w:val="231F20"/>
                <w:spacing w:val="-3"/>
                <w:w w:val="105"/>
                <w:sz w:val="18"/>
              </w:rPr>
              <w:t> </w:t>
            </w:r>
            <w:r>
              <w:rPr>
                <w:color w:val="231F20"/>
                <w:w w:val="105"/>
                <w:sz w:val="18"/>
              </w:rPr>
              <w:t>treatment.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IL Insurance Code. Sec. 356z.22. (Accessed Feb. 2020).</w:t>
            </w:r>
          </w:p>
        </w:tc>
      </w:tr>
      <w:tr>
        <w:trPr>
          <w:trHeight w:val="2299" w:hRule="atLeast"/>
        </w:trPr>
        <w:tc>
          <w:tcPr>
            <w:tcW w:w="1080" w:type="dxa"/>
            <w:vMerge/>
            <w:tcBorders>
              <w:top w:val="nil"/>
            </w:tcBorders>
            <w:shd w:val="clear" w:color="auto" w:fill="2A5881"/>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026" w:right="2026"/>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582"/>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5"/>
              <w:rPr>
                <w:rFonts w:ascii="Arial Black"/>
                <w:sz w:val="21"/>
              </w:rPr>
            </w:pPr>
          </w:p>
          <w:p>
            <w:pPr>
              <w:pStyle w:val="TableParagraph"/>
              <w:ind w:left="357" w:right="270"/>
              <w:rPr>
                <w:sz w:val="18"/>
              </w:rPr>
            </w:pPr>
            <w:r>
              <w:rPr>
                <w:color w:val="231F20"/>
                <w:w w:val="105"/>
                <w:sz w:val="18"/>
              </w:rPr>
              <w:t>Payers</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required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cover</w:t>
            </w:r>
            <w:r>
              <w:rPr>
                <w:color w:val="231F20"/>
                <w:spacing w:val="-11"/>
                <w:w w:val="105"/>
                <w:sz w:val="18"/>
              </w:rPr>
              <w:t> </w:t>
            </w:r>
            <w:r>
              <w:rPr>
                <w:color w:val="231F20"/>
                <w:w w:val="105"/>
                <w:sz w:val="18"/>
              </w:rPr>
              <w:t>telehealth</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they</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only</w:t>
            </w:r>
            <w:r>
              <w:rPr>
                <w:color w:val="231F20"/>
                <w:spacing w:val="-11"/>
                <w:w w:val="105"/>
                <w:sz w:val="18"/>
              </w:rPr>
              <w:t> </w:t>
            </w:r>
            <w:r>
              <w:rPr>
                <w:color w:val="231F20"/>
                <w:w w:val="105"/>
                <w:sz w:val="18"/>
              </w:rPr>
              <w:t>required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meet</w:t>
            </w:r>
            <w:r>
              <w:rPr>
                <w:color w:val="231F20"/>
                <w:spacing w:val="-11"/>
                <w:w w:val="105"/>
                <w:sz w:val="18"/>
              </w:rPr>
              <w:t> </w:t>
            </w:r>
            <w:r>
              <w:rPr>
                <w:color w:val="231F20"/>
                <w:w w:val="105"/>
                <w:sz w:val="18"/>
              </w:rPr>
              <w:t>certain requirements if they choose to do so (see</w:t>
            </w:r>
            <w:r>
              <w:rPr>
                <w:color w:val="231F20"/>
                <w:spacing w:val="-18"/>
                <w:w w:val="105"/>
                <w:sz w:val="18"/>
              </w:rPr>
              <w:t> </w:t>
            </w:r>
            <w:r>
              <w:rPr>
                <w:color w:val="231F20"/>
                <w:w w:val="105"/>
                <w:sz w:val="18"/>
              </w:rPr>
              <w:t>above).</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IL Insurance Code. Sec. 356z.22. (Accessed Feb. 2020).</w:t>
            </w:r>
          </w:p>
        </w:tc>
      </w:tr>
      <w:tr>
        <w:trPr>
          <w:trHeight w:val="2296"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35"/>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2"/>
              <w:rPr>
                <w:rFonts w:ascii="Arial Black"/>
                <w:sz w:val="22"/>
              </w:rPr>
            </w:pPr>
          </w:p>
          <w:p>
            <w:pPr>
              <w:pStyle w:val="TableParagraph"/>
              <w:spacing w:before="1"/>
              <w:ind w:left="357"/>
              <w:rPr>
                <w:sz w:val="18"/>
              </w:rPr>
            </w:pPr>
            <w:r>
              <w:rPr>
                <w:color w:val="231F20"/>
                <w:w w:val="105"/>
                <w:sz w:val="18"/>
              </w:rPr>
              <w:t>No payment parity.</w:t>
            </w:r>
          </w:p>
        </w:tc>
      </w:tr>
    </w:tbl>
    <w:p>
      <w:pPr>
        <w:spacing w:after="0"/>
        <w:rPr>
          <w:sz w:val="18"/>
        </w:rPr>
        <w:sectPr>
          <w:pgSz w:w="12240" w:h="15840"/>
          <w:pgMar w:header="0" w:footer="809" w:top="720" w:bottom="1000" w:left="580" w:right="58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7598"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3697" w:right="3691"/>
              <w:jc w:val="center"/>
              <w:rPr>
                <w:rFonts w:ascii="Arial Black"/>
                <w:sz w:val="26"/>
              </w:rPr>
            </w:pPr>
            <w:r>
              <w:rPr>
                <w:rFonts w:ascii="Arial Black"/>
                <w:color w:val="FFFFFF"/>
                <w:w w:val="85"/>
                <w:sz w:val="26"/>
              </w:rPr>
              <w:t>Professional Regulation/Health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3279" w:right="3276"/>
              <w:jc w:val="center"/>
              <w:rPr>
                <w:rFonts w:ascii="Arial Black"/>
                <w:sz w:val="20"/>
              </w:rPr>
            </w:pPr>
            <w:r>
              <w:rPr>
                <w:rFonts w:ascii="Arial Black"/>
                <w:color w:val="FFFFFF"/>
                <w:w w:val="85"/>
                <w:sz w:val="20"/>
              </w:rPr>
              <w:t>Definitions</w:t>
            </w:r>
          </w:p>
        </w:tc>
        <w:tc>
          <w:tcPr>
            <w:tcW w:w="8868" w:type="dxa"/>
            <w:tcBorders>
              <w:bottom w:val="single" w:sz="24" w:space="0" w:color="FFFFFF"/>
            </w:tcBorders>
            <w:shd w:val="clear" w:color="auto" w:fill="F6F4F3"/>
          </w:tcPr>
          <w:p>
            <w:pPr>
              <w:pStyle w:val="TableParagraph"/>
              <w:spacing w:before="13"/>
              <w:rPr>
                <w:rFonts w:ascii="Arial Black"/>
                <w:sz w:val="20"/>
              </w:rPr>
            </w:pPr>
          </w:p>
          <w:p>
            <w:pPr>
              <w:pStyle w:val="TableParagraph"/>
              <w:spacing w:before="1"/>
              <w:ind w:left="357" w:right="511"/>
              <w:rPr>
                <w:sz w:val="18"/>
              </w:rPr>
            </w:pPr>
            <w:r>
              <w:rPr>
                <w:color w:val="231F20"/>
                <w:w w:val="105"/>
                <w:sz w:val="18"/>
              </w:rPr>
              <w:t>“Telehealth” means the evaluation, diagnosis, or interpretation of electronically transmitted patient-specific data between a remote location and a licensed health care professional that generates</w:t>
            </w:r>
            <w:r>
              <w:rPr>
                <w:color w:val="231F20"/>
                <w:spacing w:val="-19"/>
                <w:w w:val="105"/>
                <w:sz w:val="18"/>
              </w:rPr>
              <w:t> </w:t>
            </w:r>
            <w:r>
              <w:rPr>
                <w:color w:val="231F20"/>
                <w:w w:val="105"/>
                <w:sz w:val="18"/>
              </w:rPr>
              <w:t>interaction</w:t>
            </w:r>
            <w:r>
              <w:rPr>
                <w:color w:val="231F20"/>
                <w:spacing w:val="-18"/>
                <w:w w:val="105"/>
                <w:sz w:val="18"/>
              </w:rPr>
              <w:t> </w:t>
            </w:r>
            <w:r>
              <w:rPr>
                <w:color w:val="231F20"/>
                <w:w w:val="105"/>
                <w:sz w:val="18"/>
              </w:rPr>
              <w:t>or</w:t>
            </w:r>
            <w:r>
              <w:rPr>
                <w:color w:val="231F20"/>
                <w:spacing w:val="-18"/>
                <w:w w:val="105"/>
                <w:sz w:val="18"/>
              </w:rPr>
              <w:t> </w:t>
            </w:r>
            <w:r>
              <w:rPr>
                <w:color w:val="231F20"/>
                <w:w w:val="105"/>
                <w:sz w:val="18"/>
              </w:rPr>
              <w:t>treatment</w:t>
            </w:r>
            <w:r>
              <w:rPr>
                <w:color w:val="231F20"/>
                <w:spacing w:val="-18"/>
                <w:w w:val="105"/>
                <w:sz w:val="18"/>
              </w:rPr>
              <w:t> </w:t>
            </w:r>
            <w:r>
              <w:rPr>
                <w:color w:val="231F20"/>
                <w:w w:val="105"/>
                <w:sz w:val="18"/>
              </w:rPr>
              <w:t>recommendations.</w:t>
            </w:r>
            <w:r>
              <w:rPr>
                <w:color w:val="231F20"/>
                <w:spacing w:val="-19"/>
                <w:w w:val="105"/>
                <w:sz w:val="18"/>
              </w:rPr>
              <w:t> </w:t>
            </w:r>
            <w:r>
              <w:rPr>
                <w:color w:val="231F20"/>
                <w:w w:val="105"/>
                <w:sz w:val="18"/>
              </w:rPr>
              <w:t>“Telehealth”</w:t>
            </w:r>
            <w:r>
              <w:rPr>
                <w:color w:val="231F20"/>
                <w:spacing w:val="-18"/>
                <w:w w:val="105"/>
                <w:sz w:val="18"/>
              </w:rPr>
              <w:t> </w:t>
            </w:r>
            <w:r>
              <w:rPr>
                <w:color w:val="231F20"/>
                <w:w w:val="105"/>
                <w:sz w:val="18"/>
              </w:rPr>
              <w:t>includes</w:t>
            </w:r>
            <w:r>
              <w:rPr>
                <w:color w:val="231F20"/>
                <w:spacing w:val="-18"/>
                <w:w w:val="105"/>
                <w:sz w:val="18"/>
              </w:rPr>
              <w:t> </w:t>
            </w:r>
            <w:r>
              <w:rPr>
                <w:color w:val="231F20"/>
                <w:w w:val="105"/>
                <w:sz w:val="18"/>
              </w:rPr>
              <w:t>telemedicine</w:t>
            </w:r>
            <w:r>
              <w:rPr>
                <w:color w:val="231F20"/>
                <w:spacing w:val="-18"/>
                <w:w w:val="105"/>
                <w:sz w:val="18"/>
              </w:rPr>
              <w:t> </w:t>
            </w:r>
            <w:r>
              <w:rPr>
                <w:color w:val="231F20"/>
                <w:w w:val="105"/>
                <w:sz w:val="18"/>
              </w:rPr>
              <w:t>and</w:t>
            </w:r>
            <w:r>
              <w:rPr>
                <w:color w:val="231F20"/>
                <w:spacing w:val="-18"/>
                <w:w w:val="105"/>
                <w:sz w:val="18"/>
              </w:rPr>
              <w:t> </w:t>
            </w:r>
            <w:r>
              <w:rPr>
                <w:color w:val="231F20"/>
                <w:w w:val="105"/>
                <w:sz w:val="18"/>
              </w:rPr>
              <w:t>the delivery</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health</w:t>
            </w:r>
            <w:r>
              <w:rPr>
                <w:color w:val="231F20"/>
                <w:spacing w:val="-13"/>
                <w:w w:val="105"/>
                <w:sz w:val="18"/>
              </w:rPr>
              <w:t> </w:t>
            </w:r>
            <w:r>
              <w:rPr>
                <w:color w:val="231F20"/>
                <w:w w:val="105"/>
                <w:sz w:val="18"/>
              </w:rPr>
              <w:t>care</w:t>
            </w:r>
            <w:r>
              <w:rPr>
                <w:color w:val="231F20"/>
                <w:spacing w:val="-12"/>
                <w:w w:val="105"/>
                <w:sz w:val="18"/>
              </w:rPr>
              <w:t> </w:t>
            </w:r>
            <w:r>
              <w:rPr>
                <w:color w:val="231F20"/>
                <w:w w:val="105"/>
                <w:sz w:val="18"/>
              </w:rPr>
              <w:t>services</w:t>
            </w:r>
            <w:r>
              <w:rPr>
                <w:color w:val="231F20"/>
                <w:spacing w:val="-13"/>
                <w:w w:val="105"/>
                <w:sz w:val="18"/>
              </w:rPr>
              <w:t> </w:t>
            </w:r>
            <w:r>
              <w:rPr>
                <w:color w:val="231F20"/>
                <w:w w:val="105"/>
                <w:sz w:val="18"/>
              </w:rPr>
              <w:t>provided</w:t>
            </w:r>
            <w:r>
              <w:rPr>
                <w:color w:val="231F20"/>
                <w:spacing w:val="-12"/>
                <w:w w:val="105"/>
                <w:sz w:val="18"/>
              </w:rPr>
              <w:t> </w:t>
            </w:r>
            <w:r>
              <w:rPr>
                <w:color w:val="231F20"/>
                <w:w w:val="105"/>
                <w:sz w:val="18"/>
              </w:rPr>
              <w:t>by</w:t>
            </w:r>
            <w:r>
              <w:rPr>
                <w:color w:val="231F20"/>
                <w:spacing w:val="-13"/>
                <w:w w:val="105"/>
                <w:sz w:val="18"/>
              </w:rPr>
              <w:t> </w:t>
            </w:r>
            <w:r>
              <w:rPr>
                <w:color w:val="231F20"/>
                <w:w w:val="105"/>
                <w:sz w:val="18"/>
              </w:rPr>
              <w:t>way</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an</w:t>
            </w:r>
            <w:r>
              <w:rPr>
                <w:color w:val="231F20"/>
                <w:spacing w:val="-12"/>
                <w:w w:val="105"/>
                <w:sz w:val="18"/>
              </w:rPr>
              <w:t> </w:t>
            </w:r>
            <w:r>
              <w:rPr>
                <w:color w:val="231F20"/>
                <w:w w:val="105"/>
                <w:sz w:val="18"/>
              </w:rPr>
              <w:t>interactive</w:t>
            </w:r>
            <w:r>
              <w:rPr>
                <w:color w:val="231F20"/>
                <w:spacing w:val="-13"/>
                <w:w w:val="105"/>
                <w:sz w:val="18"/>
              </w:rPr>
              <w:t> </w:t>
            </w:r>
            <w:r>
              <w:rPr>
                <w:color w:val="231F20"/>
                <w:w w:val="105"/>
                <w:sz w:val="18"/>
              </w:rPr>
              <w:t>telecommunications</w:t>
            </w:r>
            <w:r>
              <w:rPr>
                <w:color w:val="231F20"/>
                <w:spacing w:val="-12"/>
                <w:w w:val="105"/>
                <w:sz w:val="18"/>
              </w:rPr>
              <w:t> </w:t>
            </w:r>
            <w:r>
              <w:rPr>
                <w:color w:val="231F20"/>
                <w:w w:val="105"/>
                <w:sz w:val="18"/>
              </w:rPr>
              <w:t>system,</w:t>
            </w:r>
            <w:r>
              <w:rPr>
                <w:color w:val="231F20"/>
                <w:spacing w:val="-13"/>
                <w:w w:val="105"/>
                <w:sz w:val="18"/>
              </w:rPr>
              <w:t> </w:t>
            </w:r>
            <w:r>
              <w:rPr>
                <w:color w:val="231F20"/>
                <w:w w:val="105"/>
                <w:sz w:val="18"/>
              </w:rPr>
              <w:t>as defined</w:t>
            </w:r>
            <w:r>
              <w:rPr>
                <w:color w:val="231F20"/>
                <w:spacing w:val="-4"/>
                <w:w w:val="105"/>
                <w:sz w:val="18"/>
              </w:rPr>
              <w:t> </w:t>
            </w:r>
            <w:r>
              <w:rPr>
                <w:color w:val="231F20"/>
                <w:w w:val="105"/>
                <w:sz w:val="18"/>
              </w:rPr>
              <w:t>in</w:t>
            </w:r>
            <w:r>
              <w:rPr>
                <w:color w:val="231F20"/>
                <w:spacing w:val="-3"/>
                <w:w w:val="105"/>
                <w:sz w:val="18"/>
              </w:rPr>
              <w:t> </w:t>
            </w:r>
            <w:r>
              <w:rPr>
                <w:color w:val="231F20"/>
                <w:w w:val="105"/>
                <w:sz w:val="18"/>
              </w:rPr>
              <w:t>subsection</w:t>
            </w:r>
            <w:r>
              <w:rPr>
                <w:color w:val="231F20"/>
                <w:spacing w:val="-3"/>
                <w:w w:val="105"/>
                <w:sz w:val="18"/>
              </w:rPr>
              <w:t> </w:t>
            </w:r>
            <w:r>
              <w:rPr>
                <w:color w:val="231F20"/>
                <w:w w:val="105"/>
                <w:sz w:val="18"/>
              </w:rPr>
              <w:t>(a)</w:t>
            </w:r>
            <w:r>
              <w:rPr>
                <w:color w:val="231F20"/>
                <w:spacing w:val="-4"/>
                <w:w w:val="105"/>
                <w:sz w:val="18"/>
              </w:rPr>
              <w:t> </w:t>
            </w:r>
            <w:r>
              <w:rPr>
                <w:color w:val="231F20"/>
                <w:w w:val="105"/>
                <w:sz w:val="18"/>
              </w:rPr>
              <w:t>of</w:t>
            </w:r>
            <w:r>
              <w:rPr>
                <w:color w:val="231F20"/>
                <w:spacing w:val="-3"/>
                <w:w w:val="105"/>
                <w:sz w:val="18"/>
              </w:rPr>
              <w:t> </w:t>
            </w:r>
            <w:r>
              <w:rPr>
                <w:color w:val="231F20"/>
                <w:w w:val="105"/>
                <w:sz w:val="18"/>
              </w:rPr>
              <w:t>Section</w:t>
            </w:r>
            <w:r>
              <w:rPr>
                <w:color w:val="231F20"/>
                <w:spacing w:val="-3"/>
                <w:w w:val="105"/>
                <w:sz w:val="18"/>
              </w:rPr>
              <w:t> </w:t>
            </w:r>
            <w:r>
              <w:rPr>
                <w:color w:val="231F20"/>
                <w:w w:val="105"/>
                <w:sz w:val="18"/>
              </w:rPr>
              <w:t>356z.22</w:t>
            </w:r>
            <w:r>
              <w:rPr>
                <w:color w:val="231F20"/>
                <w:spacing w:val="-4"/>
                <w:w w:val="105"/>
                <w:sz w:val="18"/>
              </w:rPr>
              <w:t> </w:t>
            </w:r>
            <w:r>
              <w:rPr>
                <w:color w:val="231F20"/>
                <w:w w:val="105"/>
                <w:sz w:val="18"/>
              </w:rPr>
              <w:t>of</w:t>
            </w:r>
            <w:r>
              <w:rPr>
                <w:color w:val="231F20"/>
                <w:spacing w:val="-3"/>
                <w:w w:val="105"/>
                <w:sz w:val="18"/>
              </w:rPr>
              <w:t> </w:t>
            </w:r>
            <w:r>
              <w:rPr>
                <w:color w:val="231F20"/>
                <w:w w:val="105"/>
                <w:sz w:val="18"/>
              </w:rPr>
              <w:t>the</w:t>
            </w:r>
            <w:r>
              <w:rPr>
                <w:color w:val="231F20"/>
                <w:spacing w:val="-3"/>
                <w:w w:val="105"/>
                <w:sz w:val="18"/>
              </w:rPr>
              <w:t> </w:t>
            </w:r>
            <w:r>
              <w:rPr>
                <w:color w:val="231F20"/>
                <w:w w:val="105"/>
                <w:sz w:val="18"/>
              </w:rPr>
              <w:t>Illinois</w:t>
            </w:r>
            <w:r>
              <w:rPr>
                <w:color w:val="231F20"/>
                <w:spacing w:val="-4"/>
                <w:w w:val="105"/>
                <w:sz w:val="18"/>
              </w:rPr>
              <w:t> </w:t>
            </w:r>
            <w:r>
              <w:rPr>
                <w:color w:val="231F20"/>
                <w:w w:val="105"/>
                <w:sz w:val="18"/>
              </w:rPr>
              <w:t>Insurance</w:t>
            </w:r>
            <w:r>
              <w:rPr>
                <w:color w:val="231F20"/>
                <w:spacing w:val="-3"/>
                <w:w w:val="105"/>
                <w:sz w:val="18"/>
              </w:rPr>
              <w:t> </w:t>
            </w:r>
            <w:r>
              <w:rPr>
                <w:color w:val="231F20"/>
                <w:w w:val="105"/>
                <w:sz w:val="18"/>
              </w:rPr>
              <w:t>Code.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IL Compiled Statutes, Chapter 225, 150/5. (Accessed Feb. 2020).</w:t>
            </w:r>
          </w:p>
          <w:p>
            <w:pPr>
              <w:pStyle w:val="TableParagraph"/>
              <w:spacing w:before="11"/>
              <w:rPr>
                <w:rFonts w:ascii="Arial Black"/>
                <w:sz w:val="12"/>
              </w:rPr>
            </w:pPr>
          </w:p>
          <w:p>
            <w:pPr>
              <w:pStyle w:val="TableParagraph"/>
              <w:ind w:left="357" w:right="383"/>
              <w:rPr>
                <w:sz w:val="18"/>
              </w:rPr>
            </w:pPr>
            <w:r>
              <w:rPr>
                <w:color w:val="231F20"/>
                <w:w w:val="105"/>
                <w:sz w:val="18"/>
              </w:rPr>
              <w:t>Telemedicine means the performance of any of the activities listed in Section 49, including, but not</w:t>
            </w:r>
            <w:r>
              <w:rPr>
                <w:color w:val="231F20"/>
                <w:spacing w:val="-11"/>
                <w:w w:val="105"/>
                <w:sz w:val="18"/>
              </w:rPr>
              <w:t> </w:t>
            </w:r>
            <w:r>
              <w:rPr>
                <w:color w:val="231F20"/>
                <w:w w:val="105"/>
                <w:sz w:val="18"/>
              </w:rPr>
              <w:t>limited</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rendering</w:t>
            </w:r>
            <w:r>
              <w:rPr>
                <w:color w:val="231F20"/>
                <w:spacing w:val="-10"/>
                <w:w w:val="105"/>
                <w:sz w:val="18"/>
              </w:rPr>
              <w:t> </w:t>
            </w:r>
            <w:r>
              <w:rPr>
                <w:color w:val="231F20"/>
                <w:w w:val="105"/>
                <w:sz w:val="18"/>
              </w:rPr>
              <w:t>written</w:t>
            </w:r>
            <w:r>
              <w:rPr>
                <w:color w:val="231F20"/>
                <w:spacing w:val="-11"/>
                <w:w w:val="105"/>
                <w:sz w:val="18"/>
              </w:rPr>
              <w:t> </w:t>
            </w:r>
            <w:r>
              <w:rPr>
                <w:color w:val="231F20"/>
                <w:w w:val="105"/>
                <w:sz w:val="18"/>
              </w:rPr>
              <w:t>or</w:t>
            </w:r>
            <w:r>
              <w:rPr>
                <w:color w:val="231F20"/>
                <w:spacing w:val="-10"/>
                <w:w w:val="105"/>
                <w:sz w:val="18"/>
              </w:rPr>
              <w:t> </w:t>
            </w:r>
            <w:r>
              <w:rPr>
                <w:color w:val="231F20"/>
                <w:w w:val="105"/>
                <w:sz w:val="18"/>
              </w:rPr>
              <w:t>oral</w:t>
            </w:r>
            <w:r>
              <w:rPr>
                <w:color w:val="231F20"/>
                <w:spacing w:val="-11"/>
                <w:w w:val="105"/>
                <w:sz w:val="18"/>
              </w:rPr>
              <w:t> </w:t>
            </w:r>
            <w:r>
              <w:rPr>
                <w:color w:val="231F20"/>
                <w:w w:val="105"/>
                <w:sz w:val="18"/>
              </w:rPr>
              <w:t>opinions</w:t>
            </w:r>
            <w:r>
              <w:rPr>
                <w:color w:val="231F20"/>
                <w:spacing w:val="-10"/>
                <w:w w:val="105"/>
                <w:sz w:val="18"/>
              </w:rPr>
              <w:t> </w:t>
            </w:r>
            <w:r>
              <w:rPr>
                <w:color w:val="231F20"/>
                <w:w w:val="105"/>
                <w:sz w:val="18"/>
              </w:rPr>
              <w:t>concerning</w:t>
            </w:r>
            <w:r>
              <w:rPr>
                <w:color w:val="231F20"/>
                <w:spacing w:val="-11"/>
                <w:w w:val="105"/>
                <w:sz w:val="18"/>
              </w:rPr>
              <w:t> </w:t>
            </w:r>
            <w:r>
              <w:rPr>
                <w:color w:val="231F20"/>
                <w:w w:val="105"/>
                <w:sz w:val="18"/>
              </w:rPr>
              <w:t>diagnosis</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treatment</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a</w:t>
            </w:r>
            <w:r>
              <w:rPr>
                <w:color w:val="231F20"/>
                <w:spacing w:val="-10"/>
                <w:w w:val="105"/>
                <w:sz w:val="18"/>
              </w:rPr>
              <w:t> </w:t>
            </w:r>
            <w:r>
              <w:rPr>
                <w:color w:val="231F20"/>
                <w:w w:val="105"/>
                <w:sz w:val="18"/>
              </w:rPr>
              <w:t>patient</w:t>
            </w:r>
            <w:r>
              <w:rPr>
                <w:color w:val="231F20"/>
                <w:spacing w:val="-11"/>
                <w:w w:val="105"/>
                <w:sz w:val="18"/>
              </w:rPr>
              <w:t> </w:t>
            </w:r>
            <w:r>
              <w:rPr>
                <w:color w:val="231F20"/>
                <w:w w:val="105"/>
                <w:sz w:val="18"/>
              </w:rPr>
              <w:t>in Illinois</w:t>
            </w:r>
            <w:r>
              <w:rPr>
                <w:color w:val="231F20"/>
                <w:spacing w:val="-9"/>
                <w:w w:val="105"/>
                <w:sz w:val="18"/>
              </w:rPr>
              <w:t> </w:t>
            </w:r>
            <w:r>
              <w:rPr>
                <w:color w:val="231F20"/>
                <w:w w:val="105"/>
                <w:sz w:val="18"/>
              </w:rPr>
              <w:t>by</w:t>
            </w:r>
            <w:r>
              <w:rPr>
                <w:color w:val="231F20"/>
                <w:spacing w:val="-9"/>
                <w:w w:val="105"/>
                <w:sz w:val="18"/>
              </w:rPr>
              <w:t> </w:t>
            </w:r>
            <w:r>
              <w:rPr>
                <w:color w:val="231F20"/>
                <w:w w:val="105"/>
                <w:sz w:val="18"/>
              </w:rPr>
              <w:t>a</w:t>
            </w:r>
            <w:r>
              <w:rPr>
                <w:color w:val="231F20"/>
                <w:spacing w:val="-9"/>
                <w:w w:val="105"/>
                <w:sz w:val="18"/>
              </w:rPr>
              <w:t> </w:t>
            </w:r>
            <w:r>
              <w:rPr>
                <w:color w:val="231F20"/>
                <w:w w:val="105"/>
                <w:sz w:val="18"/>
              </w:rPr>
              <w:t>person</w:t>
            </w:r>
            <w:r>
              <w:rPr>
                <w:color w:val="231F20"/>
                <w:spacing w:val="-8"/>
                <w:w w:val="105"/>
                <w:sz w:val="18"/>
              </w:rPr>
              <w:t> </w:t>
            </w:r>
            <w:r>
              <w:rPr>
                <w:color w:val="231F20"/>
                <w:w w:val="105"/>
                <w:sz w:val="18"/>
              </w:rPr>
              <w:t>in</w:t>
            </w:r>
            <w:r>
              <w:rPr>
                <w:color w:val="231F20"/>
                <w:spacing w:val="-9"/>
                <w:w w:val="105"/>
                <w:sz w:val="18"/>
              </w:rPr>
              <w:t> </w:t>
            </w:r>
            <w:r>
              <w:rPr>
                <w:color w:val="231F20"/>
                <w:w w:val="105"/>
                <w:sz w:val="18"/>
              </w:rPr>
              <w:t>a</w:t>
            </w:r>
            <w:r>
              <w:rPr>
                <w:color w:val="231F20"/>
                <w:spacing w:val="-9"/>
                <w:w w:val="105"/>
                <w:sz w:val="18"/>
              </w:rPr>
              <w:t> </w:t>
            </w:r>
            <w:r>
              <w:rPr>
                <w:color w:val="231F20"/>
                <w:w w:val="105"/>
                <w:sz w:val="18"/>
              </w:rPr>
              <w:t>different</w:t>
            </w:r>
            <w:r>
              <w:rPr>
                <w:color w:val="231F20"/>
                <w:spacing w:val="-9"/>
                <w:w w:val="105"/>
                <w:sz w:val="18"/>
              </w:rPr>
              <w:t> </w:t>
            </w:r>
            <w:r>
              <w:rPr>
                <w:color w:val="231F20"/>
                <w:w w:val="105"/>
                <w:sz w:val="18"/>
              </w:rPr>
              <w:t>location</w:t>
            </w:r>
            <w:r>
              <w:rPr>
                <w:color w:val="231F20"/>
                <w:spacing w:val="-8"/>
                <w:w w:val="105"/>
                <w:sz w:val="18"/>
              </w:rPr>
              <w:t> </w:t>
            </w:r>
            <w:r>
              <w:rPr>
                <w:color w:val="231F20"/>
                <w:w w:val="105"/>
                <w:sz w:val="18"/>
              </w:rPr>
              <w:t>than</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patient</w:t>
            </w:r>
            <w:r>
              <w:rPr>
                <w:color w:val="231F20"/>
                <w:spacing w:val="-8"/>
                <w:w w:val="105"/>
                <w:sz w:val="18"/>
              </w:rPr>
              <w:t> </w:t>
            </w:r>
            <w:r>
              <w:rPr>
                <w:color w:val="231F20"/>
                <w:w w:val="105"/>
                <w:sz w:val="18"/>
              </w:rPr>
              <w:t>as</w:t>
            </w:r>
            <w:r>
              <w:rPr>
                <w:color w:val="231F20"/>
                <w:spacing w:val="-9"/>
                <w:w w:val="105"/>
                <w:sz w:val="18"/>
              </w:rPr>
              <w:t> </w:t>
            </w:r>
            <w:r>
              <w:rPr>
                <w:color w:val="231F20"/>
                <w:w w:val="105"/>
                <w:sz w:val="18"/>
              </w:rPr>
              <w:t>a</w:t>
            </w:r>
            <w:r>
              <w:rPr>
                <w:color w:val="231F20"/>
                <w:spacing w:val="-9"/>
                <w:w w:val="105"/>
                <w:sz w:val="18"/>
              </w:rPr>
              <w:t> </w:t>
            </w:r>
            <w:r>
              <w:rPr>
                <w:color w:val="231F20"/>
                <w:w w:val="105"/>
                <w:sz w:val="18"/>
              </w:rPr>
              <w:t>result</w:t>
            </w:r>
            <w:r>
              <w:rPr>
                <w:color w:val="231F20"/>
                <w:spacing w:val="-9"/>
                <w:w w:val="105"/>
                <w:sz w:val="18"/>
              </w:rPr>
              <w:t> </w:t>
            </w:r>
            <w:r>
              <w:rPr>
                <w:color w:val="231F20"/>
                <w:w w:val="105"/>
                <w:sz w:val="18"/>
              </w:rPr>
              <w:t>of</w:t>
            </w:r>
            <w:r>
              <w:rPr>
                <w:color w:val="231F20"/>
                <w:spacing w:val="-8"/>
                <w:w w:val="105"/>
                <w:sz w:val="18"/>
              </w:rPr>
              <w:t> </w:t>
            </w:r>
            <w:r>
              <w:rPr>
                <w:color w:val="231F20"/>
                <w:w w:val="105"/>
                <w:sz w:val="18"/>
              </w:rPr>
              <w:t>transmission</w:t>
            </w:r>
            <w:r>
              <w:rPr>
                <w:color w:val="231F20"/>
                <w:spacing w:val="-9"/>
                <w:w w:val="105"/>
                <w:sz w:val="18"/>
              </w:rPr>
              <w:t> </w:t>
            </w:r>
            <w:r>
              <w:rPr>
                <w:color w:val="231F20"/>
                <w:w w:val="105"/>
                <w:sz w:val="18"/>
              </w:rPr>
              <w:t>of</w:t>
            </w:r>
            <w:r>
              <w:rPr>
                <w:color w:val="231F20"/>
                <w:spacing w:val="-9"/>
                <w:w w:val="105"/>
                <w:sz w:val="18"/>
              </w:rPr>
              <w:t> </w:t>
            </w:r>
            <w:r>
              <w:rPr>
                <w:color w:val="231F20"/>
                <w:w w:val="105"/>
                <w:sz w:val="18"/>
              </w:rPr>
              <w:t>individual patient</w:t>
            </w:r>
            <w:r>
              <w:rPr>
                <w:color w:val="231F20"/>
                <w:spacing w:val="-15"/>
                <w:w w:val="105"/>
                <w:sz w:val="18"/>
              </w:rPr>
              <w:t> </w:t>
            </w:r>
            <w:r>
              <w:rPr>
                <w:color w:val="231F20"/>
                <w:w w:val="105"/>
                <w:sz w:val="18"/>
              </w:rPr>
              <w:t>data</w:t>
            </w:r>
            <w:r>
              <w:rPr>
                <w:color w:val="231F20"/>
                <w:spacing w:val="-14"/>
                <w:w w:val="105"/>
                <w:sz w:val="18"/>
              </w:rPr>
              <w:t> </w:t>
            </w:r>
            <w:r>
              <w:rPr>
                <w:color w:val="231F20"/>
                <w:w w:val="105"/>
                <w:sz w:val="18"/>
              </w:rPr>
              <w:t>by</w:t>
            </w:r>
            <w:r>
              <w:rPr>
                <w:color w:val="231F20"/>
                <w:spacing w:val="-14"/>
                <w:w w:val="105"/>
                <w:sz w:val="18"/>
              </w:rPr>
              <w:t> </w:t>
            </w:r>
            <w:r>
              <w:rPr>
                <w:color w:val="231F20"/>
                <w:w w:val="105"/>
                <w:sz w:val="18"/>
              </w:rPr>
              <w:t>telephonic,</w:t>
            </w:r>
            <w:r>
              <w:rPr>
                <w:color w:val="231F20"/>
                <w:spacing w:val="-14"/>
                <w:w w:val="105"/>
                <w:sz w:val="18"/>
              </w:rPr>
              <w:t> </w:t>
            </w:r>
            <w:r>
              <w:rPr>
                <w:color w:val="231F20"/>
                <w:w w:val="105"/>
                <w:sz w:val="18"/>
              </w:rPr>
              <w:t>electronic,</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other</w:t>
            </w:r>
            <w:r>
              <w:rPr>
                <w:color w:val="231F20"/>
                <w:spacing w:val="-14"/>
                <w:w w:val="105"/>
                <w:sz w:val="18"/>
              </w:rPr>
              <w:t> </w:t>
            </w:r>
            <w:r>
              <w:rPr>
                <w:color w:val="231F20"/>
                <w:w w:val="105"/>
                <w:sz w:val="18"/>
              </w:rPr>
              <w:t>means</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communication.</w:t>
            </w:r>
            <w:r>
              <w:rPr>
                <w:color w:val="231F20"/>
                <w:spacing w:val="-14"/>
                <w:w w:val="105"/>
                <w:sz w:val="18"/>
              </w:rPr>
              <w:t> </w:t>
            </w:r>
            <w:r>
              <w:rPr>
                <w:color w:val="231F20"/>
                <w:w w:val="105"/>
                <w:sz w:val="18"/>
              </w:rPr>
              <w:t>“Telemedicine”</w:t>
            </w:r>
            <w:r>
              <w:rPr>
                <w:color w:val="231F20"/>
                <w:spacing w:val="-14"/>
                <w:w w:val="105"/>
                <w:sz w:val="18"/>
              </w:rPr>
              <w:t> </w:t>
            </w:r>
            <w:r>
              <w:rPr>
                <w:color w:val="231F20"/>
                <w:w w:val="105"/>
                <w:sz w:val="18"/>
              </w:rPr>
              <w:t>does</w:t>
            </w:r>
            <w:r>
              <w:rPr>
                <w:color w:val="231F20"/>
                <w:spacing w:val="-14"/>
                <w:w w:val="105"/>
                <w:sz w:val="18"/>
              </w:rPr>
              <w:t> </w:t>
            </w:r>
            <w:r>
              <w:rPr>
                <w:color w:val="231F20"/>
                <w:w w:val="105"/>
                <w:sz w:val="18"/>
              </w:rPr>
              <w:t>not include the</w:t>
            </w:r>
            <w:r>
              <w:rPr>
                <w:color w:val="231F20"/>
                <w:spacing w:val="-3"/>
                <w:w w:val="105"/>
                <w:sz w:val="18"/>
              </w:rPr>
              <w:t> </w:t>
            </w:r>
            <w:r>
              <w:rPr>
                <w:color w:val="231F20"/>
                <w:w w:val="105"/>
                <w:sz w:val="18"/>
              </w:rPr>
              <w:t>following:</w:t>
            </w:r>
          </w:p>
          <w:p>
            <w:pPr>
              <w:pStyle w:val="TableParagraph"/>
              <w:numPr>
                <w:ilvl w:val="0"/>
                <w:numId w:val="8"/>
              </w:numPr>
              <w:tabs>
                <w:tab w:pos="1077" w:val="left" w:leader="none"/>
                <w:tab w:pos="1078" w:val="left" w:leader="none"/>
              </w:tabs>
              <w:spacing w:line="240" w:lineRule="auto" w:before="0" w:after="0"/>
              <w:ind w:left="1077" w:right="383" w:hanging="360"/>
              <w:jc w:val="left"/>
              <w:rPr>
                <w:sz w:val="18"/>
              </w:rPr>
            </w:pPr>
            <w:r>
              <w:rPr>
                <w:color w:val="231F20"/>
                <w:w w:val="105"/>
                <w:sz w:val="18"/>
              </w:rPr>
              <w:t>periodic</w:t>
            </w:r>
            <w:r>
              <w:rPr>
                <w:color w:val="231F20"/>
                <w:spacing w:val="-12"/>
                <w:w w:val="105"/>
                <w:sz w:val="18"/>
              </w:rPr>
              <w:t> </w:t>
            </w:r>
            <w:r>
              <w:rPr>
                <w:color w:val="231F20"/>
                <w:w w:val="105"/>
                <w:sz w:val="18"/>
              </w:rPr>
              <w:t>consultations</w:t>
            </w:r>
            <w:r>
              <w:rPr>
                <w:color w:val="231F20"/>
                <w:spacing w:val="-12"/>
                <w:w w:val="105"/>
                <w:sz w:val="18"/>
              </w:rPr>
              <w:t> </w:t>
            </w:r>
            <w:r>
              <w:rPr>
                <w:color w:val="231F20"/>
                <w:w w:val="105"/>
                <w:sz w:val="18"/>
              </w:rPr>
              <w:t>between</w:t>
            </w:r>
            <w:r>
              <w:rPr>
                <w:color w:val="231F20"/>
                <w:spacing w:val="-12"/>
                <w:w w:val="105"/>
                <w:sz w:val="18"/>
              </w:rPr>
              <w:t> </w:t>
            </w:r>
            <w:r>
              <w:rPr>
                <w:color w:val="231F20"/>
                <w:w w:val="105"/>
                <w:sz w:val="18"/>
              </w:rPr>
              <w:t>a</w:t>
            </w:r>
            <w:r>
              <w:rPr>
                <w:color w:val="231F20"/>
                <w:spacing w:val="-12"/>
                <w:w w:val="105"/>
                <w:sz w:val="18"/>
              </w:rPr>
              <w:t> </w:t>
            </w:r>
            <w:r>
              <w:rPr>
                <w:color w:val="231F20"/>
                <w:w w:val="105"/>
                <w:sz w:val="18"/>
              </w:rPr>
              <w:t>person</w:t>
            </w:r>
            <w:r>
              <w:rPr>
                <w:color w:val="231F20"/>
                <w:spacing w:val="-12"/>
                <w:w w:val="105"/>
                <w:sz w:val="18"/>
              </w:rPr>
              <w:t> </w:t>
            </w:r>
            <w:r>
              <w:rPr>
                <w:color w:val="231F20"/>
                <w:w w:val="105"/>
                <w:sz w:val="18"/>
              </w:rPr>
              <w:t>licensed</w:t>
            </w:r>
            <w:r>
              <w:rPr>
                <w:color w:val="231F20"/>
                <w:spacing w:val="-12"/>
                <w:w w:val="105"/>
                <w:sz w:val="18"/>
              </w:rPr>
              <w:t> </w:t>
            </w:r>
            <w:r>
              <w:rPr>
                <w:color w:val="231F20"/>
                <w:w w:val="105"/>
                <w:sz w:val="18"/>
              </w:rPr>
              <w:t>under</w:t>
            </w:r>
            <w:r>
              <w:rPr>
                <w:color w:val="231F20"/>
                <w:spacing w:val="-11"/>
                <w:w w:val="105"/>
                <w:sz w:val="18"/>
              </w:rPr>
              <w:t> </w:t>
            </w:r>
            <w:r>
              <w:rPr>
                <w:color w:val="231F20"/>
                <w:w w:val="105"/>
                <w:sz w:val="18"/>
              </w:rPr>
              <w:t>this</w:t>
            </w:r>
            <w:r>
              <w:rPr>
                <w:color w:val="231F20"/>
                <w:spacing w:val="-12"/>
                <w:w w:val="105"/>
                <w:sz w:val="18"/>
              </w:rPr>
              <w:t> </w:t>
            </w:r>
            <w:r>
              <w:rPr>
                <w:color w:val="231F20"/>
                <w:w w:val="105"/>
                <w:sz w:val="18"/>
              </w:rPr>
              <w:t>Act</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a</w:t>
            </w:r>
            <w:r>
              <w:rPr>
                <w:color w:val="231F20"/>
                <w:spacing w:val="-12"/>
                <w:w w:val="105"/>
                <w:sz w:val="18"/>
              </w:rPr>
              <w:t> </w:t>
            </w:r>
            <w:r>
              <w:rPr>
                <w:color w:val="231F20"/>
                <w:w w:val="105"/>
                <w:sz w:val="18"/>
              </w:rPr>
              <w:t>person</w:t>
            </w:r>
            <w:r>
              <w:rPr>
                <w:color w:val="231F20"/>
                <w:spacing w:val="-12"/>
                <w:w w:val="105"/>
                <w:sz w:val="18"/>
              </w:rPr>
              <w:t> </w:t>
            </w:r>
            <w:r>
              <w:rPr>
                <w:color w:val="231F20"/>
                <w:w w:val="105"/>
                <w:sz w:val="18"/>
              </w:rPr>
              <w:t>outside</w:t>
            </w:r>
            <w:r>
              <w:rPr>
                <w:color w:val="231F20"/>
                <w:spacing w:val="-12"/>
                <w:w w:val="105"/>
                <w:sz w:val="18"/>
              </w:rPr>
              <w:t> </w:t>
            </w:r>
            <w:r>
              <w:rPr>
                <w:color w:val="231F20"/>
                <w:w w:val="105"/>
                <w:sz w:val="18"/>
              </w:rPr>
              <w:t>the State of</w:t>
            </w:r>
            <w:r>
              <w:rPr>
                <w:color w:val="231F20"/>
                <w:spacing w:val="-3"/>
                <w:w w:val="105"/>
                <w:sz w:val="18"/>
              </w:rPr>
              <w:t> </w:t>
            </w:r>
            <w:r>
              <w:rPr>
                <w:color w:val="231F20"/>
                <w:w w:val="105"/>
                <w:sz w:val="18"/>
              </w:rPr>
              <w:t>Illinois;</w:t>
            </w:r>
          </w:p>
          <w:p>
            <w:pPr>
              <w:pStyle w:val="TableParagraph"/>
              <w:numPr>
                <w:ilvl w:val="0"/>
                <w:numId w:val="8"/>
              </w:numPr>
              <w:tabs>
                <w:tab w:pos="1077" w:val="left" w:leader="none"/>
                <w:tab w:pos="1078" w:val="left" w:leader="none"/>
              </w:tabs>
              <w:spacing w:line="240" w:lineRule="auto" w:before="0" w:after="0"/>
              <w:ind w:left="1077" w:right="0" w:hanging="361"/>
              <w:jc w:val="left"/>
              <w:rPr>
                <w:sz w:val="18"/>
              </w:rPr>
            </w:pPr>
            <w:r>
              <w:rPr>
                <w:color w:val="231F20"/>
                <w:w w:val="105"/>
                <w:sz w:val="18"/>
              </w:rPr>
              <w:t>a second opinion provided to a person licensed under this</w:t>
            </w:r>
            <w:r>
              <w:rPr>
                <w:color w:val="231F20"/>
                <w:spacing w:val="-28"/>
                <w:w w:val="105"/>
                <w:sz w:val="18"/>
              </w:rPr>
              <w:t> </w:t>
            </w:r>
            <w:r>
              <w:rPr>
                <w:color w:val="231F20"/>
                <w:w w:val="105"/>
                <w:sz w:val="18"/>
              </w:rPr>
              <w:t>Act;</w:t>
            </w:r>
          </w:p>
          <w:p>
            <w:pPr>
              <w:pStyle w:val="TableParagraph"/>
              <w:numPr>
                <w:ilvl w:val="0"/>
                <w:numId w:val="8"/>
              </w:numPr>
              <w:tabs>
                <w:tab w:pos="1077" w:val="left" w:leader="none"/>
                <w:tab w:pos="1078" w:val="left" w:leader="none"/>
              </w:tabs>
              <w:spacing w:line="240" w:lineRule="auto" w:before="0" w:after="0"/>
              <w:ind w:left="1077" w:right="348" w:hanging="360"/>
              <w:jc w:val="left"/>
              <w:rPr>
                <w:sz w:val="18"/>
              </w:rPr>
            </w:pPr>
            <w:r>
              <w:rPr>
                <w:color w:val="231F20"/>
                <w:w w:val="105"/>
                <w:sz w:val="18"/>
              </w:rPr>
              <w:t>diagnosis</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treatment</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provided</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a</w:t>
            </w:r>
            <w:r>
              <w:rPr>
                <w:color w:val="231F20"/>
                <w:spacing w:val="-12"/>
                <w:w w:val="105"/>
                <w:sz w:val="18"/>
              </w:rPr>
              <w:t> </w:t>
            </w:r>
            <w:r>
              <w:rPr>
                <w:color w:val="231F20"/>
                <w:w w:val="105"/>
                <w:sz w:val="18"/>
              </w:rPr>
              <w:t>patient</w:t>
            </w:r>
            <w:r>
              <w:rPr>
                <w:color w:val="231F20"/>
                <w:spacing w:val="-11"/>
                <w:w w:val="105"/>
                <w:sz w:val="18"/>
              </w:rPr>
              <w:t> </w:t>
            </w:r>
            <w:r>
              <w:rPr>
                <w:color w:val="231F20"/>
                <w:w w:val="105"/>
                <w:sz w:val="18"/>
              </w:rPr>
              <w:t>in</w:t>
            </w:r>
            <w:r>
              <w:rPr>
                <w:color w:val="231F20"/>
                <w:spacing w:val="-12"/>
                <w:w w:val="105"/>
                <w:sz w:val="18"/>
              </w:rPr>
              <w:t> </w:t>
            </w:r>
            <w:r>
              <w:rPr>
                <w:color w:val="231F20"/>
                <w:w w:val="105"/>
                <w:sz w:val="18"/>
              </w:rPr>
              <w:t>Illinois</w:t>
            </w:r>
            <w:r>
              <w:rPr>
                <w:color w:val="231F20"/>
                <w:spacing w:val="-11"/>
                <w:w w:val="105"/>
                <w:sz w:val="18"/>
              </w:rPr>
              <w:t> </w:t>
            </w:r>
            <w:r>
              <w:rPr>
                <w:color w:val="231F20"/>
                <w:w w:val="105"/>
                <w:sz w:val="18"/>
              </w:rPr>
              <w:t>following</w:t>
            </w:r>
            <w:r>
              <w:rPr>
                <w:color w:val="231F20"/>
                <w:spacing w:val="-12"/>
                <w:w w:val="105"/>
                <w:sz w:val="18"/>
              </w:rPr>
              <w:t> </w:t>
            </w:r>
            <w:r>
              <w:rPr>
                <w:color w:val="231F20"/>
                <w:w w:val="105"/>
                <w:sz w:val="18"/>
              </w:rPr>
              <w:t>care</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treatment originally provided to the patient in the state in which the provider is licensed to practice medicine;</w:t>
            </w:r>
            <w:r>
              <w:rPr>
                <w:color w:val="231F20"/>
                <w:spacing w:val="-2"/>
                <w:w w:val="105"/>
                <w:sz w:val="18"/>
              </w:rPr>
              <w:t> </w:t>
            </w:r>
            <w:r>
              <w:rPr>
                <w:color w:val="231F20"/>
                <w:w w:val="105"/>
                <w:sz w:val="18"/>
              </w:rPr>
              <w:t>and</w:t>
            </w:r>
          </w:p>
          <w:p>
            <w:pPr>
              <w:pStyle w:val="TableParagraph"/>
              <w:numPr>
                <w:ilvl w:val="0"/>
                <w:numId w:val="8"/>
              </w:numPr>
              <w:tabs>
                <w:tab w:pos="1077" w:val="left" w:leader="none"/>
                <w:tab w:pos="1078" w:val="left" w:leader="none"/>
              </w:tabs>
              <w:spacing w:line="240" w:lineRule="auto" w:before="0" w:after="0"/>
              <w:ind w:left="1077" w:right="560" w:hanging="360"/>
              <w:jc w:val="left"/>
              <w:rPr>
                <w:sz w:val="18"/>
              </w:rPr>
            </w:pPr>
            <w:r>
              <w:rPr>
                <w:color w:val="231F20"/>
                <w:w w:val="105"/>
                <w:sz w:val="18"/>
              </w:rPr>
              <w:t>health</w:t>
            </w:r>
            <w:r>
              <w:rPr>
                <w:color w:val="231F20"/>
                <w:spacing w:val="-12"/>
                <w:w w:val="105"/>
                <w:sz w:val="18"/>
              </w:rPr>
              <w:t> </w:t>
            </w:r>
            <w:r>
              <w:rPr>
                <w:color w:val="231F20"/>
                <w:w w:val="105"/>
                <w:sz w:val="18"/>
              </w:rPr>
              <w:t>care</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provided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an</w:t>
            </w:r>
            <w:r>
              <w:rPr>
                <w:color w:val="231F20"/>
                <w:spacing w:val="-12"/>
                <w:w w:val="105"/>
                <w:sz w:val="18"/>
              </w:rPr>
              <w:t> </w:t>
            </w:r>
            <w:r>
              <w:rPr>
                <w:color w:val="231F20"/>
                <w:w w:val="105"/>
                <w:sz w:val="18"/>
              </w:rPr>
              <w:t>existing</w:t>
            </w:r>
            <w:r>
              <w:rPr>
                <w:color w:val="231F20"/>
                <w:spacing w:val="-11"/>
                <w:w w:val="105"/>
                <w:sz w:val="18"/>
              </w:rPr>
              <w:t> </w:t>
            </w:r>
            <w:r>
              <w:rPr>
                <w:color w:val="231F20"/>
                <w:w w:val="105"/>
                <w:sz w:val="18"/>
              </w:rPr>
              <w:t>patient</w:t>
            </w:r>
            <w:r>
              <w:rPr>
                <w:color w:val="231F20"/>
                <w:spacing w:val="-12"/>
                <w:w w:val="105"/>
                <w:sz w:val="18"/>
              </w:rPr>
              <w:t> </w:t>
            </w:r>
            <w:r>
              <w:rPr>
                <w:color w:val="231F20"/>
                <w:w w:val="105"/>
                <w:sz w:val="18"/>
              </w:rPr>
              <w:t>while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person</w:t>
            </w:r>
            <w:r>
              <w:rPr>
                <w:color w:val="231F20"/>
                <w:spacing w:val="-12"/>
                <w:w w:val="105"/>
                <w:sz w:val="18"/>
              </w:rPr>
              <w:t> </w:t>
            </w:r>
            <w:r>
              <w:rPr>
                <w:color w:val="231F20"/>
                <w:w w:val="105"/>
                <w:sz w:val="18"/>
              </w:rPr>
              <w:t>licensed</w:t>
            </w:r>
            <w:r>
              <w:rPr>
                <w:color w:val="231F20"/>
                <w:spacing w:val="-11"/>
                <w:w w:val="105"/>
                <w:sz w:val="18"/>
              </w:rPr>
              <w:t> </w:t>
            </w:r>
            <w:r>
              <w:rPr>
                <w:color w:val="231F20"/>
                <w:w w:val="105"/>
                <w:sz w:val="18"/>
              </w:rPr>
              <w:t>under</w:t>
            </w:r>
            <w:r>
              <w:rPr>
                <w:color w:val="231F20"/>
                <w:spacing w:val="-12"/>
                <w:w w:val="105"/>
                <w:sz w:val="18"/>
              </w:rPr>
              <w:t> </w:t>
            </w:r>
            <w:r>
              <w:rPr>
                <w:color w:val="231F20"/>
                <w:w w:val="105"/>
                <w:sz w:val="18"/>
              </w:rPr>
              <w:t>this Act or patient is</w:t>
            </w:r>
            <w:r>
              <w:rPr>
                <w:color w:val="231F20"/>
                <w:spacing w:val="-7"/>
                <w:w w:val="105"/>
                <w:sz w:val="18"/>
              </w:rPr>
              <w:t> </w:t>
            </w:r>
            <w:r>
              <w:rPr>
                <w:color w:val="231F20"/>
                <w:w w:val="105"/>
                <w:sz w:val="18"/>
              </w:rPr>
              <w:t>traveling.</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IL Compiled Statutes, Chapter 225, 60/49.5(c). (Accessed Feb. 2020).</w:t>
            </w:r>
          </w:p>
          <w:p>
            <w:pPr>
              <w:pStyle w:val="TableParagraph"/>
              <w:spacing w:before="10"/>
              <w:rPr>
                <w:rFonts w:ascii="Arial Black"/>
                <w:sz w:val="12"/>
              </w:rPr>
            </w:pPr>
          </w:p>
          <w:p>
            <w:pPr>
              <w:pStyle w:val="TableParagraph"/>
              <w:spacing w:before="1"/>
              <w:ind w:left="357" w:right="208"/>
              <w:rPr>
                <w:sz w:val="18"/>
              </w:rPr>
            </w:pPr>
            <w:r>
              <w:rPr>
                <w:color w:val="231F20"/>
                <w:w w:val="105"/>
                <w:sz w:val="18"/>
              </w:rPr>
              <w:t>Under</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Department</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Public</w:t>
            </w:r>
            <w:r>
              <w:rPr>
                <w:color w:val="231F20"/>
                <w:spacing w:val="-11"/>
                <w:w w:val="105"/>
                <w:sz w:val="18"/>
              </w:rPr>
              <w:t> </w:t>
            </w:r>
            <w:r>
              <w:rPr>
                <w:color w:val="231F20"/>
                <w:w w:val="105"/>
                <w:sz w:val="18"/>
              </w:rPr>
              <w:t>Health,</w:t>
            </w:r>
            <w:r>
              <w:rPr>
                <w:color w:val="231F20"/>
                <w:spacing w:val="-12"/>
                <w:w w:val="105"/>
                <w:sz w:val="18"/>
              </w:rPr>
              <w:t> </w:t>
            </w:r>
            <w:r>
              <w:rPr>
                <w:color w:val="231F20"/>
                <w:w w:val="105"/>
                <w:sz w:val="18"/>
              </w:rPr>
              <w:t>telemedicine</w:t>
            </w:r>
            <w:r>
              <w:rPr>
                <w:color w:val="231F20"/>
                <w:spacing w:val="-11"/>
                <w:w w:val="105"/>
                <w:sz w:val="18"/>
              </w:rPr>
              <w:t> </w:t>
            </w:r>
            <w:r>
              <w:rPr>
                <w:color w:val="231F20"/>
                <w:w w:val="105"/>
                <w:sz w:val="18"/>
              </w:rPr>
              <w:t>means</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provision</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clinical</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to patients</w:t>
            </w:r>
            <w:r>
              <w:rPr>
                <w:color w:val="231F20"/>
                <w:spacing w:val="-8"/>
                <w:w w:val="105"/>
                <w:sz w:val="18"/>
              </w:rPr>
              <w:t> </w:t>
            </w:r>
            <w:r>
              <w:rPr>
                <w:color w:val="231F20"/>
                <w:w w:val="105"/>
                <w:sz w:val="18"/>
              </w:rPr>
              <w:t>by</w:t>
            </w:r>
            <w:r>
              <w:rPr>
                <w:color w:val="231F20"/>
                <w:spacing w:val="-8"/>
                <w:w w:val="105"/>
                <w:sz w:val="18"/>
              </w:rPr>
              <w:t> </w:t>
            </w:r>
            <w:r>
              <w:rPr>
                <w:color w:val="231F20"/>
                <w:w w:val="105"/>
                <w:sz w:val="18"/>
              </w:rPr>
              <w:t>physicians</w:t>
            </w:r>
            <w:r>
              <w:rPr>
                <w:color w:val="231F20"/>
                <w:spacing w:val="-8"/>
                <w:w w:val="105"/>
                <w:sz w:val="18"/>
              </w:rPr>
              <w:t> </w:t>
            </w:r>
            <w:r>
              <w:rPr>
                <w:color w:val="231F20"/>
                <w:w w:val="105"/>
                <w:sz w:val="18"/>
              </w:rPr>
              <w:t>and</w:t>
            </w:r>
            <w:r>
              <w:rPr>
                <w:color w:val="231F20"/>
                <w:spacing w:val="-7"/>
                <w:w w:val="105"/>
                <w:sz w:val="18"/>
              </w:rPr>
              <w:t> </w:t>
            </w:r>
            <w:r>
              <w:rPr>
                <w:color w:val="231F20"/>
                <w:w w:val="105"/>
                <w:sz w:val="18"/>
              </w:rPr>
              <w:t>practitioners</w:t>
            </w:r>
            <w:r>
              <w:rPr>
                <w:color w:val="231F20"/>
                <w:spacing w:val="-8"/>
                <w:w w:val="105"/>
                <w:sz w:val="18"/>
              </w:rPr>
              <w:t> </w:t>
            </w:r>
            <w:r>
              <w:rPr>
                <w:color w:val="231F20"/>
                <w:w w:val="105"/>
                <w:sz w:val="18"/>
              </w:rPr>
              <w:t>from</w:t>
            </w:r>
            <w:r>
              <w:rPr>
                <w:color w:val="231F20"/>
                <w:spacing w:val="-8"/>
                <w:w w:val="105"/>
                <w:sz w:val="18"/>
              </w:rPr>
              <w:t> </w:t>
            </w:r>
            <w:r>
              <w:rPr>
                <w:color w:val="231F20"/>
                <w:w w:val="105"/>
                <w:sz w:val="18"/>
              </w:rPr>
              <w:t>a</w:t>
            </w:r>
            <w:r>
              <w:rPr>
                <w:color w:val="231F20"/>
                <w:spacing w:val="-7"/>
                <w:w w:val="105"/>
                <w:sz w:val="18"/>
              </w:rPr>
              <w:t> </w:t>
            </w:r>
            <w:r>
              <w:rPr>
                <w:color w:val="231F20"/>
                <w:w w:val="105"/>
                <w:sz w:val="18"/>
              </w:rPr>
              <w:t>distance</w:t>
            </w:r>
            <w:r>
              <w:rPr>
                <w:color w:val="231F20"/>
                <w:spacing w:val="-8"/>
                <w:w w:val="105"/>
                <w:sz w:val="18"/>
              </w:rPr>
              <w:t> </w:t>
            </w:r>
            <w:r>
              <w:rPr>
                <w:color w:val="231F20"/>
                <w:w w:val="105"/>
                <w:sz w:val="18"/>
              </w:rPr>
              <w:t>via</w:t>
            </w:r>
            <w:r>
              <w:rPr>
                <w:color w:val="231F20"/>
                <w:spacing w:val="-8"/>
                <w:w w:val="105"/>
                <w:sz w:val="18"/>
              </w:rPr>
              <w:t> </w:t>
            </w:r>
            <w:r>
              <w:rPr>
                <w:color w:val="231F20"/>
                <w:w w:val="105"/>
                <w:sz w:val="18"/>
              </w:rPr>
              <w:t>electronic</w:t>
            </w:r>
            <w:r>
              <w:rPr>
                <w:color w:val="231F20"/>
                <w:spacing w:val="-7"/>
                <w:w w:val="105"/>
                <w:sz w:val="18"/>
              </w:rPr>
              <w:t> </w:t>
            </w:r>
            <w:r>
              <w:rPr>
                <w:color w:val="231F20"/>
                <w:w w:val="105"/>
                <w:sz w:val="18"/>
              </w:rPr>
              <w:t>communications.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IL Admin. Code, Title 77, Sec. 250.310(a)(8) (Accessed Feb. 2020).</w:t>
            </w:r>
          </w:p>
          <w:p>
            <w:pPr>
              <w:pStyle w:val="TableParagraph"/>
              <w:spacing w:before="1"/>
              <w:rPr>
                <w:rFonts w:ascii="Arial Black"/>
                <w:sz w:val="12"/>
              </w:rPr>
            </w:pPr>
          </w:p>
          <w:p>
            <w:pPr>
              <w:pStyle w:val="TableParagraph"/>
              <w:ind w:left="357" w:right="208"/>
              <w:rPr>
                <w:sz w:val="18"/>
              </w:rPr>
            </w:pPr>
            <w:r>
              <w:rPr>
                <w:color w:val="231F20"/>
                <w:w w:val="105"/>
                <w:sz w:val="18"/>
              </w:rPr>
              <w:t>“Teledentistry” means the use of telehealth systems and methodologies in dentistry and includes patient</w:t>
            </w:r>
            <w:r>
              <w:rPr>
                <w:color w:val="231F20"/>
                <w:spacing w:val="-15"/>
                <w:w w:val="105"/>
                <w:sz w:val="18"/>
              </w:rPr>
              <w:t> </w:t>
            </w:r>
            <w:r>
              <w:rPr>
                <w:color w:val="231F20"/>
                <w:w w:val="105"/>
                <w:sz w:val="18"/>
              </w:rPr>
              <w:t>care</w:t>
            </w:r>
            <w:r>
              <w:rPr>
                <w:color w:val="231F20"/>
                <w:spacing w:val="-15"/>
                <w:w w:val="105"/>
                <w:sz w:val="18"/>
              </w:rPr>
              <w:t> </w:t>
            </w:r>
            <w:r>
              <w:rPr>
                <w:color w:val="231F20"/>
                <w:w w:val="105"/>
                <w:sz w:val="18"/>
              </w:rPr>
              <w:t>and</w:t>
            </w:r>
            <w:r>
              <w:rPr>
                <w:color w:val="231F20"/>
                <w:spacing w:val="-15"/>
                <w:w w:val="105"/>
                <w:sz w:val="18"/>
              </w:rPr>
              <w:t> </w:t>
            </w:r>
            <w:r>
              <w:rPr>
                <w:color w:val="231F20"/>
                <w:w w:val="105"/>
                <w:sz w:val="18"/>
              </w:rPr>
              <w:t>education</w:t>
            </w:r>
            <w:r>
              <w:rPr>
                <w:color w:val="231F20"/>
                <w:spacing w:val="-15"/>
                <w:w w:val="105"/>
                <w:sz w:val="18"/>
              </w:rPr>
              <w:t> </w:t>
            </w:r>
            <w:r>
              <w:rPr>
                <w:color w:val="231F20"/>
                <w:w w:val="105"/>
                <w:sz w:val="18"/>
              </w:rPr>
              <w:t>delivery</w:t>
            </w:r>
            <w:r>
              <w:rPr>
                <w:color w:val="231F20"/>
                <w:spacing w:val="-15"/>
                <w:w w:val="105"/>
                <w:sz w:val="18"/>
              </w:rPr>
              <w:t> </w:t>
            </w:r>
            <w:r>
              <w:rPr>
                <w:color w:val="231F20"/>
                <w:w w:val="105"/>
                <w:sz w:val="18"/>
              </w:rPr>
              <w:t>using</w:t>
            </w:r>
            <w:r>
              <w:rPr>
                <w:color w:val="231F20"/>
                <w:spacing w:val="-15"/>
                <w:w w:val="105"/>
                <w:sz w:val="18"/>
              </w:rPr>
              <w:t> </w:t>
            </w:r>
            <w:r>
              <w:rPr>
                <w:color w:val="231F20"/>
                <w:w w:val="105"/>
                <w:sz w:val="18"/>
              </w:rPr>
              <w:t>synchronous</w:t>
            </w:r>
            <w:r>
              <w:rPr>
                <w:color w:val="231F20"/>
                <w:spacing w:val="-15"/>
                <w:w w:val="105"/>
                <w:sz w:val="18"/>
              </w:rPr>
              <w:t> </w:t>
            </w:r>
            <w:r>
              <w:rPr>
                <w:color w:val="231F20"/>
                <w:w w:val="105"/>
                <w:sz w:val="18"/>
              </w:rPr>
              <w:t>and</w:t>
            </w:r>
            <w:r>
              <w:rPr>
                <w:color w:val="231F20"/>
                <w:spacing w:val="-15"/>
                <w:w w:val="105"/>
                <w:sz w:val="18"/>
              </w:rPr>
              <w:t> </w:t>
            </w:r>
            <w:r>
              <w:rPr>
                <w:color w:val="231F20"/>
                <w:w w:val="105"/>
                <w:sz w:val="18"/>
              </w:rPr>
              <w:t>asynchronous</w:t>
            </w:r>
            <w:r>
              <w:rPr>
                <w:color w:val="231F20"/>
                <w:spacing w:val="-14"/>
                <w:w w:val="105"/>
                <w:sz w:val="18"/>
              </w:rPr>
              <w:t> </w:t>
            </w:r>
            <w:r>
              <w:rPr>
                <w:color w:val="231F20"/>
                <w:w w:val="105"/>
                <w:sz w:val="18"/>
              </w:rPr>
              <w:t>communications</w:t>
            </w:r>
            <w:r>
              <w:rPr>
                <w:color w:val="231F20"/>
                <w:spacing w:val="-15"/>
                <w:w w:val="105"/>
                <w:sz w:val="18"/>
              </w:rPr>
              <w:t> </w:t>
            </w:r>
            <w:r>
              <w:rPr>
                <w:color w:val="231F20"/>
                <w:w w:val="105"/>
                <w:sz w:val="18"/>
              </w:rPr>
              <w:t>under</w:t>
            </w:r>
            <w:r>
              <w:rPr>
                <w:color w:val="231F20"/>
                <w:spacing w:val="-15"/>
                <w:w w:val="105"/>
                <w:sz w:val="18"/>
              </w:rPr>
              <w:t> </w:t>
            </w:r>
            <w:r>
              <w:rPr>
                <w:color w:val="231F20"/>
                <w:w w:val="105"/>
                <w:sz w:val="18"/>
              </w:rPr>
              <w:t>a dentist’s authority as provided under this</w:t>
            </w:r>
            <w:r>
              <w:rPr>
                <w:color w:val="231F20"/>
                <w:spacing w:val="-13"/>
                <w:w w:val="105"/>
                <w:sz w:val="18"/>
              </w:rPr>
              <w:t> </w:t>
            </w:r>
            <w:r>
              <w:rPr>
                <w:color w:val="231F20"/>
                <w:w w:val="105"/>
                <w:sz w:val="18"/>
              </w:rPr>
              <w:t>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SB 167 (2019 Session). IL Code 225, Sec. 25/4. (Accessed Feb. 2020).</w:t>
            </w:r>
          </w:p>
        </w:tc>
      </w:tr>
      <w:tr>
        <w:trPr>
          <w:trHeight w:val="2281"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743" w:right="732"/>
              <w:jc w:val="center"/>
              <w:rPr>
                <w:rFonts w:ascii="Arial Black"/>
                <w:sz w:val="20"/>
              </w:rPr>
            </w:pPr>
            <w:r>
              <w:rPr>
                <w:rFonts w:ascii="Arial Black"/>
                <w:color w:val="FFFFFF"/>
                <w:w w:val="85"/>
                <w:sz w:val="20"/>
              </w:rPr>
              <w:t>Consent</w:t>
            </w:r>
          </w:p>
        </w:tc>
        <w:tc>
          <w:tcPr>
            <w:tcW w:w="8868" w:type="dxa"/>
            <w:tcBorders>
              <w:top w:val="single" w:sz="24" w:space="0" w:color="FFFFFF"/>
              <w:bottom w:val="single" w:sz="24" w:space="0" w:color="FFFFFF"/>
            </w:tcBorders>
            <w:shd w:val="clear" w:color="auto" w:fill="F6F4F3"/>
          </w:tcPr>
          <w:p>
            <w:pPr>
              <w:pStyle w:val="TableParagraph"/>
              <w:spacing w:before="6"/>
              <w:rPr>
                <w:rFonts w:ascii="Arial Black"/>
                <w:sz w:val="20"/>
              </w:rPr>
            </w:pPr>
          </w:p>
          <w:p>
            <w:pPr>
              <w:pStyle w:val="TableParagraph"/>
              <w:ind w:left="357"/>
              <w:rPr>
                <w:sz w:val="18"/>
              </w:rPr>
            </w:pPr>
            <w:r>
              <w:rPr>
                <w:color w:val="231F20"/>
                <w:w w:val="105"/>
                <w:sz w:val="18"/>
              </w:rPr>
              <w:t>No reference found.</w:t>
            </w:r>
          </w:p>
        </w:tc>
      </w:tr>
      <w:tr>
        <w:trPr>
          <w:trHeight w:val="2281"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401"/>
              <w:rPr>
                <w:rFonts w:ascii="Arial Black"/>
                <w:sz w:val="20"/>
              </w:rPr>
            </w:pPr>
            <w:r>
              <w:rPr>
                <w:rFonts w:ascii="Arial Black"/>
                <w:color w:val="FFFFFF"/>
                <w:w w:val="85"/>
                <w:sz w:val="20"/>
              </w:rPr>
              <w:t>Online Prescribing</w:t>
            </w:r>
          </w:p>
        </w:tc>
        <w:tc>
          <w:tcPr>
            <w:tcW w:w="8868" w:type="dxa"/>
            <w:tcBorders>
              <w:top w:val="single" w:sz="24" w:space="0" w:color="FFFFFF"/>
              <w:bottom w:val="single" w:sz="24" w:space="0" w:color="FFFFFF"/>
            </w:tcBorders>
            <w:shd w:val="clear" w:color="auto" w:fill="F6F4F3"/>
          </w:tcPr>
          <w:p>
            <w:pPr>
              <w:pStyle w:val="TableParagraph"/>
              <w:spacing w:before="3"/>
              <w:rPr>
                <w:rFonts w:ascii="Arial Black"/>
                <w:sz w:val="21"/>
              </w:rPr>
            </w:pPr>
          </w:p>
          <w:p>
            <w:pPr>
              <w:pStyle w:val="TableParagraph"/>
              <w:spacing w:before="1"/>
              <w:ind w:left="357"/>
              <w:rPr>
                <w:sz w:val="18"/>
              </w:rPr>
            </w:pPr>
            <w:r>
              <w:rPr>
                <w:color w:val="231F20"/>
                <w:w w:val="105"/>
                <w:sz w:val="18"/>
              </w:rPr>
              <w:t>No reference found.</w:t>
            </w:r>
          </w:p>
        </w:tc>
      </w:tr>
    </w:tbl>
    <w:p>
      <w:pPr>
        <w:spacing w:after="0"/>
        <w:rPr>
          <w:sz w:val="18"/>
        </w:rPr>
        <w:sectPr>
          <w:pgSz w:w="12240" w:h="15840"/>
          <w:pgMar w:header="0" w:footer="809" w:top="740" w:bottom="1000" w:left="580" w:right="580"/>
        </w:sectPr>
      </w:pPr>
    </w:p>
    <w:tbl>
      <w:tblPr>
        <w:tblW w:w="0" w:type="auto"/>
        <w:jc w:val="left"/>
        <w:tblInd w:w="18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2940"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726" w:right="724"/>
              <w:jc w:val="center"/>
              <w:rPr>
                <w:rFonts w:ascii="Arial Black"/>
                <w:sz w:val="26"/>
              </w:rPr>
            </w:pPr>
            <w:r>
              <w:rPr>
                <w:rFonts w:ascii="Arial Black"/>
                <w:color w:val="FFFFFF"/>
                <w:w w:val="85"/>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586"/>
              <w:rPr>
                <w:rFonts w:ascii="Arial Black"/>
                <w:sz w:val="20"/>
              </w:rPr>
            </w:pPr>
            <w:r>
              <w:rPr>
                <w:rFonts w:ascii="Arial Black"/>
                <w:color w:val="FFFFFF"/>
                <w:w w:val="85"/>
                <w:sz w:val="20"/>
              </w:rPr>
              <w:t>Cross-State Licensing</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Member of the Interstate Medical Licensure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Interstate Medical Licensure Compact. The IMLC. (Accessed Feb. 2020).</w:t>
            </w:r>
          </w:p>
          <w:p>
            <w:pPr>
              <w:pStyle w:val="TableParagraph"/>
              <w:spacing w:before="11"/>
              <w:rPr>
                <w:rFonts w:ascii="Arial Black"/>
                <w:sz w:val="12"/>
              </w:rPr>
            </w:pPr>
          </w:p>
          <w:p>
            <w:pPr>
              <w:pStyle w:val="TableParagraph"/>
              <w:ind w:left="357"/>
              <w:rPr>
                <w:sz w:val="18"/>
              </w:rPr>
            </w:pPr>
            <w:r>
              <w:rPr>
                <w:color w:val="231F20"/>
                <w:w w:val="105"/>
                <w:sz w:val="18"/>
              </w:rPr>
              <w:t>Member of Psychology Interjurisdictional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Psychology Interjurisdictional Compact. Legislative Updates. (Accessed Feb. 2020).</w:t>
            </w:r>
          </w:p>
          <w:p>
            <w:pPr>
              <w:pStyle w:val="TableParagraph"/>
              <w:spacing w:before="11"/>
              <w:rPr>
                <w:rFonts w:ascii="Arial Black"/>
                <w:sz w:val="12"/>
              </w:rPr>
            </w:pPr>
          </w:p>
          <w:p>
            <w:pPr>
              <w:pStyle w:val="TableParagraph"/>
              <w:ind w:left="357" w:right="782"/>
              <w:rPr>
                <w:sz w:val="18"/>
              </w:rPr>
            </w:pPr>
            <w:r>
              <w:rPr>
                <w:color w:val="231F20"/>
                <w:w w:val="105"/>
                <w:sz w:val="18"/>
              </w:rPr>
              <w:t>Must have an IL medical license. An out-of-state person providing a service to a patient in IL through telemedicine submits himself or herself to the jurisdiction of the courts of IL.</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IL Compiled Statutes, Chapter 225, 60/49.5(e) (Accessed Feb. 2020).</w:t>
            </w:r>
          </w:p>
        </w:tc>
      </w:tr>
      <w:tr>
        <w:trPr>
          <w:trHeight w:val="3341"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1095"/>
              <w:rPr>
                <w:rFonts w:ascii="Arial Black"/>
                <w:sz w:val="20"/>
              </w:rPr>
            </w:pPr>
            <w:r>
              <w:rPr>
                <w:rFonts w:ascii="Arial Black"/>
                <w:color w:val="FFFFFF"/>
                <w:w w:val="8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ight="383"/>
              <w:rPr>
                <w:sz w:val="18"/>
              </w:rPr>
            </w:pPr>
            <w:r>
              <w:rPr>
                <w:color w:val="231F20"/>
                <w:w w:val="105"/>
                <w:sz w:val="18"/>
              </w:rPr>
              <w:t>A</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9"/>
                <w:w w:val="105"/>
                <w:sz w:val="18"/>
              </w:rPr>
              <w:t> </w:t>
            </w:r>
            <w:r>
              <w:rPr>
                <w:color w:val="231F20"/>
                <w:w w:val="105"/>
                <w:sz w:val="18"/>
              </w:rPr>
              <w:t>professional</w:t>
            </w:r>
            <w:r>
              <w:rPr>
                <w:color w:val="231F20"/>
                <w:spacing w:val="-8"/>
                <w:w w:val="105"/>
                <w:sz w:val="18"/>
              </w:rPr>
              <w:t> </w:t>
            </w:r>
            <w:r>
              <w:rPr>
                <w:color w:val="231F20"/>
                <w:w w:val="105"/>
                <w:sz w:val="18"/>
              </w:rPr>
              <w:t>may</w:t>
            </w:r>
            <w:r>
              <w:rPr>
                <w:color w:val="231F20"/>
                <w:spacing w:val="-9"/>
                <w:w w:val="105"/>
                <w:sz w:val="18"/>
              </w:rPr>
              <w:t> </w:t>
            </w:r>
            <w:r>
              <w:rPr>
                <w:color w:val="231F20"/>
                <w:w w:val="105"/>
                <w:sz w:val="18"/>
              </w:rPr>
              <w:t>engage</w:t>
            </w:r>
            <w:r>
              <w:rPr>
                <w:color w:val="231F20"/>
                <w:spacing w:val="-9"/>
                <w:w w:val="105"/>
                <w:sz w:val="18"/>
              </w:rPr>
              <w:t> </w:t>
            </w:r>
            <w:r>
              <w:rPr>
                <w:color w:val="231F20"/>
                <w:w w:val="105"/>
                <w:sz w:val="18"/>
              </w:rPr>
              <w:t>in</w:t>
            </w:r>
            <w:r>
              <w:rPr>
                <w:color w:val="231F20"/>
                <w:spacing w:val="-8"/>
                <w:w w:val="105"/>
                <w:sz w:val="18"/>
              </w:rPr>
              <w:t> </w:t>
            </w:r>
            <w:r>
              <w:rPr>
                <w:color w:val="231F20"/>
                <w:w w:val="105"/>
                <w:sz w:val="18"/>
              </w:rPr>
              <w:t>the</w:t>
            </w:r>
            <w:r>
              <w:rPr>
                <w:color w:val="231F20"/>
                <w:spacing w:val="-9"/>
                <w:w w:val="105"/>
                <w:sz w:val="18"/>
              </w:rPr>
              <w:t> </w:t>
            </w:r>
            <w:r>
              <w:rPr>
                <w:color w:val="231F20"/>
                <w:w w:val="105"/>
                <w:sz w:val="18"/>
              </w:rPr>
              <w:t>practice</w:t>
            </w:r>
            <w:r>
              <w:rPr>
                <w:color w:val="231F20"/>
                <w:spacing w:val="-9"/>
                <w:w w:val="105"/>
                <w:sz w:val="18"/>
              </w:rPr>
              <w:t> </w:t>
            </w:r>
            <w:r>
              <w:rPr>
                <w:color w:val="231F20"/>
                <w:w w:val="105"/>
                <w:sz w:val="18"/>
              </w:rPr>
              <w:t>of</w:t>
            </w:r>
            <w:r>
              <w:rPr>
                <w:color w:val="231F20"/>
                <w:spacing w:val="-9"/>
                <w:w w:val="105"/>
                <w:sz w:val="18"/>
              </w:rPr>
              <w:t> </w:t>
            </w:r>
            <w:r>
              <w:rPr>
                <w:color w:val="231F20"/>
                <w:w w:val="105"/>
                <w:sz w:val="18"/>
              </w:rPr>
              <w:t>telehealth</w:t>
            </w:r>
            <w:r>
              <w:rPr>
                <w:color w:val="231F20"/>
                <w:spacing w:val="-8"/>
                <w:w w:val="105"/>
                <w:sz w:val="18"/>
              </w:rPr>
              <w:t> </w:t>
            </w:r>
            <w:r>
              <w:rPr>
                <w:color w:val="231F20"/>
                <w:w w:val="105"/>
                <w:sz w:val="18"/>
              </w:rPr>
              <w:t>in</w:t>
            </w:r>
            <w:r>
              <w:rPr>
                <w:color w:val="231F20"/>
                <w:spacing w:val="-9"/>
                <w:w w:val="105"/>
                <w:sz w:val="18"/>
              </w:rPr>
              <w:t> </w:t>
            </w:r>
            <w:r>
              <w:rPr>
                <w:color w:val="231F20"/>
                <w:w w:val="105"/>
                <w:sz w:val="18"/>
              </w:rPr>
              <w:t>Illinois</w:t>
            </w:r>
            <w:r>
              <w:rPr>
                <w:color w:val="231F20"/>
                <w:spacing w:val="-9"/>
                <w:w w:val="105"/>
                <w:sz w:val="18"/>
              </w:rPr>
              <w:t> </w:t>
            </w:r>
            <w:r>
              <w:rPr>
                <w:color w:val="231F20"/>
                <w:w w:val="105"/>
                <w:sz w:val="18"/>
              </w:rPr>
              <w:t>to</w:t>
            </w:r>
            <w:r>
              <w:rPr>
                <w:color w:val="231F20"/>
                <w:spacing w:val="-8"/>
                <w:w w:val="105"/>
                <w:sz w:val="18"/>
              </w:rPr>
              <w:t> </w:t>
            </w:r>
            <w:r>
              <w:rPr>
                <w:color w:val="231F20"/>
                <w:w w:val="105"/>
                <w:sz w:val="18"/>
              </w:rPr>
              <w:t>the</w:t>
            </w:r>
            <w:r>
              <w:rPr>
                <w:color w:val="231F20"/>
                <w:spacing w:val="-9"/>
                <w:w w:val="105"/>
                <w:sz w:val="18"/>
              </w:rPr>
              <w:t> </w:t>
            </w:r>
            <w:r>
              <w:rPr>
                <w:color w:val="231F20"/>
                <w:w w:val="105"/>
                <w:sz w:val="18"/>
              </w:rPr>
              <w:t>extent</w:t>
            </w:r>
            <w:r>
              <w:rPr>
                <w:color w:val="231F20"/>
                <w:spacing w:val="-9"/>
                <w:w w:val="105"/>
                <w:sz w:val="18"/>
              </w:rPr>
              <w:t> </w:t>
            </w:r>
            <w:r>
              <w:rPr>
                <w:color w:val="231F20"/>
                <w:w w:val="105"/>
                <w:sz w:val="18"/>
              </w:rPr>
              <w:t>of</w:t>
            </w:r>
            <w:r>
              <w:rPr>
                <w:color w:val="231F20"/>
                <w:spacing w:val="-8"/>
                <w:w w:val="105"/>
                <w:sz w:val="18"/>
              </w:rPr>
              <w:t> </w:t>
            </w:r>
            <w:r>
              <w:rPr>
                <w:color w:val="231F20"/>
                <w:w w:val="105"/>
                <w:sz w:val="18"/>
              </w:rPr>
              <w:t>his</w:t>
            </w:r>
            <w:r>
              <w:rPr>
                <w:color w:val="231F20"/>
                <w:spacing w:val="-9"/>
                <w:w w:val="105"/>
                <w:sz w:val="18"/>
              </w:rPr>
              <w:t> </w:t>
            </w:r>
            <w:r>
              <w:rPr>
                <w:color w:val="231F20"/>
                <w:w w:val="105"/>
                <w:sz w:val="18"/>
              </w:rPr>
              <w:t>or her</w:t>
            </w:r>
            <w:r>
              <w:rPr>
                <w:color w:val="231F20"/>
                <w:spacing w:val="-10"/>
                <w:w w:val="105"/>
                <w:sz w:val="18"/>
              </w:rPr>
              <w:t> </w:t>
            </w:r>
            <w:r>
              <w:rPr>
                <w:color w:val="231F20"/>
                <w:w w:val="105"/>
                <w:sz w:val="18"/>
              </w:rPr>
              <w:t>scope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practice</w:t>
            </w:r>
            <w:r>
              <w:rPr>
                <w:color w:val="231F20"/>
                <w:spacing w:val="-10"/>
                <w:w w:val="105"/>
                <w:sz w:val="18"/>
              </w:rPr>
              <w:t> </w:t>
            </w:r>
            <w:r>
              <w:rPr>
                <w:color w:val="231F20"/>
                <w:w w:val="105"/>
                <w:sz w:val="18"/>
              </w:rPr>
              <w:t>as</w:t>
            </w:r>
            <w:r>
              <w:rPr>
                <w:color w:val="231F20"/>
                <w:spacing w:val="-9"/>
                <w:w w:val="105"/>
                <w:sz w:val="18"/>
              </w:rPr>
              <w:t> </w:t>
            </w:r>
            <w:r>
              <w:rPr>
                <w:color w:val="231F20"/>
                <w:w w:val="105"/>
                <w:sz w:val="18"/>
              </w:rPr>
              <w:t>established</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his</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her</w:t>
            </w:r>
            <w:r>
              <w:rPr>
                <w:color w:val="231F20"/>
                <w:spacing w:val="-9"/>
                <w:w w:val="105"/>
                <w:sz w:val="18"/>
              </w:rPr>
              <w:t> </w:t>
            </w:r>
            <w:r>
              <w:rPr>
                <w:color w:val="231F20"/>
                <w:w w:val="105"/>
                <w:sz w:val="18"/>
              </w:rPr>
              <w:t>respective</w:t>
            </w:r>
            <w:r>
              <w:rPr>
                <w:color w:val="231F20"/>
                <w:spacing w:val="-10"/>
                <w:w w:val="105"/>
                <w:sz w:val="18"/>
              </w:rPr>
              <w:t> </w:t>
            </w:r>
            <w:r>
              <w:rPr>
                <w:color w:val="231F20"/>
                <w:w w:val="105"/>
                <w:sz w:val="18"/>
              </w:rPr>
              <w:t>licensing</w:t>
            </w:r>
            <w:r>
              <w:rPr>
                <w:color w:val="231F20"/>
                <w:spacing w:val="-10"/>
                <w:w w:val="105"/>
                <w:sz w:val="18"/>
              </w:rPr>
              <w:t> </w:t>
            </w:r>
            <w:r>
              <w:rPr>
                <w:color w:val="231F20"/>
                <w:w w:val="105"/>
                <w:sz w:val="18"/>
              </w:rPr>
              <w:t>Act</w:t>
            </w:r>
            <w:r>
              <w:rPr>
                <w:color w:val="231F20"/>
                <w:spacing w:val="-10"/>
                <w:w w:val="105"/>
                <w:sz w:val="18"/>
              </w:rPr>
              <w:t> </w:t>
            </w:r>
            <w:r>
              <w:rPr>
                <w:color w:val="231F20"/>
                <w:w w:val="105"/>
                <w:sz w:val="18"/>
              </w:rPr>
              <w:t>consistent</w:t>
            </w:r>
            <w:r>
              <w:rPr>
                <w:color w:val="231F20"/>
                <w:spacing w:val="-9"/>
                <w:w w:val="105"/>
                <w:sz w:val="18"/>
              </w:rPr>
              <w:t> </w:t>
            </w:r>
            <w:r>
              <w:rPr>
                <w:color w:val="231F20"/>
                <w:w w:val="105"/>
                <w:sz w:val="18"/>
              </w:rPr>
              <w:t>with</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stan- dards</w:t>
            </w:r>
            <w:r>
              <w:rPr>
                <w:color w:val="231F20"/>
                <w:spacing w:val="-9"/>
                <w:w w:val="105"/>
                <w:sz w:val="18"/>
              </w:rPr>
              <w:t> </w:t>
            </w:r>
            <w:r>
              <w:rPr>
                <w:color w:val="231F20"/>
                <w:w w:val="105"/>
                <w:sz w:val="18"/>
              </w:rPr>
              <w:t>of</w:t>
            </w:r>
            <w:r>
              <w:rPr>
                <w:color w:val="231F20"/>
                <w:spacing w:val="-9"/>
                <w:w w:val="105"/>
                <w:sz w:val="18"/>
              </w:rPr>
              <w:t> </w:t>
            </w:r>
            <w:r>
              <w:rPr>
                <w:color w:val="231F20"/>
                <w:w w:val="105"/>
                <w:sz w:val="18"/>
              </w:rPr>
              <w:t>care</w:t>
            </w:r>
            <w:r>
              <w:rPr>
                <w:color w:val="231F20"/>
                <w:spacing w:val="-8"/>
                <w:w w:val="105"/>
                <w:sz w:val="18"/>
              </w:rPr>
              <w:t> </w:t>
            </w:r>
            <w:r>
              <w:rPr>
                <w:color w:val="231F20"/>
                <w:w w:val="105"/>
                <w:sz w:val="18"/>
              </w:rPr>
              <w:t>for</w:t>
            </w:r>
            <w:r>
              <w:rPr>
                <w:color w:val="231F20"/>
                <w:spacing w:val="-9"/>
                <w:w w:val="105"/>
                <w:sz w:val="18"/>
              </w:rPr>
              <w:t> </w:t>
            </w:r>
            <w:r>
              <w:rPr>
                <w:color w:val="231F20"/>
                <w:w w:val="105"/>
                <w:sz w:val="18"/>
              </w:rPr>
              <w:t>in-person</w:t>
            </w:r>
            <w:r>
              <w:rPr>
                <w:color w:val="231F20"/>
                <w:spacing w:val="-8"/>
                <w:w w:val="105"/>
                <w:sz w:val="18"/>
              </w:rPr>
              <w:t> </w:t>
            </w:r>
            <w:r>
              <w:rPr>
                <w:color w:val="231F20"/>
                <w:w w:val="105"/>
                <w:sz w:val="18"/>
              </w:rPr>
              <w:t>services.</w:t>
            </w:r>
            <w:r>
              <w:rPr>
                <w:color w:val="231F20"/>
                <w:spacing w:val="-12"/>
                <w:w w:val="105"/>
                <w:sz w:val="18"/>
              </w:rPr>
              <w:t> </w:t>
            </w:r>
            <w:r>
              <w:rPr>
                <w:color w:val="231F20"/>
                <w:w w:val="105"/>
                <w:sz w:val="18"/>
              </w:rPr>
              <w:t>This</w:t>
            </w:r>
            <w:r>
              <w:rPr>
                <w:color w:val="231F20"/>
                <w:spacing w:val="-9"/>
                <w:w w:val="105"/>
                <w:sz w:val="18"/>
              </w:rPr>
              <w:t> </w:t>
            </w:r>
            <w:r>
              <w:rPr>
                <w:color w:val="231F20"/>
                <w:w w:val="105"/>
                <w:sz w:val="18"/>
              </w:rPr>
              <w:t>Act</w:t>
            </w:r>
            <w:r>
              <w:rPr>
                <w:color w:val="231F20"/>
                <w:spacing w:val="-9"/>
                <w:w w:val="105"/>
                <w:sz w:val="18"/>
              </w:rPr>
              <w:t> </w:t>
            </w:r>
            <w:r>
              <w:rPr>
                <w:color w:val="231F20"/>
                <w:w w:val="105"/>
                <w:sz w:val="18"/>
              </w:rPr>
              <w:t>shall</w:t>
            </w:r>
            <w:r>
              <w:rPr>
                <w:color w:val="231F20"/>
                <w:spacing w:val="-8"/>
                <w:w w:val="105"/>
                <w:sz w:val="18"/>
              </w:rPr>
              <w:t> </w:t>
            </w:r>
            <w:r>
              <w:rPr>
                <w:color w:val="231F20"/>
                <w:w w:val="105"/>
                <w:sz w:val="18"/>
              </w:rPr>
              <w:t>not</w:t>
            </w:r>
            <w:r>
              <w:rPr>
                <w:color w:val="231F20"/>
                <w:spacing w:val="-9"/>
                <w:w w:val="105"/>
                <w:sz w:val="18"/>
              </w:rPr>
              <w:t> </w:t>
            </w:r>
            <w:r>
              <w:rPr>
                <w:color w:val="231F20"/>
                <w:w w:val="105"/>
                <w:sz w:val="18"/>
              </w:rPr>
              <w:t>be</w:t>
            </w:r>
            <w:r>
              <w:rPr>
                <w:color w:val="231F20"/>
                <w:spacing w:val="-8"/>
                <w:w w:val="105"/>
                <w:sz w:val="18"/>
              </w:rPr>
              <w:t> </w:t>
            </w:r>
            <w:r>
              <w:rPr>
                <w:color w:val="231F20"/>
                <w:w w:val="105"/>
                <w:sz w:val="18"/>
              </w:rPr>
              <w:t>construed</w:t>
            </w:r>
            <w:r>
              <w:rPr>
                <w:color w:val="231F20"/>
                <w:spacing w:val="-9"/>
                <w:w w:val="105"/>
                <w:sz w:val="18"/>
              </w:rPr>
              <w:t> </w:t>
            </w:r>
            <w:r>
              <w:rPr>
                <w:color w:val="231F20"/>
                <w:w w:val="105"/>
                <w:sz w:val="18"/>
              </w:rPr>
              <w:t>to</w:t>
            </w:r>
            <w:r>
              <w:rPr>
                <w:color w:val="231F20"/>
                <w:spacing w:val="-9"/>
                <w:w w:val="105"/>
                <w:sz w:val="18"/>
              </w:rPr>
              <w:t> </w:t>
            </w:r>
            <w:r>
              <w:rPr>
                <w:color w:val="231F20"/>
                <w:w w:val="105"/>
                <w:sz w:val="18"/>
              </w:rPr>
              <w:t>alter</w:t>
            </w:r>
            <w:r>
              <w:rPr>
                <w:color w:val="231F20"/>
                <w:spacing w:val="-8"/>
                <w:w w:val="105"/>
                <w:sz w:val="18"/>
              </w:rPr>
              <w:t> </w:t>
            </w:r>
            <w:r>
              <w:rPr>
                <w:color w:val="231F20"/>
                <w:w w:val="105"/>
                <w:sz w:val="18"/>
              </w:rPr>
              <w:t>the</w:t>
            </w:r>
            <w:r>
              <w:rPr>
                <w:color w:val="231F20"/>
                <w:spacing w:val="-9"/>
                <w:w w:val="105"/>
                <w:sz w:val="18"/>
              </w:rPr>
              <w:t> </w:t>
            </w:r>
            <w:r>
              <w:rPr>
                <w:color w:val="231F20"/>
                <w:w w:val="105"/>
                <w:sz w:val="18"/>
              </w:rPr>
              <w:t>scope</w:t>
            </w:r>
            <w:r>
              <w:rPr>
                <w:color w:val="231F20"/>
                <w:spacing w:val="-8"/>
                <w:w w:val="105"/>
                <w:sz w:val="18"/>
              </w:rPr>
              <w:t> </w:t>
            </w:r>
            <w:r>
              <w:rPr>
                <w:color w:val="231F20"/>
                <w:w w:val="105"/>
                <w:sz w:val="18"/>
              </w:rPr>
              <w:t>of</w:t>
            </w:r>
            <w:r>
              <w:rPr>
                <w:color w:val="231F20"/>
                <w:spacing w:val="-9"/>
                <w:w w:val="105"/>
                <w:sz w:val="18"/>
              </w:rPr>
              <w:t> </w:t>
            </w:r>
            <w:r>
              <w:rPr>
                <w:color w:val="231F20"/>
                <w:w w:val="105"/>
                <w:sz w:val="18"/>
              </w:rPr>
              <w:t>practice of</w:t>
            </w:r>
            <w:r>
              <w:rPr>
                <w:color w:val="231F20"/>
                <w:spacing w:val="-8"/>
                <w:w w:val="105"/>
                <w:sz w:val="18"/>
              </w:rPr>
              <w:t> </w:t>
            </w:r>
            <w:r>
              <w:rPr>
                <w:color w:val="231F20"/>
                <w:w w:val="105"/>
                <w:sz w:val="18"/>
              </w:rPr>
              <w:t>any</w:t>
            </w:r>
            <w:r>
              <w:rPr>
                <w:color w:val="231F20"/>
                <w:spacing w:val="-8"/>
                <w:w w:val="105"/>
                <w:sz w:val="18"/>
              </w:rPr>
              <w:t> </w:t>
            </w:r>
            <w:r>
              <w:rPr>
                <w:color w:val="231F20"/>
                <w:w w:val="105"/>
                <w:sz w:val="18"/>
              </w:rPr>
              <w:t>health</w:t>
            </w:r>
            <w:r>
              <w:rPr>
                <w:color w:val="231F20"/>
                <w:spacing w:val="-8"/>
                <w:w w:val="105"/>
                <w:sz w:val="18"/>
              </w:rPr>
              <w:t> </w:t>
            </w:r>
            <w:r>
              <w:rPr>
                <w:color w:val="231F20"/>
                <w:w w:val="105"/>
                <w:sz w:val="18"/>
              </w:rPr>
              <w:t>care</w:t>
            </w:r>
            <w:r>
              <w:rPr>
                <w:color w:val="231F20"/>
                <w:spacing w:val="-8"/>
                <w:w w:val="105"/>
                <w:sz w:val="18"/>
              </w:rPr>
              <w:t> </w:t>
            </w:r>
            <w:r>
              <w:rPr>
                <w:color w:val="231F20"/>
                <w:w w:val="105"/>
                <w:sz w:val="18"/>
              </w:rPr>
              <w:t>professional</w:t>
            </w:r>
            <w:r>
              <w:rPr>
                <w:color w:val="231F20"/>
                <w:spacing w:val="-8"/>
                <w:w w:val="105"/>
                <w:sz w:val="18"/>
              </w:rPr>
              <w:t> </w:t>
            </w:r>
            <w:r>
              <w:rPr>
                <w:color w:val="231F20"/>
                <w:w w:val="105"/>
                <w:sz w:val="18"/>
              </w:rPr>
              <w:t>or</w:t>
            </w:r>
            <w:r>
              <w:rPr>
                <w:color w:val="231F20"/>
                <w:spacing w:val="-8"/>
                <w:w w:val="105"/>
                <w:sz w:val="18"/>
              </w:rPr>
              <w:t> </w:t>
            </w:r>
            <w:r>
              <w:rPr>
                <w:color w:val="231F20"/>
                <w:w w:val="105"/>
                <w:sz w:val="18"/>
              </w:rPr>
              <w:t>authorize</w:t>
            </w:r>
            <w:r>
              <w:rPr>
                <w:color w:val="231F20"/>
                <w:spacing w:val="-8"/>
                <w:w w:val="105"/>
                <w:sz w:val="18"/>
              </w:rPr>
              <w:t> </w:t>
            </w:r>
            <w:r>
              <w:rPr>
                <w:color w:val="231F20"/>
                <w:w w:val="105"/>
                <w:sz w:val="18"/>
              </w:rPr>
              <w:t>the</w:t>
            </w:r>
            <w:r>
              <w:rPr>
                <w:color w:val="231F20"/>
                <w:spacing w:val="-8"/>
                <w:w w:val="105"/>
                <w:sz w:val="18"/>
              </w:rPr>
              <w:t> </w:t>
            </w:r>
            <w:r>
              <w:rPr>
                <w:color w:val="231F20"/>
                <w:w w:val="105"/>
                <w:sz w:val="18"/>
              </w:rPr>
              <w:t>delivery</w:t>
            </w:r>
            <w:r>
              <w:rPr>
                <w:color w:val="231F20"/>
                <w:spacing w:val="-8"/>
                <w:w w:val="105"/>
                <w:sz w:val="18"/>
              </w:rPr>
              <w:t> </w:t>
            </w:r>
            <w:r>
              <w:rPr>
                <w:color w:val="231F20"/>
                <w:w w:val="105"/>
                <w:sz w:val="18"/>
              </w:rPr>
              <w:t>of</w:t>
            </w:r>
            <w:r>
              <w:rPr>
                <w:color w:val="231F20"/>
                <w:spacing w:val="-8"/>
                <w:w w:val="105"/>
                <w:sz w:val="18"/>
              </w:rPr>
              <w:t> </w:t>
            </w:r>
            <w:r>
              <w:rPr>
                <w:color w:val="231F20"/>
                <w:w w:val="105"/>
                <w:sz w:val="18"/>
              </w:rPr>
              <w:t>health</w:t>
            </w:r>
            <w:r>
              <w:rPr>
                <w:color w:val="231F20"/>
                <w:spacing w:val="-8"/>
                <w:w w:val="105"/>
                <w:sz w:val="18"/>
              </w:rPr>
              <w:t> </w:t>
            </w:r>
            <w:r>
              <w:rPr>
                <w:color w:val="231F20"/>
                <w:w w:val="105"/>
                <w:sz w:val="18"/>
              </w:rPr>
              <w:t>care</w:t>
            </w:r>
            <w:r>
              <w:rPr>
                <w:color w:val="231F20"/>
                <w:spacing w:val="-8"/>
                <w:w w:val="105"/>
                <w:sz w:val="18"/>
              </w:rPr>
              <w:t> </w:t>
            </w:r>
            <w:r>
              <w:rPr>
                <w:color w:val="231F20"/>
                <w:w w:val="105"/>
                <w:sz w:val="18"/>
              </w:rPr>
              <w:t>services</w:t>
            </w:r>
            <w:r>
              <w:rPr>
                <w:color w:val="231F20"/>
                <w:spacing w:val="-8"/>
                <w:w w:val="105"/>
                <w:sz w:val="18"/>
              </w:rPr>
              <w:t> </w:t>
            </w:r>
            <w:r>
              <w:rPr>
                <w:color w:val="231F20"/>
                <w:w w:val="105"/>
                <w:sz w:val="18"/>
              </w:rPr>
              <w:t>in</w:t>
            </w:r>
            <w:r>
              <w:rPr>
                <w:color w:val="231F20"/>
                <w:spacing w:val="-7"/>
                <w:w w:val="105"/>
                <w:sz w:val="18"/>
              </w:rPr>
              <w:t> </w:t>
            </w:r>
            <w:r>
              <w:rPr>
                <w:color w:val="231F20"/>
                <w:w w:val="105"/>
                <w:sz w:val="18"/>
              </w:rPr>
              <w:t>a</w:t>
            </w:r>
            <w:r>
              <w:rPr>
                <w:color w:val="231F20"/>
                <w:spacing w:val="-8"/>
                <w:w w:val="105"/>
                <w:sz w:val="18"/>
              </w:rPr>
              <w:t> </w:t>
            </w:r>
            <w:r>
              <w:rPr>
                <w:color w:val="231F20"/>
                <w:w w:val="105"/>
                <w:sz w:val="18"/>
              </w:rPr>
              <w:t>setting</w:t>
            </w:r>
            <w:r>
              <w:rPr>
                <w:color w:val="231F20"/>
                <w:spacing w:val="-8"/>
                <w:w w:val="105"/>
                <w:sz w:val="18"/>
              </w:rPr>
              <w:t> </w:t>
            </w:r>
            <w:r>
              <w:rPr>
                <w:color w:val="231F20"/>
                <w:w w:val="105"/>
                <w:sz w:val="18"/>
              </w:rPr>
              <w:t>or</w:t>
            </w:r>
            <w:r>
              <w:rPr>
                <w:color w:val="231F20"/>
                <w:spacing w:val="-8"/>
                <w:w w:val="105"/>
                <w:sz w:val="18"/>
              </w:rPr>
              <w:t> </w:t>
            </w:r>
            <w:r>
              <w:rPr>
                <w:color w:val="231F20"/>
                <w:w w:val="105"/>
                <w:sz w:val="18"/>
              </w:rPr>
              <w:t>in</w:t>
            </w:r>
            <w:r>
              <w:rPr>
                <w:color w:val="231F20"/>
                <w:spacing w:val="-8"/>
                <w:w w:val="105"/>
                <w:sz w:val="18"/>
              </w:rPr>
              <w:t> </w:t>
            </w:r>
            <w:r>
              <w:rPr>
                <w:color w:val="231F20"/>
                <w:w w:val="105"/>
                <w:sz w:val="18"/>
              </w:rPr>
              <w:t>a manner not otherwise authorized by the laws of this</w:t>
            </w:r>
            <w:r>
              <w:rPr>
                <w:color w:val="231F20"/>
                <w:spacing w:val="-22"/>
                <w:w w:val="105"/>
                <w:sz w:val="18"/>
              </w:rPr>
              <w:t> </w:t>
            </w:r>
            <w:r>
              <w:rPr>
                <w:color w:val="231F20"/>
                <w:w w:val="105"/>
                <w:sz w:val="18"/>
              </w:rPr>
              <w:t>State.</w:t>
            </w:r>
          </w:p>
          <w:p>
            <w:pPr>
              <w:pStyle w:val="TableParagraph"/>
              <w:spacing w:before="4"/>
              <w:rPr>
                <w:rFonts w:ascii="Arial Black"/>
                <w:sz w:val="15"/>
              </w:rPr>
            </w:pPr>
          </w:p>
          <w:p>
            <w:pPr>
              <w:pStyle w:val="TableParagraph"/>
              <w:ind w:left="357" w:right="367"/>
              <w:rPr>
                <w:sz w:val="18"/>
              </w:rPr>
            </w:pPr>
            <w:r>
              <w:rPr>
                <w:color w:val="231F20"/>
                <w:w w:val="105"/>
                <w:sz w:val="18"/>
              </w:rPr>
              <w:t>“Health</w:t>
            </w:r>
            <w:r>
              <w:rPr>
                <w:color w:val="231F20"/>
                <w:spacing w:val="-18"/>
                <w:w w:val="105"/>
                <w:sz w:val="18"/>
              </w:rPr>
              <w:t> </w:t>
            </w:r>
            <w:r>
              <w:rPr>
                <w:color w:val="231F20"/>
                <w:w w:val="105"/>
                <w:sz w:val="18"/>
              </w:rPr>
              <w:t>care</w:t>
            </w:r>
            <w:r>
              <w:rPr>
                <w:color w:val="231F20"/>
                <w:spacing w:val="-17"/>
                <w:w w:val="105"/>
                <w:sz w:val="18"/>
              </w:rPr>
              <w:t> </w:t>
            </w:r>
            <w:r>
              <w:rPr>
                <w:color w:val="231F20"/>
                <w:w w:val="105"/>
                <w:sz w:val="18"/>
              </w:rPr>
              <w:t>professional”</w:t>
            </w:r>
            <w:r>
              <w:rPr>
                <w:color w:val="231F20"/>
                <w:spacing w:val="-17"/>
                <w:w w:val="105"/>
                <w:sz w:val="18"/>
              </w:rPr>
              <w:t> </w:t>
            </w:r>
            <w:r>
              <w:rPr>
                <w:color w:val="231F20"/>
                <w:w w:val="105"/>
                <w:sz w:val="18"/>
              </w:rPr>
              <w:t>includes</w:t>
            </w:r>
            <w:r>
              <w:rPr>
                <w:color w:val="231F20"/>
                <w:spacing w:val="-18"/>
                <w:w w:val="105"/>
                <w:sz w:val="18"/>
              </w:rPr>
              <w:t> </w:t>
            </w:r>
            <w:r>
              <w:rPr>
                <w:color w:val="231F20"/>
                <w:w w:val="105"/>
                <w:sz w:val="18"/>
              </w:rPr>
              <w:t>physicians,</w:t>
            </w:r>
            <w:r>
              <w:rPr>
                <w:color w:val="231F20"/>
                <w:spacing w:val="-17"/>
                <w:w w:val="105"/>
                <w:sz w:val="18"/>
              </w:rPr>
              <w:t> </w:t>
            </w:r>
            <w:r>
              <w:rPr>
                <w:color w:val="231F20"/>
                <w:w w:val="105"/>
                <w:sz w:val="18"/>
              </w:rPr>
              <w:t>physician</w:t>
            </w:r>
            <w:r>
              <w:rPr>
                <w:color w:val="231F20"/>
                <w:spacing w:val="-17"/>
                <w:w w:val="105"/>
                <w:sz w:val="18"/>
              </w:rPr>
              <w:t> </w:t>
            </w:r>
            <w:r>
              <w:rPr>
                <w:color w:val="231F20"/>
                <w:w w:val="105"/>
                <w:sz w:val="18"/>
              </w:rPr>
              <w:t>assistants,</w:t>
            </w:r>
            <w:r>
              <w:rPr>
                <w:color w:val="231F20"/>
                <w:spacing w:val="-17"/>
                <w:w w:val="105"/>
                <w:sz w:val="18"/>
              </w:rPr>
              <w:t> </w:t>
            </w:r>
            <w:r>
              <w:rPr>
                <w:color w:val="231F20"/>
                <w:w w:val="105"/>
                <w:sz w:val="18"/>
              </w:rPr>
              <w:t>optometrists,</w:t>
            </w:r>
            <w:r>
              <w:rPr>
                <w:color w:val="231F20"/>
                <w:spacing w:val="-18"/>
                <w:w w:val="105"/>
                <w:sz w:val="18"/>
              </w:rPr>
              <w:t> </w:t>
            </w:r>
            <w:r>
              <w:rPr>
                <w:color w:val="231F20"/>
                <w:w w:val="105"/>
                <w:sz w:val="18"/>
              </w:rPr>
              <w:t>advanced</w:t>
            </w:r>
            <w:r>
              <w:rPr>
                <w:color w:val="231F20"/>
                <w:spacing w:val="-17"/>
                <w:w w:val="105"/>
                <w:sz w:val="18"/>
              </w:rPr>
              <w:t> </w:t>
            </w:r>
            <w:r>
              <w:rPr>
                <w:color w:val="231F20"/>
                <w:w w:val="105"/>
                <w:sz w:val="18"/>
              </w:rPr>
              <w:t>prac- tice</w:t>
            </w:r>
            <w:r>
              <w:rPr>
                <w:color w:val="231F20"/>
                <w:spacing w:val="-16"/>
                <w:w w:val="105"/>
                <w:sz w:val="18"/>
              </w:rPr>
              <w:t> </w:t>
            </w:r>
            <w:r>
              <w:rPr>
                <w:color w:val="231F20"/>
                <w:w w:val="105"/>
                <w:sz w:val="18"/>
              </w:rPr>
              <w:t>registered</w:t>
            </w:r>
            <w:r>
              <w:rPr>
                <w:color w:val="231F20"/>
                <w:spacing w:val="-16"/>
                <w:w w:val="105"/>
                <w:sz w:val="18"/>
              </w:rPr>
              <w:t> </w:t>
            </w:r>
            <w:r>
              <w:rPr>
                <w:color w:val="231F20"/>
                <w:w w:val="105"/>
                <w:sz w:val="18"/>
              </w:rPr>
              <w:t>nurses,</w:t>
            </w:r>
            <w:r>
              <w:rPr>
                <w:color w:val="231F20"/>
                <w:spacing w:val="-16"/>
                <w:w w:val="105"/>
                <w:sz w:val="18"/>
              </w:rPr>
              <w:t> </w:t>
            </w:r>
            <w:r>
              <w:rPr>
                <w:color w:val="231F20"/>
                <w:w w:val="105"/>
                <w:sz w:val="18"/>
              </w:rPr>
              <w:t>clinical</w:t>
            </w:r>
            <w:r>
              <w:rPr>
                <w:color w:val="231F20"/>
                <w:spacing w:val="-15"/>
                <w:w w:val="105"/>
                <w:sz w:val="18"/>
              </w:rPr>
              <w:t> </w:t>
            </w:r>
            <w:r>
              <w:rPr>
                <w:color w:val="231F20"/>
                <w:w w:val="105"/>
                <w:sz w:val="18"/>
              </w:rPr>
              <w:t>psychologists</w:t>
            </w:r>
            <w:r>
              <w:rPr>
                <w:color w:val="231F20"/>
                <w:spacing w:val="-16"/>
                <w:w w:val="105"/>
                <w:sz w:val="18"/>
              </w:rPr>
              <w:t> </w:t>
            </w:r>
            <w:r>
              <w:rPr>
                <w:color w:val="231F20"/>
                <w:w w:val="105"/>
                <w:sz w:val="18"/>
              </w:rPr>
              <w:t>licensed</w:t>
            </w:r>
            <w:r>
              <w:rPr>
                <w:color w:val="231F20"/>
                <w:spacing w:val="-16"/>
                <w:w w:val="105"/>
                <w:sz w:val="18"/>
              </w:rPr>
              <w:t> </w:t>
            </w:r>
            <w:r>
              <w:rPr>
                <w:color w:val="231F20"/>
                <w:w w:val="105"/>
                <w:sz w:val="18"/>
              </w:rPr>
              <w:t>in</w:t>
            </w:r>
            <w:r>
              <w:rPr>
                <w:color w:val="231F20"/>
                <w:spacing w:val="-15"/>
                <w:w w:val="105"/>
                <w:sz w:val="18"/>
              </w:rPr>
              <w:t> </w:t>
            </w:r>
            <w:r>
              <w:rPr>
                <w:color w:val="231F20"/>
                <w:w w:val="105"/>
                <w:sz w:val="18"/>
              </w:rPr>
              <w:t>Illinois,</w:t>
            </w:r>
            <w:r>
              <w:rPr>
                <w:color w:val="231F20"/>
                <w:spacing w:val="-16"/>
                <w:w w:val="105"/>
                <w:sz w:val="18"/>
              </w:rPr>
              <w:t> </w:t>
            </w:r>
            <w:r>
              <w:rPr>
                <w:color w:val="231F20"/>
                <w:w w:val="105"/>
                <w:sz w:val="18"/>
              </w:rPr>
              <w:t>prescribing</w:t>
            </w:r>
            <w:r>
              <w:rPr>
                <w:color w:val="231F20"/>
                <w:spacing w:val="-16"/>
                <w:w w:val="105"/>
                <w:sz w:val="18"/>
              </w:rPr>
              <w:t> </w:t>
            </w:r>
            <w:r>
              <w:rPr>
                <w:color w:val="231F20"/>
                <w:w w:val="105"/>
                <w:sz w:val="18"/>
              </w:rPr>
              <w:t>psychologists</w:t>
            </w:r>
            <w:r>
              <w:rPr>
                <w:color w:val="231F20"/>
                <w:spacing w:val="-16"/>
                <w:w w:val="105"/>
                <w:sz w:val="18"/>
              </w:rPr>
              <w:t> </w:t>
            </w:r>
            <w:r>
              <w:rPr>
                <w:color w:val="231F20"/>
                <w:w w:val="105"/>
                <w:sz w:val="18"/>
              </w:rPr>
              <w:t>licensed in Illinois, dentists, occupational therapists, pharmacists, physical therapists, clinical social work- ers,</w:t>
            </w:r>
            <w:r>
              <w:rPr>
                <w:color w:val="231F20"/>
                <w:spacing w:val="-16"/>
                <w:w w:val="105"/>
                <w:sz w:val="18"/>
              </w:rPr>
              <w:t> </w:t>
            </w:r>
            <w:r>
              <w:rPr>
                <w:color w:val="231F20"/>
                <w:w w:val="105"/>
                <w:sz w:val="18"/>
              </w:rPr>
              <w:t>speech-language</w:t>
            </w:r>
            <w:r>
              <w:rPr>
                <w:color w:val="231F20"/>
                <w:spacing w:val="-16"/>
                <w:w w:val="105"/>
                <w:sz w:val="18"/>
              </w:rPr>
              <w:t> </w:t>
            </w:r>
            <w:r>
              <w:rPr>
                <w:color w:val="231F20"/>
                <w:w w:val="105"/>
                <w:sz w:val="18"/>
              </w:rPr>
              <w:t>pathologists,</w:t>
            </w:r>
            <w:r>
              <w:rPr>
                <w:color w:val="231F20"/>
                <w:spacing w:val="-16"/>
                <w:w w:val="105"/>
                <w:sz w:val="18"/>
              </w:rPr>
              <w:t> </w:t>
            </w:r>
            <w:r>
              <w:rPr>
                <w:color w:val="231F20"/>
                <w:w w:val="105"/>
                <w:sz w:val="18"/>
              </w:rPr>
              <w:t>audiologists,</w:t>
            </w:r>
            <w:r>
              <w:rPr>
                <w:color w:val="231F20"/>
                <w:spacing w:val="-15"/>
                <w:w w:val="105"/>
                <w:sz w:val="18"/>
              </w:rPr>
              <w:t> </w:t>
            </w:r>
            <w:r>
              <w:rPr>
                <w:color w:val="231F20"/>
                <w:w w:val="105"/>
                <w:sz w:val="18"/>
              </w:rPr>
              <w:t>hearing</w:t>
            </w:r>
            <w:r>
              <w:rPr>
                <w:color w:val="231F20"/>
                <w:spacing w:val="-16"/>
                <w:w w:val="105"/>
                <w:sz w:val="18"/>
              </w:rPr>
              <w:t> </w:t>
            </w:r>
            <w:r>
              <w:rPr>
                <w:color w:val="231F20"/>
                <w:w w:val="105"/>
                <w:sz w:val="18"/>
              </w:rPr>
              <w:t>instrument</w:t>
            </w:r>
            <w:r>
              <w:rPr>
                <w:color w:val="231F20"/>
                <w:spacing w:val="-16"/>
                <w:w w:val="105"/>
                <w:sz w:val="18"/>
              </w:rPr>
              <w:t> </w:t>
            </w:r>
            <w:r>
              <w:rPr>
                <w:color w:val="231F20"/>
                <w:w w:val="105"/>
                <w:sz w:val="18"/>
              </w:rPr>
              <w:t>dispensers,</w:t>
            </w:r>
            <w:r>
              <w:rPr>
                <w:color w:val="231F20"/>
                <w:spacing w:val="-16"/>
                <w:w w:val="105"/>
                <w:sz w:val="18"/>
              </w:rPr>
              <w:t> </w:t>
            </w:r>
            <w:r>
              <w:rPr>
                <w:color w:val="231F20"/>
                <w:w w:val="105"/>
                <w:sz w:val="18"/>
              </w:rPr>
              <w:t>and</w:t>
            </w:r>
            <w:r>
              <w:rPr>
                <w:color w:val="231F20"/>
                <w:spacing w:val="-15"/>
                <w:w w:val="105"/>
                <w:sz w:val="18"/>
              </w:rPr>
              <w:t> </w:t>
            </w:r>
            <w:r>
              <w:rPr>
                <w:color w:val="231F20"/>
                <w:w w:val="105"/>
                <w:sz w:val="18"/>
              </w:rPr>
              <w:t>mental</w:t>
            </w:r>
            <w:r>
              <w:rPr>
                <w:color w:val="231F20"/>
                <w:spacing w:val="-16"/>
                <w:w w:val="105"/>
                <w:sz w:val="18"/>
              </w:rPr>
              <w:t> </w:t>
            </w:r>
            <w:r>
              <w:rPr>
                <w:color w:val="231F20"/>
                <w:w w:val="105"/>
                <w:sz w:val="18"/>
              </w:rPr>
              <w:t>health professionals</w:t>
            </w:r>
            <w:r>
              <w:rPr>
                <w:color w:val="231F20"/>
                <w:spacing w:val="-6"/>
                <w:w w:val="105"/>
                <w:sz w:val="18"/>
              </w:rPr>
              <w:t> </w:t>
            </w:r>
            <w:r>
              <w:rPr>
                <w:color w:val="231F20"/>
                <w:w w:val="105"/>
                <w:sz w:val="18"/>
              </w:rPr>
              <w:t>and</w:t>
            </w:r>
            <w:r>
              <w:rPr>
                <w:color w:val="231F20"/>
                <w:spacing w:val="-6"/>
                <w:w w:val="105"/>
                <w:sz w:val="18"/>
              </w:rPr>
              <w:t> </w:t>
            </w:r>
            <w:r>
              <w:rPr>
                <w:color w:val="231F20"/>
                <w:w w:val="105"/>
                <w:sz w:val="18"/>
              </w:rPr>
              <w:t>clinicians</w:t>
            </w:r>
            <w:r>
              <w:rPr>
                <w:color w:val="231F20"/>
                <w:spacing w:val="-6"/>
                <w:w w:val="105"/>
                <w:sz w:val="18"/>
              </w:rPr>
              <w:t> </w:t>
            </w:r>
            <w:r>
              <w:rPr>
                <w:color w:val="231F20"/>
                <w:w w:val="105"/>
                <w:sz w:val="18"/>
              </w:rPr>
              <w:t>authorized</w:t>
            </w:r>
            <w:r>
              <w:rPr>
                <w:color w:val="231F20"/>
                <w:spacing w:val="-6"/>
                <w:w w:val="105"/>
                <w:sz w:val="18"/>
              </w:rPr>
              <w:t> </w:t>
            </w:r>
            <w:r>
              <w:rPr>
                <w:color w:val="231F20"/>
                <w:w w:val="105"/>
                <w:sz w:val="18"/>
              </w:rPr>
              <w:t>by</w:t>
            </w:r>
            <w:r>
              <w:rPr>
                <w:color w:val="231F20"/>
                <w:spacing w:val="-6"/>
                <w:w w:val="105"/>
                <w:sz w:val="18"/>
              </w:rPr>
              <w:t> </w:t>
            </w:r>
            <w:r>
              <w:rPr>
                <w:color w:val="231F20"/>
                <w:w w:val="105"/>
                <w:sz w:val="18"/>
              </w:rPr>
              <w:t>Illinois</w:t>
            </w:r>
            <w:r>
              <w:rPr>
                <w:color w:val="231F20"/>
                <w:spacing w:val="-6"/>
                <w:w w:val="105"/>
                <w:sz w:val="18"/>
              </w:rPr>
              <w:t> </w:t>
            </w:r>
            <w:r>
              <w:rPr>
                <w:color w:val="231F20"/>
                <w:w w:val="105"/>
                <w:sz w:val="18"/>
              </w:rPr>
              <w:t>law</w:t>
            </w:r>
            <w:r>
              <w:rPr>
                <w:color w:val="231F20"/>
                <w:spacing w:val="-6"/>
                <w:w w:val="105"/>
                <w:sz w:val="18"/>
              </w:rPr>
              <w:t> </w:t>
            </w:r>
            <w:r>
              <w:rPr>
                <w:color w:val="231F20"/>
                <w:w w:val="105"/>
                <w:sz w:val="18"/>
              </w:rPr>
              <w:t>to</w:t>
            </w:r>
            <w:r>
              <w:rPr>
                <w:color w:val="231F20"/>
                <w:spacing w:val="-5"/>
                <w:w w:val="105"/>
                <w:sz w:val="18"/>
              </w:rPr>
              <w:t> </w:t>
            </w:r>
            <w:r>
              <w:rPr>
                <w:color w:val="231F20"/>
                <w:w w:val="105"/>
                <w:sz w:val="18"/>
              </w:rPr>
              <w:t>provide</w:t>
            </w:r>
            <w:r>
              <w:rPr>
                <w:color w:val="231F20"/>
                <w:spacing w:val="-6"/>
                <w:w w:val="105"/>
                <w:sz w:val="18"/>
              </w:rPr>
              <w:t> </w:t>
            </w:r>
            <w:r>
              <w:rPr>
                <w:color w:val="231F20"/>
                <w:w w:val="105"/>
                <w:sz w:val="18"/>
              </w:rPr>
              <w:t>mental</w:t>
            </w:r>
            <w:r>
              <w:rPr>
                <w:color w:val="231F20"/>
                <w:spacing w:val="-6"/>
                <w:w w:val="105"/>
                <w:sz w:val="18"/>
              </w:rPr>
              <w:t> </w:t>
            </w:r>
            <w:r>
              <w:rPr>
                <w:color w:val="231F20"/>
                <w:w w:val="105"/>
                <w:sz w:val="18"/>
              </w:rPr>
              <w:t>health</w:t>
            </w:r>
            <w:r>
              <w:rPr>
                <w:color w:val="231F20"/>
                <w:spacing w:val="-6"/>
                <w:w w:val="105"/>
                <w:sz w:val="18"/>
              </w:rPr>
              <w:t> </w:t>
            </w:r>
            <w:r>
              <w:rPr>
                <w:color w:val="231F20"/>
                <w:w w:val="105"/>
                <w:sz w:val="18"/>
              </w:rPr>
              <w:t>services.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IL Compiled Statutes, Chapter 225, 150/5 &amp; 15/15. (Accessed Feb. 2020).</w:t>
            </w:r>
          </w:p>
        </w:tc>
      </w:tr>
    </w:tbl>
    <w:sectPr>
      <w:pgSz w:w="12240" w:h="15840"/>
      <w:pgMar w:header="0" w:footer="809" w:top="720" w:bottom="1000" w:left="58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Black">
    <w:altName w:val="Arial Black"/>
    <w:charset w:val="0"/>
    <w:family w:val="swiss"/>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52352">
          <wp:simplePos x="0" y="0"/>
          <wp:positionH relativeFrom="page">
            <wp:posOffset>457319</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21.689514pt;margin-top:736.529297pt;width:57.35pt;height:16.45pt;mso-position-horizontal-relative:page;mso-position-vertical-relative:page;z-index:-252463104" type="#_x0000_t202" filled="false" stroked="false">
          <v:textbox inset="0,0,0,0">
            <w:txbxContent>
              <w:p>
                <w:pPr>
                  <w:spacing w:before="38"/>
                  <w:ind w:left="20" w:right="0" w:firstLine="0"/>
                  <w:jc w:val="left"/>
                  <w:rPr>
                    <w:rFonts w:ascii="Arial Black"/>
                    <w:sz w:val="20"/>
                  </w:rPr>
                </w:pPr>
                <w:r>
                  <w:rPr>
                    <w:rFonts w:ascii="Arial Black"/>
                    <w:color w:val="BBB1AE"/>
                    <w:w w:val="85"/>
                    <w:sz w:val="20"/>
                  </w:rPr>
                  <w:t>ILLINOIS / </w:t>
                </w:r>
                <w:r>
                  <w:rPr/>
                  <w:fldChar w:fldCharType="begin"/>
                </w:r>
                <w:r>
                  <w:rPr>
                    <w:rFonts w:ascii="Arial Black"/>
                    <w:color w:val="534F4C"/>
                    <w:w w:val="85"/>
                    <w:sz w:val="20"/>
                  </w:rPr>
                  <w:instrText> PAGE </w:instrText>
                </w:r>
                <w:r>
                  <w:rPr/>
                  <w:fldChar w:fldCharType="separate"/>
                </w:r>
                <w:r>
                  <w:rPr/>
                  <w:t>2</w:t>
                </w:r>
                <w:r>
                  <w:rPr/>
                  <w:fldChar w:fldCharType="end"/>
                </w:r>
              </w:p>
            </w:txbxContent>
          </v:textbox>
          <w10:wrap type="none"/>
        </v:shape>
      </w:pict>
    </w:r>
    <w:r>
      <w:rPr/>
      <w:pict>
        <v:shape style="position:absolute;margin-left:59.852001pt;margin-top:741.753662pt;width:165.85pt;height:8.450pt;mso-position-horizontal-relative:page;mso-position-vertical-relative:page;z-index:-252462080"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55424">
          <wp:simplePos x="0" y="0"/>
          <wp:positionH relativeFrom="page">
            <wp:posOffset>457319</wp:posOffset>
          </wp:positionH>
          <wp:positionV relativeFrom="page">
            <wp:posOffset>9361822</wp:posOffset>
          </wp:positionV>
          <wp:extent cx="232979" cy="237967"/>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 style="position:absolute;margin-left:518.256775pt;margin-top:736.529297pt;width:60.8pt;height:16.45pt;mso-position-horizontal-relative:page;mso-position-vertical-relative:page;z-index:-252460032" type="#_x0000_t202" filled="false" stroked="false">
          <v:textbox inset="0,0,0,0">
            <w:txbxContent>
              <w:p>
                <w:pPr>
                  <w:spacing w:before="38"/>
                  <w:ind w:left="20" w:right="0" w:firstLine="0"/>
                  <w:jc w:val="left"/>
                  <w:rPr>
                    <w:rFonts w:ascii="Arial Black"/>
                    <w:sz w:val="20"/>
                  </w:rPr>
                </w:pPr>
                <w:r>
                  <w:rPr>
                    <w:rFonts w:ascii="Arial Black"/>
                    <w:color w:val="BBB1AE"/>
                    <w:w w:val="85"/>
                    <w:sz w:val="20"/>
                  </w:rPr>
                  <w:t>ILLINOIS /</w:t>
                </w:r>
                <w:r>
                  <w:rPr>
                    <w:rFonts w:ascii="Arial Black"/>
                    <w:color w:val="BBB1AE"/>
                    <w:spacing w:val="-44"/>
                    <w:w w:val="85"/>
                    <w:sz w:val="20"/>
                  </w:rPr>
                  <w:t> </w:t>
                </w:r>
                <w:r>
                  <w:rPr/>
                  <w:fldChar w:fldCharType="begin"/>
                </w:r>
                <w:r>
                  <w:rPr>
                    <w:rFonts w:ascii="Arial Black"/>
                    <w:color w:val="534F4C"/>
                    <w:w w:val="85"/>
                    <w:sz w:val="20"/>
                  </w:rPr>
                  <w:instrText> PAGE </w:instrText>
                </w:r>
                <w:r>
                  <w:rPr/>
                  <w:fldChar w:fldCharType="separate"/>
                </w:r>
                <w:r>
                  <w:rPr/>
                  <w:t>10</w:t>
                </w:r>
                <w:r>
                  <w:rPr/>
                  <w:fldChar w:fldCharType="end"/>
                </w:r>
              </w:p>
            </w:txbxContent>
          </v:textbox>
          <w10:wrap type="none"/>
        </v:shape>
      </w:pict>
    </w:r>
    <w:r>
      <w:rPr/>
      <w:pict>
        <v:shape style="position:absolute;margin-left:59.852001pt;margin-top:741.753662pt;width:165.85pt;height:8.450pt;mso-position-horizontal-relative:page;mso-position-vertical-relative:page;z-index:-252459008"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1077" w:hanging="360"/>
        <w:jc w:val="left"/>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6">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5">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4">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3">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2">
    <w:multiLevelType w:val="hybridMultilevel"/>
    <w:lvl w:ilvl="0">
      <w:start w:val="1"/>
      <w:numFmt w:val="decimal"/>
      <w:lvlText w:val="%1."/>
      <w:lvlJc w:val="left"/>
      <w:pPr>
        <w:ind w:left="1077" w:hanging="360"/>
        <w:jc w:val="left"/>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1">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0">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um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2020-05-25T20:02:42Z</dcterms:created>
  <dcterms:modified xsi:type="dcterms:W3CDTF">2020-05-25T20:02:42Z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