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Ohio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Ohio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2"/>
          <w:w w:val="105"/>
          <w:sz w:val="19"/>
        </w:rPr>
        <w:t>Ohio </w:t>
      </w:r>
      <w:r>
        <w:rPr>
          <w:rFonts w:ascii="Arial"/>
          <w:w w:val="105"/>
          <w:sz w:val="19"/>
        </w:rPr>
        <w:t>Department of Job and Family </w:t>
      </w:r>
      <w:r>
        <w:rPr>
          <w:rFonts w:ascii="Arial"/>
          <w:spacing w:val="-3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585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Upper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Midwest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Tel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Resource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2901 </w:t>
      </w:r>
      <w:r>
        <w:rPr>
          <w:rFonts w:ascii="Arial"/>
          <w:spacing w:val="2"/>
          <w:w w:val="105"/>
          <w:sz w:val="19"/>
        </w:rPr>
        <w:t>Ohio </w:t>
      </w:r>
      <w:r>
        <w:rPr>
          <w:rFonts w:ascii="Arial"/>
          <w:w w:val="105"/>
          <w:sz w:val="19"/>
        </w:rPr>
        <w:t>Boulevard, Ste.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110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Terre Haute, IN</w:t>
      </w:r>
      <w:r>
        <w:rPr>
          <w:spacing w:val="-21"/>
          <w:w w:val="105"/>
        </w:rPr>
        <w:t> </w:t>
      </w:r>
      <w:r>
        <w:rPr>
          <w:spacing w:val="2"/>
          <w:w w:val="105"/>
        </w:rPr>
        <w:t>47803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(855) 283-3734 ext.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232</w:t>
      </w:r>
      <w:r>
        <w:rPr/>
      </w:r>
    </w:p>
    <w:p>
      <w:pPr>
        <w:pStyle w:val="BodyText"/>
        <w:spacing w:line="240" w:lineRule="auto" w:before="21"/>
        <w:ind w:left="120"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www.umtrc.org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Definition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telemedicine/telehealth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72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5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“The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in this state 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communication, including oral, written,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communication, by a physician located outside this state.”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4731.296.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provide and deliver a host 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health-related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3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and healthcare services, including,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 physical therapy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 information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over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large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small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4755-27-01.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7" w:lineRule="auto"/>
              <w:ind w:left="75" w:right="5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 means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delivered to a patient through the use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2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o,</w:t>
            </w:r>
            <w:r>
              <w:rPr>
                <w:rFonts w:ascii="Arial"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ecommunications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technology from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other than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where the </w:t>
            </w:r>
            <w:r>
              <w:rPr>
                <w:rFonts w:ascii="Arial"/>
                <w:w w:val="105"/>
                <w:sz w:val="19"/>
              </w:rPr>
              <w:t>patient is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5164.94.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Speech Language</w:t>
            </w:r>
            <w:r>
              <w:rPr>
                <w:rFonts w:ascii="Arial"/>
                <w:spacing w:val="-2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Pathology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4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us e of tel ecommunications and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technologies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exchange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another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provision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ology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speech-language pathol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services to an individual </w:t>
            </w:r>
            <w:r>
              <w:rPr>
                <w:rFonts w:ascii="Arial"/>
                <w:w w:val="105"/>
                <w:sz w:val="19"/>
              </w:rPr>
              <w:t>from a provider through hardwire or internet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connection.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4753-2-01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is the direct 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evaluation and </w:t>
            </w:r>
            <w:r>
              <w:rPr>
                <w:rFonts w:ascii="Arial"/>
                <w:w w:val="105"/>
                <w:sz w:val="19"/>
              </w:rPr>
              <w:t>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(E&amp;M)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psychiatric services to a </w:t>
            </w:r>
            <w:r>
              <w:rPr>
                <w:rFonts w:ascii="Arial"/>
                <w:w w:val="105"/>
                <w:sz w:val="19"/>
              </w:rPr>
              <w:t>Medicaid eligible patient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synchronous, interactive, </w:t>
            </w:r>
            <w:r>
              <w:rPr>
                <w:rFonts w:ascii="Arial"/>
                <w:w w:val="105"/>
                <w:sz w:val="19"/>
              </w:rPr>
              <w:t>real-time electronic communication that comprises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both </w:t>
            </w:r>
            <w:r>
              <w:rPr>
                <w:rFonts w:ascii="Arial"/>
                <w:w w:val="105"/>
                <w:sz w:val="19"/>
              </w:rPr>
              <w:t>audio and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el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5160-1.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Live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Video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5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Medicaid is required to establish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the departm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determines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appropriat e to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covered when provided as telehealth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5164.95.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Ohio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Distant Site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(MD,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Qualified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(m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47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8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Speech</w:t>
            </w:r>
            <w:r>
              <w:rPr>
                <w:rFonts w:ascii="Arial"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Language</w:t>
            </w:r>
            <w:r>
              <w:rPr>
                <w:rFonts w:ascii="Arial"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Pathology</w:t>
            </w:r>
            <w:r>
              <w:rPr>
                <w:rFonts w:ascii="Arial"/>
                <w:spacing w:val="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ay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delivered through live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4753-2-01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health)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modifiers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accept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3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not eligible for payment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a Q3014 </w:t>
            </w:r>
            <w:r>
              <w:rPr>
                <w:rFonts w:ascii="Arial"/>
                <w:w w:val="105"/>
                <w:sz w:val="19"/>
              </w:rPr>
              <w:t>(facility </w:t>
            </w:r>
            <w:r>
              <w:rPr>
                <w:rFonts w:ascii="Arial"/>
                <w:spacing w:val="-5"/>
                <w:w w:val="105"/>
                <w:sz w:val="19"/>
              </w:rPr>
              <w:t>fee) </w:t>
            </w:r>
            <w:r>
              <w:rPr>
                <w:rFonts w:ascii="Arial"/>
                <w:w w:val="105"/>
                <w:sz w:val="19"/>
              </w:rPr>
              <w:t>and a </w:t>
            </w:r>
            <w:r>
              <w:rPr>
                <w:rFonts w:ascii="Arial"/>
                <w:spacing w:val="4"/>
                <w:w w:val="105"/>
                <w:sz w:val="19"/>
              </w:rPr>
              <w:t>CPT </w:t>
            </w:r>
            <w:r>
              <w:rPr>
                <w:rFonts w:ascii="Arial"/>
                <w:w w:val="105"/>
                <w:sz w:val="19"/>
              </w:rPr>
              <w:t>code with a GQ m odifier is </w:t>
            </w:r>
            <w:r>
              <w:rPr>
                <w:rFonts w:ascii="Arial"/>
                <w:w w:val="105"/>
                <w:sz w:val="19"/>
              </w:rPr>
              <w:t>submitted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transmittal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letter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CPT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codes.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6-7.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5160-1.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Ohio Medicaid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spacing w:val="-4"/>
                <w:w w:val="105"/>
                <w:sz w:val="19"/>
              </w:rPr>
              <w:t>burs </w:t>
            </w:r>
            <w:r>
              <w:rPr>
                <w:rFonts w:ascii="Arial"/>
                <w:w w:val="105"/>
                <w:sz w:val="19"/>
              </w:rPr>
              <w:t>e for live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speech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therapy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(MSP) </w:t>
            </w:r>
            <w:r>
              <w:rPr>
                <w:rFonts w:ascii="Arial"/>
                <w:w w:val="105"/>
                <w:sz w:val="19"/>
              </w:rPr>
              <w:t>when provided by speech-language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pathologists.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25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Job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Long Term 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Supports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(LTCSSTL)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11-15,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(Oct. 19,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2011).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Speech Language</w:t>
            </w:r>
            <w:r>
              <w:rPr>
                <w:rFonts w:ascii="Arial"/>
                <w:spacing w:val="-2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Pathology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4753-2-01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4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defined as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 “synchronous,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interactive, real-time”, excluding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ogy.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6-7.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6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accept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able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either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01. Jan. 2, 2015, pg.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6-7.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Email/Phone/FAX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Electronic mail, telephone and facsimile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5160-1.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Online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Prescribing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1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shall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prescribe, dispense, or </w:t>
            </w:r>
            <w:r>
              <w:rPr>
                <w:rFonts w:ascii="Arial"/>
                <w:spacing w:val="2"/>
                <w:w w:val="105"/>
                <w:sz w:val="19"/>
              </w:rPr>
              <w:t>provide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dangerous drug, which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controlled substance, to </w:t>
            </w:r>
            <w:r>
              <w:rPr>
                <w:rFonts w:ascii="Arial"/>
                <w:w w:val="105"/>
                <w:sz w:val="19"/>
              </w:rPr>
              <w:t>a person who the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never personally </w:t>
            </w:r>
            <w:r>
              <w:rPr>
                <w:rFonts w:ascii="Arial"/>
                <w:w w:val="105"/>
                <w:sz w:val="19"/>
              </w:rPr>
              <w:t>physically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exceptions: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9" w:lineRule="auto" w:before="0" w:after="0"/>
              <w:ind w:left="795" w:right="6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providing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cons ultation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another physician, who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has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ongoing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ationship with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agreed to supervis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the patient’s use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drug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drugs to be provided, and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 care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meets all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24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applicable standards of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3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institutional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On-call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situations;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Cross-coverage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situations;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Situations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invol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Protocol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situations;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7" w:after="0"/>
              <w:ind w:left="796" w:right="28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Situations invol </w:t>
            </w:r>
            <w:r>
              <w:rPr>
                <w:rFonts w:ascii="Arial"/>
                <w:spacing w:val="-3"/>
                <w:w w:val="105"/>
                <w:sz w:val="19"/>
              </w:rPr>
              <w:t>ving </w:t>
            </w:r>
            <w:r>
              <w:rPr>
                <w:rFonts w:ascii="Arial"/>
                <w:w w:val="105"/>
                <w:sz w:val="19"/>
              </w:rPr>
              <w:t>nurses practicing in </w:t>
            </w:r>
            <w:r>
              <w:rPr>
                <w:rFonts w:ascii="Arial"/>
                <w:w w:val="105"/>
                <w:sz w:val="19"/>
              </w:rPr>
              <w:t>accordance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standard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arrangem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4731-11-09.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Consent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Speech Language</w:t>
            </w:r>
            <w:r>
              <w:rPr>
                <w:rFonts w:ascii="Arial"/>
                <w:spacing w:val="-2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Pathology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4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provider is required to inform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of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4753-2-01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responsible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informed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5160-1.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Location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57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located within a five mile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 from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site, providers 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eligi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sz w:val="19"/>
              </w:rPr>
              <w:t>reimbursem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ent.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 types eligible as an originating site, either using 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Q3014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HCPCS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GQ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odifier: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Primary </w:t>
            </w:r>
            <w:r>
              <w:rPr>
                <w:rFonts w:ascii="Arial"/>
                <w:spacing w:val="3"/>
                <w:w w:val="105"/>
                <w:sz w:val="19"/>
              </w:rPr>
              <w:t>Care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(Medical)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Clinic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(Medical)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Group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Podiatrist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Optomet</w:t>
            </w:r>
            <w:r>
              <w:rPr>
                <w:rFonts w:ascii="Arial"/>
                <w:spacing w:val="-11"/>
                <w:sz w:val="19"/>
              </w:rPr>
              <w:t> </w:t>
            </w:r>
            <w:r>
              <w:rPr>
                <w:rFonts w:ascii="Arial"/>
                <w:sz w:val="19"/>
              </w:rPr>
              <w:t>rist</w:t>
            </w:r>
          </w:p>
          <w:p>
            <w:pPr>
              <w:pStyle w:val="TableParagraph"/>
              <w:spacing w:line="466" w:lineRule="exact" w:before="35"/>
              <w:ind w:left="76" w:right="93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 transmittal letter for additional billing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rules. </w:t>
            </w:r>
            <w:r>
              <w:rPr>
                <w:rFonts w:ascii="Arial"/>
                <w:w w:val="105"/>
                <w:sz w:val="19"/>
              </w:rPr>
              <w:t>Additional place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restrictions: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189" w:lineRule="exact" w:before="0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pitals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01. Jan. 2, 2015, pg.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6-7.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Licensing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23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Ohio issues telemedicine certificates that allow the holder to engage in the practice </w:t>
            </w:r>
            <w:r>
              <w:rPr>
                <w:rFonts w:ascii="Arial"/>
                <w:color w:val="1F1F1F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color w:val="1F1F1F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telemedicine in </w:t>
            </w:r>
            <w:r>
              <w:rPr>
                <w:rFonts w:ascii="Arial"/>
                <w:color w:val="1F1F1F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color w:val="1F1F1F"/>
                <w:spacing w:val="4"/>
                <w:w w:val="105"/>
                <w:sz w:val="19"/>
              </w:rPr>
            </w:r>
            <w:r>
              <w:rPr>
                <w:rFonts w:ascii="Arial"/>
                <w:color w:val="1F1F1F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1F1F1F"/>
                <w:w w:val="105"/>
                <w:sz w:val="19"/>
              </w:rPr>
              <w:t>Providers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with</w:t>
            </w:r>
            <w:r>
              <w:rPr>
                <w:rFonts w:ascii="Arial"/>
                <w:color w:val="1F1F1F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telem</w:t>
            </w:r>
            <w:r>
              <w:rPr>
                <w:rFonts w:ascii="Arial"/>
                <w:color w:val="1F1F1F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edicine</w:t>
            </w:r>
            <w:r>
              <w:rPr>
                <w:rFonts w:ascii="Arial"/>
                <w:color w:val="1F1F1F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certificates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cannot</w:t>
            </w:r>
            <w:r>
              <w:rPr>
                <w:rFonts w:ascii="Arial"/>
                <w:color w:val="1F1F1F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color w:val="1F1F1F"/>
                <w:spacing w:val="2"/>
                <w:w w:val="105"/>
                <w:sz w:val="19"/>
              </w:rPr>
            </w:r>
            <w:r>
              <w:rPr>
                <w:rFonts w:ascii="Arial"/>
                <w:color w:val="1F1F1F"/>
                <w:w w:val="105"/>
                <w:sz w:val="19"/>
              </w:rPr>
              <w:t>in</w:t>
            </w:r>
            <w:r>
              <w:rPr>
                <w:rFonts w:ascii="Arial"/>
                <w:color w:val="1F1F1F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OH</w:t>
            </w:r>
            <w:r>
              <w:rPr>
                <w:rFonts w:ascii="Arial"/>
                <w:color w:val="1F1F1F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wit</w:t>
            </w:r>
            <w:r>
              <w:rPr>
                <w:rFonts w:ascii="Arial"/>
                <w:color w:val="1F1F1F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-3"/>
                <w:w w:val="105"/>
                <w:sz w:val="19"/>
              </w:rPr>
              <w:t>hout </w:t>
            </w:r>
            <w:r>
              <w:rPr>
                <w:rFonts w:ascii="Arial"/>
                <w:color w:val="1F1F1F"/>
                <w:w w:val="105"/>
                <w:sz w:val="19"/>
              </w:rPr>
              <w:t>a</w:t>
            </w:r>
            <w:r>
              <w:rPr>
                <w:rFonts w:ascii="Arial"/>
                <w:color w:val="1F1F1F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special</w:t>
            </w:r>
            <w:r>
              <w:rPr>
                <w:rFonts w:ascii="Arial"/>
                <w:color w:val="1F1F1F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activity</w:t>
            </w:r>
            <w:r>
              <w:rPr>
                <w:rFonts w:ascii="Arial"/>
                <w:color w:val="1F1F1F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certificate.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4731.296(C).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Physical</w:t>
            </w:r>
            <w:r>
              <w:rPr>
                <w:rFonts w:ascii="Arial"/>
                <w:spacing w:val="-2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 therapists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therapist assistants </w:t>
            </w:r>
            <w:r>
              <w:rPr>
                <w:rFonts w:ascii="Arial"/>
                <w:w w:val="105"/>
                <w:sz w:val="19"/>
              </w:rPr>
              <w:t>must hold 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spacing w:val="6"/>
                <w:w w:val="105"/>
                <w:sz w:val="19"/>
              </w:rPr>
              <w:t>OH </w:t>
            </w:r>
            <w:r>
              <w:rPr>
                <w:rFonts w:ascii="Arial"/>
                <w:w w:val="105"/>
                <w:sz w:val="19"/>
              </w:rPr>
              <w:t>physical therapy license to treat a </w:t>
            </w:r>
            <w:r>
              <w:rPr>
                <w:rFonts w:ascii="Arial"/>
                <w:w w:val="105"/>
                <w:sz w:val="19"/>
              </w:rPr>
              <w:t>patient located in </w:t>
            </w:r>
            <w:r>
              <w:rPr>
                <w:rFonts w:ascii="Arial"/>
                <w:spacing w:val="2"/>
                <w:w w:val="105"/>
                <w:sz w:val="19"/>
              </w:rPr>
              <w:t>Ohio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4755-27-01.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Site/Transmission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HCPCS </w:t>
            </w:r>
            <w:r>
              <w:rPr>
                <w:rFonts w:ascii="Arial"/>
                <w:w w:val="105"/>
                <w:sz w:val="19"/>
              </w:rPr>
              <w:t>code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Q3014.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 transmittal letter for additional billing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rules.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3334-15-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5-6.</w:t>
            </w:r>
            <w:r>
              <w:rPr>
                <w:rFonts w:ascii="Arial"/>
                <w:b/>
                <w:i/>
                <w:color w:val="F47B20"/>
                <w:spacing w:val="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5160-1.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Miscellaneous</w:t>
            </w:r>
            <w:r>
              <w:rPr>
                <w:rFonts w:ascii="Arial"/>
                <w:spacing w:val="-4"/>
                <w:sz w:val="19"/>
              </w:rPr>
            </w:r>
          </w:p>
        </w:tc>
      </w:tr>
      <w:tr>
        <w:trPr>
          <w:trHeight w:val="4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18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16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23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20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um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2016-05-07T01:08:32Z</dcterms:created>
  <dcterms:modified xsi:type="dcterms:W3CDTF">2016-05-07T01:08:32Z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