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New</w:t>
      </w:r>
      <w:r>
        <w:rPr>
          <w:rFonts w:ascii="Arial"/>
          <w:b/>
          <w:color w:val="F47B20"/>
          <w:spacing w:val="-1"/>
          <w:sz w:val="36"/>
        </w:rPr>
        <w:t> </w:t>
      </w:r>
      <w:r>
        <w:rPr>
          <w:rFonts w:ascii="Arial"/>
          <w:b/>
          <w:color w:val="F47B20"/>
          <w:spacing w:val="-4"/>
          <w:sz w:val="36"/>
        </w:rPr>
        <w:t>Mexico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 </w:t>
      </w:r>
      <w:r>
        <w:rPr>
          <w:rFonts w:ascii="Arial"/>
          <w:spacing w:val="-4"/>
          <w:w w:val="105"/>
          <w:sz w:val="19"/>
        </w:rPr>
        <w:t>New </w:t>
      </w:r>
      <w:r>
        <w:rPr>
          <w:rFonts w:ascii="Arial"/>
          <w:w w:val="105"/>
          <w:sz w:val="19"/>
        </w:rPr>
        <w:t>Mexico</w:t>
      </w:r>
      <w:r>
        <w:rPr>
          <w:rFonts w:ascii="Arial"/>
          <w:spacing w:val="-34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38"/>
          <w:w w:val="105"/>
          <w:sz w:val="19"/>
        </w:rPr>
        <w:t> </w:t>
      </w:r>
      <w:r>
        <w:rPr>
          <w:rFonts w:ascii="Arial"/>
          <w:w w:val="105"/>
          <w:sz w:val="19"/>
        </w:rPr>
        <w:t>New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M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exico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Hum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an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Dept.,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Medical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Division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(MAD)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Southwest Telehealth Resource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245105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Tucson, AZ</w:t>
      </w:r>
      <w:r>
        <w:rPr>
          <w:spacing w:val="-18"/>
          <w:w w:val="105"/>
        </w:rPr>
        <w:t> </w:t>
      </w:r>
      <w:r>
        <w:rPr>
          <w:w w:val="105"/>
        </w:rPr>
        <w:t>85724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(520)</w:t>
      </w:r>
      <w:r>
        <w:rPr>
          <w:spacing w:val="-21"/>
          <w:w w:val="105"/>
        </w:rPr>
        <w:t> </w:t>
      </w:r>
      <w:r>
        <w:rPr>
          <w:w w:val="105"/>
        </w:rPr>
        <w:t>626-4498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www.southwesttrc.org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1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across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lines.”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16.10.2.7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eans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eractive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simultaneous </w:t>
            </w:r>
            <w:r>
              <w:rPr>
                <w:rFonts w:ascii="Arial"/>
                <w:w w:val="105"/>
                <w:sz w:val="19"/>
              </w:rPr>
              <w:t>audio and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store-and-forward technology </w:t>
            </w:r>
            <w:r>
              <w:rPr>
                <w:rFonts w:ascii="Arial"/>
                <w:spacing w:val="2"/>
                <w:w w:val="105"/>
                <w:sz w:val="19"/>
              </w:rPr>
              <w:t>using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information and telecomm unications technol </w:t>
            </w:r>
            <w:r>
              <w:rPr>
                <w:rFonts w:ascii="Arial"/>
                <w:spacing w:val="-3"/>
                <w:w w:val="105"/>
                <w:sz w:val="19"/>
              </w:rPr>
              <w:t>ogies </w:t>
            </w:r>
            <w:r>
              <w:rPr>
                <w:rFonts w:ascii="Arial"/>
                <w:w w:val="105"/>
                <w:sz w:val="19"/>
              </w:rPr>
              <w:t>by a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to deliver health care services at a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spacing w:val="2"/>
                <w:w w:val="105"/>
                <w:sz w:val="19"/>
              </w:rPr>
              <w:t>than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where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is located, </w:t>
            </w:r>
            <w:r>
              <w:rPr>
                <w:rFonts w:ascii="Arial"/>
                <w:w w:val="105"/>
                <w:sz w:val="19"/>
              </w:rPr>
              <w:t>including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electronic media for consultation </w:t>
            </w:r>
            <w:r>
              <w:rPr>
                <w:rFonts w:ascii="Arial"/>
                <w:w w:val="105"/>
                <w:sz w:val="19"/>
              </w:rPr>
              <w:t>relating to 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diagnosis or treatment of the </w:t>
            </w:r>
            <w:r>
              <w:rPr>
                <w:rFonts w:ascii="Arial"/>
                <w:w w:val="105"/>
                <w:sz w:val="19"/>
              </w:rPr>
              <w:t>patient in real time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through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store-and-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59A-22-49.3.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 across state lines means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rendering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written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otherwise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docum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opini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 concerni ng diagnosis or treatm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within this state, by a physician located outside this state, as a result of 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vidual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patient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telephonic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eans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this state, to the physician or the physician’s agent, OR the rendering of treatment to a patient within this state, by a physician located outside this state, as a result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individual patient data by electronic,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/>
              <w:ind w:left="75" w:right="3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telephonic or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eans from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this state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or the physician’s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agent.”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1978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61-6-6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9" w:lineRule="auto"/>
              <w:ind w:left="75" w:right="2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ehealth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 ectronic information,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imaging and communication technologies, including interactive audio,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 comm unications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well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store-and-forward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es, 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support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care delivery, diagnosis, consultation,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education.”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24-1G-3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 Mexico statute encourages the use and 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24-25-5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3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delivered through live video, equivalent to in- person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59A-22-49.3.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 Mexico Medicaid will reimburse for live video at the same rate as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the services are furnished wit </w:t>
            </w:r>
            <w:r>
              <w:rPr>
                <w:rFonts w:ascii="Arial"/>
                <w:spacing w:val="-4"/>
                <w:w w:val="105"/>
                <w:sz w:val="19"/>
              </w:rPr>
              <w:t>hout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system.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8.310.2.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also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anaged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Division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Managed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216.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Aug.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2014.</w:t>
            </w:r>
            <w:r>
              <w:rPr>
                <w:rFonts w:ascii="Arial"/>
                <w:b/>
                <w:i/>
                <w:color w:val="F47B20"/>
                <w:spacing w:val="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6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Alternative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Benefits</w:t>
            </w:r>
            <w:r>
              <w:rPr>
                <w:rFonts w:ascii="Arial"/>
                <w:b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Program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Managed</w:t>
            </w:r>
            <w:r>
              <w:rPr>
                <w:rFonts w:ascii="Arial"/>
                <w:b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Care </w:t>
            </w:r>
            <w:r>
              <w:rPr>
                <w:rFonts w:ascii="Arial"/>
                <w:b/>
                <w:w w:val="105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benefits package includes telemedicine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8.309.4.16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8.308.9.18.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4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School-based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covered.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63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8.320.6.13(H).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Mexico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Statute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passing </w:t>
            </w:r>
            <w:r>
              <w:rPr>
                <w:rFonts w:ascii="Arial"/>
                <w:w w:val="105"/>
                <w:sz w:val="19"/>
              </w:rPr>
              <w:t>Store and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24-1G-3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/>
              <w:ind w:left="75" w:right="1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delivered through store and forward,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equivalent </w:t>
            </w:r>
            <w:r>
              <w:rPr>
                <w:rFonts w:ascii="Arial"/>
                <w:w w:val="105"/>
                <w:sz w:val="19"/>
              </w:rPr>
              <w:t>to in-person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59A-22-49.3.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New Mexico Medicaid does reimburse for store and forward. </w:t>
            </w:r>
            <w:r>
              <w:rPr>
                <w:rFonts w:ascii="Arial"/>
                <w:spacing w:val="-8"/>
                <w:w w:val="105"/>
                <w:sz w:val="19"/>
              </w:rPr>
              <w:t>To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eligi ble, the service must be provided </w:t>
            </w:r>
            <w:r>
              <w:rPr>
                <w:rFonts w:ascii="Arial"/>
                <w:w w:val="105"/>
                <w:sz w:val="19"/>
              </w:rPr>
              <w:t>through the trans </w:t>
            </w:r>
            <w:r>
              <w:rPr>
                <w:rFonts w:ascii="Arial"/>
                <w:spacing w:val="-5"/>
                <w:w w:val="105"/>
                <w:sz w:val="19"/>
              </w:rPr>
              <w:t>fer </w:t>
            </w:r>
            <w:r>
              <w:rPr>
                <w:rFonts w:ascii="Arial"/>
                <w:w w:val="105"/>
                <w:sz w:val="19"/>
              </w:rPr>
              <w:t>of di gital images, sounds,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previously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recorded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another.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 need to occur in real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8.310.2.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Email/Phone/FAX 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Restrictions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prescribing,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dispensing </w:t>
            </w:r>
            <w:r>
              <w:rPr>
                <w:rFonts w:ascii="Arial"/>
                <w:w w:val="105"/>
                <w:sz w:val="19"/>
              </w:rPr>
              <w:t>or administering drugs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 supplies to a patient </w:t>
            </w:r>
            <w:r>
              <w:rPr>
                <w:rFonts w:ascii="Arial"/>
                <w:w w:val="105"/>
                <w:sz w:val="19"/>
              </w:rPr>
              <w:t>when there is no established physician-patient relationship.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 includes prescribing over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Internet, or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w w:val="105"/>
                <w:sz w:val="19"/>
              </w:rPr>
              <w:t>electronic means, based solely on an online questionnaire.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may prescribe </w:t>
            </w:r>
            <w:r>
              <w:rPr>
                <w:rFonts w:ascii="Arial"/>
                <w:spacing w:val="2"/>
                <w:w w:val="105"/>
                <w:sz w:val="19"/>
              </w:rPr>
              <w:t>online </w:t>
            </w:r>
            <w:r>
              <w:rPr>
                <w:rFonts w:ascii="Arial"/>
                <w:w w:val="105"/>
                <w:sz w:val="19"/>
              </w:rPr>
              <w:t>during a live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exam.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1" w:val="left" w:leader="none"/>
              </w:tabs>
              <w:spacing w:line="240" w:lineRule="auto" w:before="0" w:after="0"/>
              <w:ind w:left="840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history;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1" w:val="left" w:leader="none"/>
              </w:tabs>
              <w:spacing w:line="240" w:lineRule="auto" w:before="7" w:after="0"/>
              <w:ind w:left="840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Obtain informed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0" w:val="left" w:leader="none"/>
              </w:tabs>
              <w:spacing w:line="240" w:lineRule="auto" w:before="7" w:after="0"/>
              <w:ind w:left="840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Generat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record;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41" w:val="left" w:leader="none"/>
              </w:tabs>
              <w:spacing w:line="252" w:lineRule="auto" w:before="64" w:after="0"/>
              <w:ind w:left="840" w:right="14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physical exam is recorded as appropriate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telehealth practitioner or a practitioner such </w:t>
            </w:r>
            <w:r>
              <w:rPr>
                <w:rFonts w:ascii="Arial"/>
                <w:w w:val="105"/>
                <w:sz w:val="19"/>
              </w:rPr>
              <w:t>as a physician, advance practice nurse,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physician or anesthesiol ogist assistant; or the </w:t>
            </w:r>
            <w:r>
              <w:rPr>
                <w:rFonts w:ascii="Arial"/>
                <w:w w:val="105"/>
                <w:sz w:val="19"/>
              </w:rPr>
              <w:t>exam is waived when a physical exam </w:t>
            </w:r>
            <w:r>
              <w:rPr>
                <w:rFonts w:ascii="Arial"/>
                <w:spacing w:val="3"/>
                <w:w w:val="105"/>
                <w:sz w:val="19"/>
              </w:rPr>
              <w:t>would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normally be part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typical physical face- </w:t>
            </w:r>
            <w:r>
              <w:rPr>
                <w:rFonts w:ascii="Arial"/>
                <w:w w:val="105"/>
                <w:sz w:val="19"/>
              </w:rPr>
              <w:t>to-face encounter with the patient for the services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bei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1978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61-6-20(B).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8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system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include </w:t>
            </w:r>
            <w:r>
              <w:rPr>
                <w:rFonts w:ascii="Arial"/>
                <w:spacing w:val="2"/>
                <w:w w:val="105"/>
                <w:sz w:val="19"/>
              </w:rPr>
              <w:t>both </w:t>
            </w:r>
            <w:r>
              <w:rPr>
                <w:rFonts w:ascii="Arial"/>
                <w:w w:val="105"/>
                <w:sz w:val="19"/>
              </w:rPr>
              <w:t>interactive audio and </w:t>
            </w:r>
            <w:r>
              <w:rPr>
                <w:rFonts w:ascii="Arial"/>
                <w:spacing w:val="-4"/>
                <w:w w:val="105"/>
                <w:sz w:val="19"/>
              </w:rPr>
              <w:t>video,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5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delivered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basis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 both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any</w:t>
            </w:r>
            <w:r>
              <w:rPr>
                <w:rFonts w:ascii="Arial"/>
                <w:w w:val="105"/>
                <w:sz w:val="19"/>
              </w:rPr>
              <w:t> medically warrant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8.310.2.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6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NM </w:t>
            </w:r>
            <w:r>
              <w:rPr>
                <w:rFonts w:ascii="Arial"/>
                <w:w w:val="105"/>
                <w:sz w:val="19"/>
              </w:rPr>
              <w:t>issues telemedicine licenses to providers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hold a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full, </w:t>
            </w:r>
            <w:r>
              <w:rPr>
                <w:rFonts w:ascii="Arial"/>
                <w:w w:val="105"/>
                <w:sz w:val="19"/>
              </w:rPr>
              <w:t>unrestricted license in </w:t>
            </w:r>
            <w:r>
              <w:rPr>
                <w:rFonts w:ascii="Arial"/>
                <w:spacing w:val="-3"/>
                <w:w w:val="105"/>
                <w:sz w:val="19"/>
              </w:rPr>
              <w:t>anot her </w:t>
            </w:r>
            <w:r>
              <w:rPr>
                <w:rFonts w:ascii="Arial"/>
                <w:w w:val="105"/>
                <w:sz w:val="19"/>
              </w:rPr>
              <w:t>state and has good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moral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character.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1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1978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61-6-11.1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(Sunset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July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16.10.2.11.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4" w:right="1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</w:t>
            </w:r>
            <w:r>
              <w:rPr>
                <w:rFonts w:ascii="Arial"/>
                <w:b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Passed</w:t>
            </w:r>
            <w:r>
              <w:rPr>
                <w:rFonts w:ascii="Arial"/>
                <w:b/>
                <w:spacing w:val="-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July</w:t>
            </w:r>
            <w:r>
              <w:rPr>
                <w:rFonts w:ascii="Arial"/>
                <w:b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1,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2016)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NM </w:t>
            </w:r>
            <w:r>
              <w:rPr>
                <w:rFonts w:ascii="Arial"/>
                <w:w w:val="105"/>
                <w:sz w:val="19"/>
              </w:rPr>
              <w:t>Board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Osteopathic Medicine will issue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Article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(SB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78)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3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in New Mexico and the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outside </w:t>
            </w:r>
            <w:r>
              <w:rPr>
                <w:rFonts w:ascii="Arial"/>
                <w:spacing w:val="-4"/>
                <w:w w:val="105"/>
                <w:sz w:val="19"/>
              </w:rPr>
              <w:t>New </w:t>
            </w:r>
            <w:r>
              <w:rPr>
                <w:rFonts w:ascii="Arial"/>
                <w:w w:val="105"/>
                <w:sz w:val="19"/>
              </w:rPr>
              <w:t>Mexico, the distant -site </w:t>
            </w:r>
            <w:r>
              <w:rPr>
                <w:rFonts w:ascii="Arial"/>
                <w:w w:val="105"/>
                <w:sz w:val="19"/>
              </w:rPr>
              <w:t>provider at 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must be licensed in New </w:t>
            </w:r>
            <w:r>
              <w:rPr>
                <w:rFonts w:ascii="Arial"/>
                <w:w w:val="105"/>
                <w:sz w:val="19"/>
              </w:rPr>
              <w:t>Mexico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eet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tribal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ract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8.310.2.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required to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services delivered through telemedicine, consistent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59A-22-49.3.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24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Indian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2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5" w:right="2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telemedicine facility fee is </w:t>
            </w:r>
            <w:r>
              <w:rPr>
                <w:rFonts w:ascii="Arial"/>
                <w:spacing w:val="-3"/>
                <w:w w:val="105"/>
                <w:sz w:val="19"/>
              </w:rPr>
              <w:t>paid. </w:t>
            </w:r>
            <w:r>
              <w:rPr>
                <w:rFonts w:ascii="Arial"/>
                <w:w w:val="105"/>
                <w:sz w:val="19"/>
              </w:rPr>
              <w:t>Both the originating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distant sites may be </w:t>
            </w:r>
            <w:r>
              <w:rPr>
                <w:rFonts w:ascii="Arial"/>
                <w:spacing w:val="-6"/>
                <w:w w:val="105"/>
                <w:sz w:val="19"/>
              </w:rPr>
              <w:t>IHS </w:t>
            </w:r>
            <w:r>
              <w:rPr>
                <w:rFonts w:ascii="Arial"/>
                <w:w w:val="105"/>
                <w:sz w:val="19"/>
              </w:rPr>
              <w:t>or tribal facilities with two </w:t>
            </w:r>
            <w:r>
              <w:rPr>
                <w:rFonts w:ascii="Arial"/>
                <w:w w:val="105"/>
                <w:sz w:val="19"/>
              </w:rPr>
              <w:t>different locations, or 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can be under </w:t>
            </w:r>
            <w:r>
              <w:rPr>
                <w:rFonts w:ascii="Arial"/>
                <w:w w:val="105"/>
                <w:sz w:val="19"/>
              </w:rPr>
              <w:t>contract to the IHS or tribal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8.310.12.12.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interactive telehealth </w:t>
            </w:r>
            <w:r>
              <w:rPr>
                <w:rFonts w:ascii="Arial"/>
                <w:spacing w:val="3"/>
                <w:w w:val="105"/>
                <w:sz w:val="19"/>
              </w:rPr>
              <w:t>system </w:t>
            </w:r>
            <w:r>
              <w:rPr>
                <w:rFonts w:ascii="Arial"/>
                <w:w w:val="105"/>
                <w:sz w:val="19"/>
              </w:rPr>
              <w:t>fee at the lesser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Provider's billed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charge;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65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Maximum allowed by MAD for the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procedure.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19" w:after="0"/>
              <w:ind w:left="795" w:right="265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nating-site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 </w:t>
            </w:r>
            <w:r>
              <w:rPr>
                <w:rFonts w:ascii="Arial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also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recipient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was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both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visit at the originating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8.310.2.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2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payable if </w:t>
            </w:r>
            <w:r>
              <w:rPr>
                <w:rFonts w:ascii="Arial"/>
                <w:w w:val="105"/>
                <w:sz w:val="19"/>
              </w:rPr>
              <w:t>telemedicine is used to connect an empl oyee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staff </w:t>
            </w:r>
            <w:r>
              <w:rPr>
                <w:rFonts w:ascii="Arial"/>
                <w:w w:val="105"/>
                <w:sz w:val="19"/>
              </w:rPr>
              <w:t>member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facility to the eligible recipient being seen </w:t>
            </w:r>
            <w:r>
              <w:rPr>
                <w:rFonts w:ascii="Arial"/>
                <w:w w:val="105"/>
                <w:sz w:val="19"/>
              </w:rPr>
              <w:t>at the same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NM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Register.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Volume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XXV,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9"/>
        <w:ind w:right="0"/>
        <w:rPr>
          <w:rFonts w:ascii="Times New Roman" w:hAnsi="Times New Roman" w:cs="Times New Roman" w:eastAsia="Times New Roman" w:hint="default"/>
          <w:sz w:val="12"/>
          <w:szCs w:val="12"/>
        </w:rPr>
      </w:pPr>
    </w:p>
    <w:p>
      <w:pPr>
        <w:pStyle w:val="BodyText"/>
        <w:tabs>
          <w:tab w:pos="1559" w:val="left" w:leader="none"/>
        </w:tabs>
        <w:spacing w:line="240" w:lineRule="auto" w:before="79"/>
        <w:ind w:right="0"/>
        <w:jc w:val="left"/>
      </w:pPr>
      <w:r>
        <w:rPr>
          <w:rFonts w:ascii="Arial"/>
          <w:b/>
        </w:rPr>
        <w:t>Comment:</w:t>
        <w:tab/>
      </w:r>
      <w:r>
        <w:rPr>
          <w:spacing w:val="-4"/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Mexico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offers</w:t>
      </w:r>
      <w:r>
        <w:rPr>
          <w:w w:val="105"/>
        </w:rPr>
        <w:t> </w:t>
      </w:r>
      <w:r>
        <w:rPr>
          <w:spacing w:val="-3"/>
          <w:w w:val="105"/>
        </w:rPr>
        <w:t>out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providers</w:t>
      </w:r>
      <w:r>
        <w:rPr>
          <w:w w:val="105"/>
        </w:rPr>
        <w:t> a</w:t>
      </w:r>
      <w:r>
        <w:rPr>
          <w:spacing w:val="-9"/>
          <w:w w:val="105"/>
        </w:rPr>
        <w:t> </w:t>
      </w:r>
      <w:r>
        <w:rPr>
          <w:w w:val="105"/>
        </w:rPr>
        <w:t>"telemedicine</w:t>
      </w:r>
      <w:r>
        <w:rPr>
          <w:spacing w:val="-9"/>
          <w:w w:val="105"/>
        </w:rPr>
        <w:t> </w:t>
      </w:r>
      <w:r>
        <w:rPr>
          <w:w w:val="105"/>
        </w:rPr>
        <w:t>license"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practice</w:t>
      </w:r>
      <w:r>
        <w:rPr>
          <w:spacing w:val="-9"/>
          <w:w w:val="105"/>
        </w:rPr>
        <w:t> </w:t>
      </w:r>
      <w:r>
        <w:rPr>
          <w:w w:val="105"/>
        </w:rPr>
        <w:t>within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its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borders.</w:t>
      </w:r>
      <w:r>
        <w:rPr>
          <w:spacing w:val="-3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54" w:lineRule="auto"/>
        <w:ind w:left="1560" w:right="0"/>
        <w:jc w:val="left"/>
      </w:pPr>
      <w:r>
        <w:rPr>
          <w:spacing w:val="-4"/>
          <w:w w:val="105"/>
        </w:rPr>
        <w:t>New </w:t>
      </w:r>
      <w:r>
        <w:rPr>
          <w:w w:val="105"/>
        </w:rPr>
        <w:t>Mexico is </w:t>
      </w:r>
      <w:r>
        <w:rPr>
          <w:spacing w:val="-3"/>
          <w:w w:val="105"/>
        </w:rPr>
        <w:t>also </w:t>
      </w:r>
      <w:r>
        <w:rPr>
          <w:w w:val="105"/>
        </w:rPr>
        <w:t>the home of Project </w:t>
      </w:r>
      <w:r>
        <w:rPr>
          <w:spacing w:val="-3"/>
          <w:w w:val="105"/>
        </w:rPr>
        <w:t>ECHO. </w:t>
      </w:r>
      <w:r>
        <w:rPr>
          <w:spacing w:val="-7"/>
          <w:w w:val="105"/>
        </w:rPr>
        <w:t>The </w:t>
      </w:r>
      <w:r>
        <w:rPr>
          <w:w w:val="105"/>
        </w:rPr>
        <w:t>project's mission is to develop the </w:t>
      </w:r>
      <w:r>
        <w:rPr>
          <w:spacing w:val="2"/>
          <w:w w:val="105"/>
        </w:rPr>
        <w:t>capacity </w:t>
      </w:r>
      <w:r>
        <w:rPr>
          <w:w w:val="105"/>
        </w:rPr>
        <w:t>to </w:t>
      </w:r>
      <w:r>
        <w:rPr>
          <w:w w:val="105"/>
        </w:rPr>
      </w:r>
      <w:r>
        <w:rPr>
          <w:spacing w:val="-2"/>
          <w:w w:val="105"/>
        </w:rPr>
        <w:t>safely </w:t>
      </w:r>
      <w:r>
        <w:rPr>
          <w:w w:val="105"/>
        </w:rPr>
        <w:t>and effectively treat chronic, common, </w:t>
      </w:r>
      <w:r>
        <w:rPr>
          <w:spacing w:val="-3"/>
          <w:w w:val="105"/>
        </w:rPr>
        <w:t>and </w:t>
      </w:r>
      <w:r>
        <w:rPr>
          <w:w w:val="105"/>
        </w:rPr>
        <w:t>compl</w:t>
      </w:r>
      <w:r>
        <w:rPr>
          <w:spacing w:val="-46"/>
          <w:w w:val="105"/>
        </w:rPr>
        <w:t> </w:t>
      </w:r>
      <w:r>
        <w:rPr>
          <w:w w:val="105"/>
        </w:rPr>
        <w:t>ex diseases in rural </w:t>
      </w:r>
      <w:r>
        <w:rPr>
          <w:spacing w:val="-3"/>
          <w:w w:val="105"/>
        </w:rPr>
        <w:t>and </w:t>
      </w:r>
      <w:r>
        <w:rPr>
          <w:w w:val="105"/>
        </w:rPr>
        <w:t>underserved </w:t>
      </w:r>
      <w:r>
        <w:rPr>
          <w:spacing w:val="2"/>
          <w:w w:val="105"/>
        </w:rPr>
        <w:t>areas, </w:t>
      </w:r>
      <w:r>
        <w:rPr>
          <w:spacing w:val="2"/>
          <w:w w:val="105"/>
        </w:rPr>
      </w:r>
      <w:r>
        <w:rPr>
          <w:spacing w:val="-3"/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monitor</w:t>
      </w:r>
      <w:r>
        <w:rPr>
          <w:spacing w:val="-9"/>
          <w:w w:val="105"/>
        </w:rPr>
        <w:t> </w:t>
      </w:r>
      <w:r>
        <w:rPr>
          <w:w w:val="105"/>
        </w:rPr>
        <w:t>outcomes</w:t>
      </w:r>
      <w:r>
        <w:rPr>
          <w:spacing w:val="1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treatment utilizing</w:t>
      </w:r>
      <w:r>
        <w:rPr>
          <w:spacing w:val="-8"/>
          <w:w w:val="105"/>
        </w:rPr>
        <w:t> </w:t>
      </w:r>
      <w:r>
        <w:rPr>
          <w:w w:val="105"/>
        </w:rPr>
        <w:t>technol</w:t>
      </w:r>
      <w:r>
        <w:rPr>
          <w:spacing w:val="-42"/>
          <w:w w:val="105"/>
        </w:rPr>
        <w:t> </w:t>
      </w:r>
      <w:r>
        <w:rPr>
          <w:w w:val="105"/>
        </w:rPr>
        <w:t>ogy.</w:t>
      </w:r>
      <w:r>
        <w:rPr/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72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70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77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75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4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4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4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4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outhwest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2016-05-07T01:10:55Z</dcterms:created>
  <dcterms:modified xsi:type="dcterms:W3CDTF">2016-05-07T01:10:55Z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