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pacing w:val="-5"/>
          <w:sz w:val="36"/>
        </w:rPr>
        <w:t>Nebraska</w:t>
      </w:r>
      <w:r>
        <w:rPr>
          <w:rFonts w:ascii="Arial"/>
          <w:sz w:val="36"/>
        </w:rPr>
      </w:r>
    </w:p>
    <w:p>
      <w:pPr>
        <w:spacing w:before="315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 </w:t>
      </w:r>
      <w:r>
        <w:rPr>
          <w:rFonts w:ascii="Arial"/>
          <w:b/>
          <w:w w:val="105"/>
          <w:sz w:val="19"/>
        </w:rPr>
        <w:t>Program: </w:t>
      </w:r>
      <w:r>
        <w:rPr>
          <w:rFonts w:ascii="Arial"/>
          <w:w w:val="105"/>
          <w:sz w:val="19"/>
        </w:rPr>
        <w:t>Nebraska</w:t>
      </w:r>
      <w:r>
        <w:rPr>
          <w:rFonts w:ascii="Arial"/>
          <w:spacing w:val="14"/>
          <w:w w:val="105"/>
          <w:sz w:val="19"/>
        </w:rPr>
        <w:t> </w:t>
      </w:r>
      <w:r>
        <w:rPr>
          <w:rFonts w:ascii="Arial"/>
          <w:w w:val="105"/>
          <w:sz w:val="19"/>
        </w:rPr>
        <w:t>Medicaid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Program Administrator:  </w:t>
      </w:r>
      <w:r>
        <w:rPr>
          <w:rFonts w:ascii="Arial"/>
          <w:spacing w:val="-3"/>
          <w:w w:val="105"/>
          <w:sz w:val="19"/>
        </w:rPr>
        <w:t>NE </w:t>
      </w:r>
      <w:r>
        <w:rPr>
          <w:rFonts w:ascii="Arial"/>
          <w:w w:val="105"/>
          <w:sz w:val="19"/>
        </w:rPr>
        <w:t>Dept. of Health and </w:t>
      </w:r>
      <w:r>
        <w:rPr>
          <w:rFonts w:ascii="Arial"/>
          <w:spacing w:val="3"/>
          <w:w w:val="105"/>
          <w:sz w:val="19"/>
        </w:rPr>
        <w:t>Human</w:t>
      </w:r>
      <w:r>
        <w:rPr>
          <w:rFonts w:ascii="Arial"/>
          <w:spacing w:val="-37"/>
          <w:w w:val="105"/>
          <w:sz w:val="19"/>
        </w:rPr>
        <w:t> </w:t>
      </w:r>
      <w:r>
        <w:rPr>
          <w:rFonts w:ascii="Arial"/>
          <w:w w:val="105"/>
          <w:sz w:val="19"/>
        </w:rPr>
        <w:t>Services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before="0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</w:t>
      </w:r>
      <w:r>
        <w:rPr>
          <w:rFonts w:ascii="Arial"/>
          <w:b/>
          <w:spacing w:val="-34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Center:</w:t>
      </w:r>
      <w:r>
        <w:rPr>
          <w:rFonts w:ascii="Arial"/>
          <w:sz w:val="19"/>
        </w:rPr>
      </w:r>
    </w:p>
    <w:p>
      <w:pPr>
        <w:pStyle w:val="BodyText"/>
        <w:spacing w:line="254" w:lineRule="auto" w:before="6"/>
        <w:ind w:right="5286"/>
        <w:jc w:val="left"/>
      </w:pPr>
      <w:r>
        <w:rPr>
          <w:w w:val="105"/>
        </w:rPr>
        <w:t>Great</w:t>
      </w:r>
      <w:r>
        <w:rPr>
          <w:spacing w:val="-4"/>
          <w:w w:val="105"/>
        </w:rPr>
        <w:t> </w:t>
      </w:r>
      <w:r>
        <w:rPr>
          <w:w w:val="105"/>
        </w:rPr>
        <w:t>Plains</w:t>
      </w:r>
      <w:r>
        <w:rPr>
          <w:spacing w:val="-4"/>
          <w:w w:val="105"/>
        </w:rPr>
        <w:t> </w:t>
      </w:r>
      <w:r>
        <w:rPr>
          <w:w w:val="105"/>
        </w:rPr>
        <w:t>Telehealth Resource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spacing w:val="2"/>
          <w:w w:val="105"/>
        </w:rPr>
        <w:t>Assistance</w:t>
      </w:r>
      <w:r>
        <w:rPr>
          <w:spacing w:val="-12"/>
          <w:w w:val="105"/>
        </w:rPr>
        <w:t> </w:t>
      </w:r>
      <w:r>
        <w:rPr>
          <w:w w:val="105"/>
        </w:rPr>
        <w:t>Center </w:t>
      </w:r>
      <w:r>
        <w:rPr>
          <w:w w:val="105"/>
        </w:rPr>
        <w:t>University of Minnes ota/Institute for Health Inform atics </w:t>
      </w:r>
      <w:r>
        <w:rPr>
          <w:spacing w:val="-3"/>
          <w:w w:val="105"/>
        </w:rPr>
        <w:t>330 Diehl</w:t>
      </w:r>
      <w:r>
        <w:rPr>
          <w:spacing w:val="19"/>
          <w:w w:val="105"/>
        </w:rPr>
        <w:t> </w:t>
      </w:r>
      <w:r>
        <w:rPr>
          <w:spacing w:val="-3"/>
          <w:w w:val="105"/>
        </w:rPr>
        <w:t>Hall</w:t>
      </w:r>
      <w:r>
        <w:rPr>
          <w:spacing w:val="-3"/>
        </w:rPr>
      </w:r>
    </w:p>
    <w:p>
      <w:pPr>
        <w:pStyle w:val="BodyText"/>
        <w:spacing w:line="264" w:lineRule="auto"/>
        <w:ind w:right="8386"/>
        <w:jc w:val="left"/>
      </w:pPr>
      <w:r>
        <w:rPr>
          <w:spacing w:val="-3"/>
          <w:w w:val="105"/>
        </w:rPr>
        <w:t>505 </w:t>
      </w:r>
      <w:r>
        <w:rPr>
          <w:spacing w:val="2"/>
          <w:w w:val="105"/>
        </w:rPr>
        <w:t>Essex </w:t>
      </w:r>
      <w:r>
        <w:rPr>
          <w:w w:val="105"/>
        </w:rPr>
        <w:t>Street </w:t>
      </w:r>
      <w:r>
        <w:rPr>
          <w:spacing w:val="2"/>
          <w:w w:val="105"/>
        </w:rPr>
        <w:t>S.E. </w:t>
      </w:r>
      <w:r>
        <w:rPr>
          <w:spacing w:val="2"/>
          <w:w w:val="105"/>
        </w:rPr>
      </w:r>
      <w:r>
        <w:rPr>
          <w:color w:val="3E3E3E"/>
          <w:spacing w:val="2"/>
          <w:w w:val="105"/>
        </w:rPr>
      </w:r>
      <w:r>
        <w:rPr>
          <w:color w:val="3E3E3E"/>
          <w:w w:val="105"/>
        </w:rPr>
        <w:t>Minneapolis, MN</w:t>
      </w:r>
      <w:r>
        <w:rPr>
          <w:color w:val="3E3E3E"/>
          <w:spacing w:val="-22"/>
          <w:w w:val="105"/>
        </w:rPr>
        <w:t> </w:t>
      </w:r>
      <w:r>
        <w:rPr>
          <w:color w:val="3E3E3E"/>
          <w:w w:val="105"/>
        </w:rPr>
        <w:t>55455</w:t>
      </w:r>
      <w:r>
        <w:rPr/>
      </w:r>
    </w:p>
    <w:p>
      <w:pPr>
        <w:pStyle w:val="BodyText"/>
        <w:spacing w:line="204" w:lineRule="exact"/>
        <w:ind w:right="0"/>
        <w:jc w:val="left"/>
      </w:pPr>
      <w:r>
        <w:rPr>
          <w:w w:val="105"/>
        </w:rPr>
        <w:t>(888)</w:t>
      </w:r>
      <w:r>
        <w:rPr>
          <w:spacing w:val="-21"/>
          <w:w w:val="105"/>
        </w:rPr>
        <w:t> </w:t>
      </w:r>
      <w:r>
        <w:rPr>
          <w:w w:val="105"/>
        </w:rPr>
        <w:t>239-7092</w:t>
      </w:r>
      <w:r>
        <w:rPr/>
      </w:r>
    </w:p>
    <w:p>
      <w:pPr>
        <w:pStyle w:val="BodyText"/>
        <w:spacing w:line="240" w:lineRule="auto" w:before="6"/>
        <w:ind w:right="0"/>
        <w:jc w:val="left"/>
      </w:pPr>
      <w:r>
        <w:rPr>
          <w:color w:val="F47B20"/>
          <w:w w:val="102"/>
        </w:rPr>
      </w:r>
      <w:hyperlink r:id="rId7">
        <w:r>
          <w:rPr>
            <w:color w:val="F47B20"/>
            <w:w w:val="105"/>
            <w:u w:val="single" w:color="F47B20"/>
          </w:rPr>
          <w:t>www.gptrac.org</w:t>
        </w:r>
        <w:r>
          <w:rPr>
            <w:color w:val="F47B20"/>
            <w:w w:val="105"/>
          </w:rPr>
        </w:r>
        <w:r>
          <w:rPr/>
        </w:r>
      </w:hyperlink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65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58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 m </w:t>
            </w:r>
            <w:r>
              <w:rPr>
                <w:rFonts w:ascii="Arial"/>
                <w:spacing w:val="-3"/>
                <w:w w:val="105"/>
                <w:sz w:val="19"/>
              </w:rPr>
              <w:t>eans </w:t>
            </w:r>
            <w:r>
              <w:rPr>
                <w:rFonts w:ascii="Arial"/>
                <w:w w:val="105"/>
                <w:sz w:val="19"/>
              </w:rPr>
              <w:t>the us e of m edical information </w:t>
            </w:r>
            <w:r>
              <w:rPr>
                <w:rFonts w:ascii="Arial"/>
                <w:w w:val="105"/>
                <w:sz w:val="19"/>
              </w:rPr>
              <w:t>electronic ally exchanged from </w:t>
            </w:r>
            <w:r>
              <w:rPr>
                <w:rFonts w:ascii="Arial"/>
                <w:spacing w:val="-3"/>
                <w:w w:val="105"/>
                <w:sz w:val="19"/>
              </w:rPr>
              <w:t>one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to another,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4"/>
                <w:w w:val="105"/>
                <w:sz w:val="19"/>
              </w:rPr>
              <w:t>whet </w:t>
            </w:r>
            <w:r>
              <w:rPr>
                <w:rFonts w:ascii="Arial"/>
                <w:spacing w:val="-3"/>
                <w:w w:val="105"/>
                <w:sz w:val="19"/>
              </w:rPr>
              <w:t>her </w:t>
            </w:r>
            <w:r>
              <w:rPr>
                <w:rFonts w:ascii="Arial"/>
                <w:w w:val="105"/>
                <w:sz w:val="19"/>
              </w:rPr>
              <w:t>synchronously or asynchronously, to aid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2" w:lineRule="auto"/>
              <w:ind w:left="75" w:right="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practitioner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agnosis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treatm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ent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patient. Telehealth includes services originating from a patient’s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hom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 or any other location where such patient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 located, asynchronous services invol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ving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acquisition and storage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medical inform ation at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one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that is then forwarded to or retrieved by a health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care practitioner at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anot her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 medical evaluation,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2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telemonit</w:t>
            </w:r>
            <w:r>
              <w:rPr>
                <w:rFonts w:ascii="Arial" w:hAnsi="Arial" w:cs="Arial" w:eastAsia="Arial" w:hint="default"/>
                <w:spacing w:val="-4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oring.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Rev.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71-8503.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(LB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1076)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LB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257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4" w:right="31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consultation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means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any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contact </w:t>
            </w:r>
            <w:r>
              <w:rPr>
                <w:rFonts w:ascii="Arial"/>
                <w:spacing w:val="-3"/>
                <w:w w:val="105"/>
                <w:sz w:val="19"/>
              </w:rPr>
              <w:t>bet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ween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  <w:t>patient and a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practitioner relating to the </w:t>
            </w:r>
            <w:r>
              <w:rPr>
                <w:rFonts w:ascii="Arial"/>
                <w:w w:val="105"/>
                <w:sz w:val="19"/>
              </w:rPr>
              <w:t>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di agnosis or treatm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such </w:t>
            </w:r>
            <w:r>
              <w:rPr>
                <w:rFonts w:ascii="Arial"/>
                <w:spacing w:val="-3"/>
                <w:w w:val="105"/>
                <w:sz w:val="19"/>
              </w:rPr>
              <w:t>patient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through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Rev.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Statute,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71-8503.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(LB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1076)</w:t>
            </w:r>
            <w:r>
              <w:rPr>
                <w:rFonts w:ascii="Arial"/>
                <w:spacing w:val="-5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7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 is a Medicaid-covered service delivered by a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practitioner that utilize an interactive audio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video telecomm unications </w:t>
            </w:r>
            <w:r>
              <w:rPr>
                <w:rFonts w:ascii="Arial"/>
                <w:spacing w:val="3"/>
                <w:w w:val="105"/>
                <w:sz w:val="19"/>
              </w:rPr>
              <w:t>system </w:t>
            </w:r>
            <w:r>
              <w:rPr>
                <w:rFonts w:ascii="Arial"/>
                <w:w w:val="105"/>
                <w:sz w:val="19"/>
              </w:rPr>
              <w:t>that permits </w:t>
            </w:r>
            <w:r>
              <w:rPr>
                <w:rFonts w:ascii="Arial"/>
                <w:spacing w:val="-3"/>
                <w:w w:val="105"/>
                <w:sz w:val="19"/>
              </w:rPr>
              <w:t>real-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time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communication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bet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ween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care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 </w:t>
            </w:r>
            <w:r>
              <w:rPr>
                <w:rFonts w:ascii="Arial"/>
                <w:w w:val="105"/>
                <w:sz w:val="19"/>
              </w:rPr>
              <w:t>at the distant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the client at the originating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9" w:lineRule="auto" w:before="11"/>
              <w:ind w:left="75" w:right="32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Telehealth services do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include a telephone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conversation, electronic mail message, facsimile transmission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bet</w:t>
            </w:r>
            <w:r>
              <w:rPr>
                <w:rFonts w:ascii="Arial" w:hAnsi="Arial" w:cs="Arial" w:eastAsia="Arial" w:hint="default"/>
                <w:spacing w:val="-3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ween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practitioner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and</w:t>
            </w:r>
            <w:r>
              <w:rPr>
                <w:rFonts w:ascii="Arial" w:hAnsi="Arial" w:cs="Arial" w:eastAsia="Arial" w:hint="default"/>
                <w:spacing w:val="-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client, a consultation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bet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ween two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healt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 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practitioners and asynchronous “store and forward” technology.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Arial" w:hAnsi="Arial" w:cs="Arial" w:eastAsia="Arial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370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471,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Physician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Manual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Letter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63-2014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23,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63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(see</w:t>
            </w:r>
            <w:r>
              <w:rPr>
                <w:rFonts w:ascii="Arial"/>
                <w:i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Medicaid</w:t>
            </w:r>
            <w:r>
              <w:rPr>
                <w:rFonts w:ascii="Arial"/>
                <w:i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</w:t>
            </w:r>
            <w:r>
              <w:rPr>
                <w:rFonts w:ascii="Arial"/>
                <w:i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i/>
                <w:spacing w:val="-4"/>
                <w:w w:val="105"/>
                <w:sz w:val="19"/>
              </w:rPr>
              <w:t>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77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For managed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pl </w:t>
            </w:r>
            <w:r>
              <w:rPr>
                <w:rFonts w:ascii="Arial"/>
                <w:spacing w:val="-3"/>
                <w:w w:val="105"/>
                <w:sz w:val="19"/>
              </w:rPr>
              <w:t>ans </w:t>
            </w:r>
            <w:r>
              <w:rPr>
                <w:rFonts w:ascii="Arial"/>
                <w:w w:val="105"/>
                <w:sz w:val="19"/>
              </w:rPr>
              <w:t>who contract with the </w:t>
            </w:r>
            <w:r>
              <w:rPr>
                <w:rFonts w:ascii="Arial"/>
                <w:w w:val="105"/>
                <w:sz w:val="19"/>
              </w:rPr>
              <w:t>Departm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ent,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in-person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contact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reimbursable services only to the extent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that: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7" w:lineRule="auto" w:before="0" w:after="0"/>
              <w:ind w:left="795" w:right="388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Services delivered </w:t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telehealth are covered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spacing w:val="2"/>
                <w:w w:val="105"/>
                <w:sz w:val="19"/>
              </w:rPr>
              <w:t>reimbursed under </w:t>
            </w:r>
            <w:r>
              <w:rPr>
                <w:rFonts w:ascii="Arial"/>
                <w:w w:val="105"/>
                <w:sz w:val="19"/>
              </w:rPr>
              <w:t>the fee-for-s ervice </w:t>
            </w:r>
            <w:r>
              <w:rPr>
                <w:rFonts w:ascii="Arial"/>
                <w:w w:val="105"/>
                <w:sz w:val="19"/>
              </w:rPr>
              <w:t>program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4" w:lineRule="auto" w:before="17" w:after="0"/>
              <w:ind w:left="795" w:right="374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Managed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racts </w:t>
            </w:r>
            <w:r>
              <w:rPr>
                <w:rFonts w:ascii="Arial"/>
                <w:spacing w:val="-3"/>
                <w:w w:val="105"/>
                <w:sz w:val="19"/>
              </w:rPr>
              <w:t>are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ended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add </w:t>
            </w:r>
            <w:r>
              <w:rPr>
                <w:rFonts w:ascii="Arial"/>
                <w:w w:val="105"/>
                <w:sz w:val="19"/>
              </w:rPr>
              <w:t>coverage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services delivered </w:t>
            </w:r>
            <w:r>
              <w:rPr>
                <w:rFonts w:ascii="Arial"/>
                <w:spacing w:val="-3"/>
                <w:w w:val="105"/>
                <w:sz w:val="19"/>
              </w:rPr>
              <w:t>via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5" w:right="5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 services are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covered </w:t>
            </w:r>
            <w:r>
              <w:rPr>
                <w:rFonts w:ascii="Arial"/>
                <w:spacing w:val="7"/>
                <w:w w:val="105"/>
                <w:sz w:val="19"/>
              </w:rPr>
              <w:t>if </w:t>
            </w:r>
            <w:r>
              <w:rPr>
                <w:rFonts w:ascii="Arial"/>
                <w:w w:val="105"/>
                <w:sz w:val="19"/>
              </w:rPr>
              <w:t>a child has access </w:t>
            </w:r>
            <w:r>
              <w:rPr>
                <w:rFonts w:ascii="Arial"/>
                <w:w w:val="105"/>
                <w:sz w:val="19"/>
              </w:rPr>
              <w:t>to a comparable service within 30 miles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his/her place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residence.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Exceptions to this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requirement: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0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05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5"/>
                <w:szCs w:val="25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Children receiving behavioral health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52" w:lineRule="auto"/>
              <w:ind w:left="75" w:right="13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bursement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shall,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minim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um,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same </w:t>
            </w:r>
            <w:r>
              <w:rPr>
                <w:rFonts w:ascii="Arial"/>
                <w:w w:val="105"/>
                <w:sz w:val="19"/>
              </w:rPr>
              <w:t>rate as a comparable </w:t>
            </w:r>
            <w:r>
              <w:rPr>
                <w:rFonts w:ascii="Arial"/>
                <w:spacing w:val="2"/>
                <w:w w:val="105"/>
                <w:sz w:val="19"/>
              </w:rPr>
              <w:t>in-person </w:t>
            </w:r>
            <w:r>
              <w:rPr>
                <w:rFonts w:ascii="Arial"/>
                <w:w w:val="105"/>
                <w:sz w:val="19"/>
              </w:rPr>
              <w:t>consult and the </w:t>
            </w:r>
            <w:r>
              <w:rPr>
                <w:rFonts w:ascii="Arial"/>
                <w:spacing w:val="-3"/>
                <w:w w:val="105"/>
                <w:sz w:val="19"/>
              </w:rPr>
              <w:t>rat </w:t>
            </w:r>
            <w:r>
              <w:rPr>
                <w:rFonts w:ascii="Arial"/>
                <w:w w:val="105"/>
                <w:sz w:val="19"/>
              </w:rPr>
              <w:t>e </w:t>
            </w:r>
            <w:r>
              <w:rPr>
                <w:rFonts w:ascii="Arial"/>
                <w:w w:val="105"/>
                <w:sz w:val="19"/>
              </w:rPr>
              <w:t>must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depend on the distanc e between the health </w:t>
            </w:r>
            <w:r>
              <w:rPr>
                <w:rFonts w:ascii="Arial"/>
                <w:w w:val="105"/>
                <w:sz w:val="19"/>
              </w:rPr>
              <w:t>care practitioner and the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39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NB </w:t>
            </w:r>
            <w:r>
              <w:rPr>
                <w:rFonts w:ascii="Arial"/>
                <w:w w:val="105"/>
                <w:sz w:val="19"/>
              </w:rPr>
              <w:t>Medicaid requires providers to be specifically </w:t>
            </w:r>
            <w:r>
              <w:rPr>
                <w:rFonts w:ascii="Arial"/>
                <w:w w:val="105"/>
                <w:sz w:val="19"/>
              </w:rPr>
              <w:t>enrolled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bill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50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safety plan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developed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clients,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(except </w:t>
            </w:r>
            <w:r>
              <w:rPr>
                <w:rFonts w:ascii="Arial"/>
                <w:w w:val="105"/>
                <w:sz w:val="19"/>
              </w:rPr>
              <w:t>children receiving behavioral health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services).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16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(authorization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reimbursement):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NE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71-8506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54" w:lineRule="auto"/>
              <w:ind w:left="75" w:right="313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(exceptions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to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30-mile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rule):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NE</w:t>
            </w:r>
            <w:r>
              <w:rPr>
                <w:rFonts w:ascii="Arial"/>
                <w:b/>
                <w:i/>
                <w:color w:val="F47B20"/>
                <w:spacing w:val="-3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471,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167" w:lineRule="exact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Physician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Manual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Letter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63-2014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54" w:lineRule="auto"/>
              <w:ind w:left="75" w:right="206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(Children’s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behavioral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 health):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1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E36C0A"/>
                <w:w w:val="105"/>
                <w:sz w:val="16"/>
                <w:szCs w:val="16"/>
              </w:rPr>
              <w:t>LB</w:t>
            </w:r>
            <w:r>
              <w:rPr>
                <w:rFonts w:ascii="Arial" w:hAnsi="Arial" w:cs="Arial" w:eastAsia="Arial" w:hint="default"/>
                <w:b/>
                <w:bCs/>
                <w:i/>
                <w:color w:val="E36C0A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E36C0A"/>
                <w:w w:val="105"/>
                <w:sz w:val="16"/>
                <w:szCs w:val="16"/>
              </w:rPr>
              <w:t>556</w:t>
            </w:r>
            <w:r>
              <w:rPr>
                <w:rFonts w:ascii="Arial" w:hAnsi="Arial" w:cs="Arial" w:eastAsia="Arial" w:hint="default"/>
                <w:b/>
                <w:bCs/>
                <w:i/>
                <w:color w:val="E36C0A"/>
                <w:spacing w:val="-2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(Recently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passed,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effective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Aug.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30,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2013).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6"/>
                <w:w w:val="105"/>
                <w:sz w:val="16"/>
                <w:szCs w:val="16"/>
              </w:rPr>
              <w:t>(Accessed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0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4"/>
                <w:w w:val="105"/>
                <w:sz w:val="16"/>
                <w:szCs w:val="16"/>
              </w:rPr>
              <w:t>Mar.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23,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3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2016).</w:t>
            </w:r>
            <w:r>
              <w:rPr>
                <w:rFonts w:ascii="Arial" w:hAnsi="Arial" w:cs="Arial" w:eastAsia="Arial" w:hint="default"/>
                <w:spacing w:val="-4"/>
                <w:sz w:val="16"/>
                <w:szCs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4"/>
                <w:szCs w:val="14"/>
              </w:rPr>
            </w:pPr>
          </w:p>
          <w:p>
            <w:pPr>
              <w:pStyle w:val="TableParagraph"/>
              <w:spacing w:line="247" w:lineRule="auto"/>
              <w:ind w:left="75" w:right="37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Federally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Qualified Health Centers &amp; Rural</w:t>
            </w:r>
            <w:r>
              <w:rPr>
                <w:rFonts w:ascii="Arial"/>
                <w:b/>
                <w:spacing w:val="-34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Health </w:t>
            </w:r>
            <w:r>
              <w:rPr>
                <w:rFonts w:ascii="Arial"/>
                <w:b/>
                <w:spacing w:val="2"/>
                <w:w w:val="105"/>
                <w:sz w:val="19"/>
              </w:rPr>
            </w:r>
            <w:r>
              <w:rPr>
                <w:rFonts w:ascii="Arial"/>
                <w:b/>
                <w:spacing w:val="2"/>
                <w:w w:val="105"/>
                <w:sz w:val="19"/>
              </w:rPr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Clinics</w:t>
            </w:r>
            <w:r>
              <w:rPr>
                <w:rFonts w:ascii="Arial"/>
                <w:b/>
                <w:spacing w:val="2"/>
                <w:w w:val="105"/>
                <w:sz w:val="19"/>
              </w:rPr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7" w:lineRule="auto" w:before="15"/>
              <w:ind w:left="75" w:right="205" w:hanging="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FQHC &amp; RHC </w:t>
            </w:r>
            <w:r>
              <w:rPr>
                <w:rFonts w:ascii="Arial"/>
                <w:spacing w:val="2"/>
                <w:w w:val="105"/>
                <w:sz w:val="19"/>
              </w:rPr>
              <w:t>core </w:t>
            </w:r>
            <w:r>
              <w:rPr>
                <w:rFonts w:ascii="Arial"/>
                <w:w w:val="105"/>
                <w:sz w:val="19"/>
              </w:rPr>
              <w:t>services provided </w:t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telehealth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covered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under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encounter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rat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4" w:lineRule="auto"/>
              <w:ind w:left="75" w:right="162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Cambria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Cambria"/>
                <w:b/>
                <w:i/>
                <w:color w:val="F47B20"/>
                <w:spacing w:val="-3"/>
                <w:w w:val="105"/>
                <w:sz w:val="16"/>
              </w:rPr>
              <w:t>NE </w:t>
            </w:r>
            <w:r>
              <w:rPr>
                <w:rFonts w:ascii="Cambria"/>
                <w:b/>
                <w:i/>
                <w:color w:val="F47B20"/>
                <w:w w:val="105"/>
                <w:sz w:val="16"/>
              </w:rPr>
              <w:t>FQHC </w:t>
            </w:r>
            <w:r>
              <w:rPr>
                <w:rFonts w:ascii="Cambria"/>
                <w:b/>
                <w:i/>
                <w:color w:val="F47B20"/>
                <w:spacing w:val="-3"/>
                <w:w w:val="105"/>
                <w:sz w:val="16"/>
              </w:rPr>
              <w:t>Provider </w:t>
            </w:r>
            <w:r>
              <w:rPr>
                <w:rFonts w:ascii="Cambria"/>
                <w:b/>
                <w:i/>
                <w:color w:val="F47B20"/>
                <w:w w:val="105"/>
                <w:sz w:val="16"/>
              </w:rPr>
              <w:t>Handbook, </w:t>
            </w:r>
            <w:r>
              <w:rPr>
                <w:rFonts w:ascii="Cambria"/>
                <w:b/>
                <w:i/>
                <w:color w:val="F47B20"/>
                <w:spacing w:val="-5"/>
                <w:w w:val="105"/>
                <w:sz w:val="16"/>
              </w:rPr>
              <w:t>Manual </w:t>
            </w:r>
            <w:r>
              <w:rPr>
                <w:rFonts w:ascii="Cambria"/>
                <w:b/>
                <w:i/>
                <w:color w:val="F47B20"/>
                <w:spacing w:val="-3"/>
                <w:w w:val="105"/>
                <w:sz w:val="16"/>
              </w:rPr>
              <w:t>Letter 11-2010 </w:t>
            </w:r>
            <w:r>
              <w:rPr>
                <w:rFonts w:ascii="Cambria"/>
                <w:b/>
                <w:i/>
                <w:color w:val="F47B20"/>
                <w:w w:val="105"/>
                <w:sz w:val="16"/>
              </w:rPr>
              <w:t>&amp;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NE RHC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Manual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Letter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11-2010.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23,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2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  <w:u w:val="single" w:color="000000"/>
              </w:rPr>
              <w:t>Children’s Behavioral</w:t>
            </w:r>
            <w:r>
              <w:rPr>
                <w:rFonts w:ascii="Arial" w:hAnsi="Arial" w:cs="Arial" w:eastAsia="Arial" w:hint="default"/>
                <w:spacing w:val="-23"/>
                <w:w w:val="105"/>
                <w:sz w:val="19"/>
                <w:szCs w:val="19"/>
                <w:u w:val="single" w:color="000000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  <w:u w:val="single" w:color="000000"/>
              </w:rPr>
              <w:t>Health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7" w:lineRule="auto" w:before="21"/>
              <w:ind w:left="75" w:right="10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trained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staff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ember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immediately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available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child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receiving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behavioral</w:t>
            </w:r>
            <w:r>
              <w:rPr>
                <w:rFonts w:ascii="Arial"/>
                <w:spacing w:val="-3"/>
                <w:w w:val="105"/>
                <w:sz w:val="19"/>
              </w:rPr>
              <w:t> healt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This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requirement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may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be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waived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by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legal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guardi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hyperlink r:id="rId8">
              <w:r>
                <w:rPr>
                  <w:rFonts w:ascii="Arial"/>
                  <w:b/>
                  <w:i/>
                  <w:color w:val="F47B20"/>
                  <w:spacing w:val="-4"/>
                  <w:w w:val="105"/>
                  <w:sz w:val="16"/>
                </w:rPr>
                <w:t>Revised</w:t>
              </w:r>
              <w:r>
                <w:rPr>
                  <w:rFonts w:ascii="Arial"/>
                  <w:b/>
                  <w:i/>
                  <w:color w:val="F47B20"/>
                  <w:spacing w:val="-15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Statutes</w:t>
              </w:r>
              <w:r>
                <w:rPr>
                  <w:rFonts w:ascii="Arial"/>
                  <w:b/>
                  <w:i/>
                  <w:color w:val="F47B20"/>
                  <w:spacing w:val="-29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of</w:t>
              </w:r>
              <w:r>
                <w:rPr>
                  <w:rFonts w:ascii="Arial"/>
                  <w:b/>
                  <w:i/>
                  <w:color w:val="F47B20"/>
                  <w:spacing w:val="-24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NE.</w:t>
              </w:r>
              <w:r>
                <w:rPr>
                  <w:rFonts w:ascii="Arial"/>
                  <w:b/>
                  <w:i/>
                  <w:color w:val="F47B20"/>
                  <w:spacing w:val="-18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Sec.</w:t>
              </w:r>
              <w:r>
                <w:rPr>
                  <w:rFonts w:ascii="Arial"/>
                  <w:b/>
                  <w:i/>
                  <w:color w:val="F47B20"/>
                  <w:spacing w:val="-18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71-8506</w:t>
              </w:r>
            </w:hyperlink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2"/>
                <w:sz w:val="19"/>
              </w:rPr>
            </w:r>
            <w:r>
              <w:rPr>
                <w:rFonts w:ascii="Arial"/>
                <w:w w:val="105"/>
                <w:sz w:val="19"/>
                <w:u w:val="single" w:color="000000"/>
              </w:rPr>
              <w:t>Assertive Community Treatment</w:t>
            </w:r>
            <w:r>
              <w:rPr>
                <w:rFonts w:ascii="Arial"/>
                <w:spacing w:val="-14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w w:val="105"/>
                <w:sz w:val="19"/>
                <w:u w:val="single" w:color="000000"/>
              </w:rPr>
              <w:t>(ACT)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7" w:lineRule="auto"/>
              <w:ind w:left="75" w:right="14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3"/>
                <w:w w:val="105"/>
                <w:sz w:val="19"/>
              </w:rPr>
              <w:t>ACT </w:t>
            </w:r>
            <w:r>
              <w:rPr>
                <w:rFonts w:ascii="Arial"/>
                <w:spacing w:val="-6"/>
                <w:w w:val="105"/>
                <w:sz w:val="19"/>
              </w:rPr>
              <w:t>Team </w:t>
            </w:r>
            <w:r>
              <w:rPr>
                <w:rFonts w:ascii="Arial"/>
                <w:w w:val="105"/>
                <w:sz w:val="19"/>
              </w:rPr>
              <w:t>Interventions may be provided </w:t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telehealth </w:t>
            </w:r>
            <w:r>
              <w:rPr>
                <w:rFonts w:ascii="Arial"/>
                <w:w w:val="105"/>
                <w:sz w:val="19"/>
              </w:rPr>
              <w:t>when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according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cert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ain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regul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ations.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4" w:lineRule="auto"/>
              <w:ind w:left="74" w:right="38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NE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Mental 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Substance Abuse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35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Rehabilitative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Psychiatric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Manual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Letter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 89-2008.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23,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84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(see</w:t>
            </w:r>
            <w:r>
              <w:rPr>
                <w:rFonts w:ascii="Arial"/>
                <w:i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Medicaid</w:t>
            </w:r>
            <w:r>
              <w:rPr>
                <w:rFonts w:ascii="Arial"/>
                <w:i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</w:t>
            </w:r>
            <w:r>
              <w:rPr>
                <w:rFonts w:ascii="Arial"/>
                <w:i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i/>
                <w:spacing w:val="-4"/>
                <w:w w:val="105"/>
                <w:sz w:val="19"/>
              </w:rPr>
              <w:t>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6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Nebraska Medicaid will reimburse for tele-radiology when it meets the American College of Radiology standards for tele-radiol ogy. There is no other reference to reimbursing for other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specialties.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370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471,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Physician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Manual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Letter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63-2014.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23,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</w:tbl>
    <w:p>
      <w:pPr>
        <w:spacing w:after="0" w:line="180" w:lineRule="exact"/>
        <w:jc w:val="left"/>
        <w:rPr>
          <w:rFonts w:ascii="Arial" w:hAnsi="Arial" w:cs="Arial" w:eastAsia="Arial" w:hint="default"/>
          <w:sz w:val="16"/>
          <w:szCs w:val="16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50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(see</w:t>
            </w:r>
            <w:r>
              <w:rPr>
                <w:rFonts w:ascii="Arial"/>
                <w:i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Medicaid</w:t>
            </w:r>
            <w:r>
              <w:rPr>
                <w:rFonts w:ascii="Arial"/>
                <w:i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</w:t>
            </w:r>
            <w:r>
              <w:rPr>
                <w:rFonts w:ascii="Arial"/>
                <w:i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i/>
                <w:spacing w:val="-4"/>
                <w:w w:val="105"/>
                <w:sz w:val="19"/>
              </w:rPr>
              <w:t>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64" w:lineRule="auto" w:before="6"/>
              <w:ind w:left="75" w:right="216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13"/>
                <w:w w:val="105"/>
                <w:sz w:val="19"/>
              </w:rPr>
              <w:t>X.</w:t>
            </w:r>
            <w:r>
              <w:rPr>
                <w:rFonts w:ascii="Arial"/>
                <w:spacing w:val="-13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NE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471,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13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162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Prescribing drugs to individuals the physician has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never </w:t>
            </w:r>
            <w:r>
              <w:rPr>
                <w:rFonts w:ascii="Arial"/>
                <w:w w:val="105"/>
                <w:sz w:val="19"/>
              </w:rPr>
              <w:t>met, based solely on answers to questions provided </w:t>
            </w:r>
            <w:r>
              <w:rPr>
                <w:rFonts w:ascii="Arial"/>
                <w:spacing w:val="-4"/>
                <w:w w:val="105"/>
                <w:sz w:val="19"/>
              </w:rPr>
              <w:t>by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the internet, telephone, or FA </w:t>
            </w:r>
            <w:r>
              <w:rPr>
                <w:rFonts w:ascii="Arial"/>
                <w:spacing w:val="-13"/>
                <w:w w:val="105"/>
                <w:sz w:val="19"/>
              </w:rPr>
              <w:t>X, </w:t>
            </w:r>
            <w:r>
              <w:rPr>
                <w:rFonts w:ascii="Arial"/>
                <w:w w:val="105"/>
                <w:sz w:val="19"/>
              </w:rPr>
              <w:t>or without first </w:t>
            </w:r>
            <w:r>
              <w:rPr>
                <w:rFonts w:ascii="Arial"/>
                <w:w w:val="105"/>
                <w:sz w:val="19"/>
              </w:rPr>
              <w:t>establishing a proper physician-patient </w:t>
            </w:r>
            <w:r>
              <w:rPr>
                <w:rFonts w:ascii="Arial"/>
                <w:spacing w:val="-3"/>
                <w:w w:val="105"/>
                <w:sz w:val="19"/>
              </w:rPr>
              <w:t>rel </w:t>
            </w:r>
            <w:r>
              <w:rPr>
                <w:rFonts w:ascii="Arial"/>
                <w:w w:val="105"/>
                <w:sz w:val="19"/>
              </w:rPr>
              <w:t>ationshi p, is </w:t>
            </w:r>
            <w:r>
              <w:rPr>
                <w:rFonts w:ascii="Arial"/>
                <w:w w:val="105"/>
                <w:sz w:val="19"/>
              </w:rPr>
              <w:t>prohibited.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NE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172,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88.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(also see Medicaid</w:t>
            </w:r>
            <w:r>
              <w:rPr>
                <w:rFonts w:ascii="Arial"/>
                <w:i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105" w:right="17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Prescriptions </w:t>
            </w:r>
            <w:r>
              <w:rPr>
                <w:rFonts w:ascii="Arial"/>
                <w:spacing w:val="3"/>
                <w:w w:val="105"/>
                <w:sz w:val="19"/>
              </w:rPr>
              <w:t>over </w:t>
            </w:r>
            <w:r>
              <w:rPr>
                <w:rFonts w:ascii="Arial"/>
                <w:w w:val="105"/>
                <w:sz w:val="19"/>
              </w:rPr>
              <w:t>the Internet: </w:t>
            </w:r>
            <w:r>
              <w:rPr>
                <w:rFonts w:ascii="Arial"/>
                <w:spacing w:val="-3"/>
                <w:w w:val="105"/>
                <w:sz w:val="19"/>
              </w:rPr>
              <w:t>Neit her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prescribing </w:t>
            </w:r>
            <w:r>
              <w:rPr>
                <w:rFonts w:ascii="Arial"/>
                <w:w w:val="105"/>
                <w:sz w:val="19"/>
              </w:rPr>
              <w:t>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practitioner service nor the pharm acy </w:t>
            </w:r>
            <w:r>
              <w:rPr>
                <w:rFonts w:ascii="Arial"/>
                <w:w w:val="105"/>
                <w:sz w:val="19"/>
              </w:rPr>
              <w:t>service is covered when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health care practitioner </w:t>
            </w:r>
            <w:r>
              <w:rPr>
                <w:rFonts w:ascii="Arial"/>
                <w:w w:val="105"/>
                <w:sz w:val="19"/>
              </w:rPr>
              <w:t>prescribi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edication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has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only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reviewed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an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e-mail </w:t>
            </w:r>
            <w:r>
              <w:rPr>
                <w:rFonts w:ascii="Arial"/>
                <w:w w:val="105"/>
                <w:sz w:val="19"/>
              </w:rPr>
              <w:t>message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e-m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ail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questionnaire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about 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NE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471,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63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50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Written patient consent required prior to any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 </w:t>
            </w:r>
            <w:r>
              <w:rPr>
                <w:rFonts w:ascii="Arial"/>
                <w:w w:val="105"/>
                <w:sz w:val="19"/>
              </w:rPr>
              <w:t>delivery.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NE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Revised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Statutes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71-8505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(also see Medicaid</w:t>
            </w:r>
            <w:r>
              <w:rPr>
                <w:rFonts w:ascii="Arial"/>
                <w:i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4" w:right="31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Written or email consent required before initial service delivery.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this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inform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spacing w:val="-2"/>
                <w:w w:val="105"/>
                <w:sz w:val="19"/>
              </w:rPr>
              <w:t>ation: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5" w:val="left" w:leader="none"/>
              </w:tabs>
              <w:spacing w:line="254" w:lineRule="auto" w:before="0" w:after="0"/>
              <w:ind w:left="795" w:right="25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patient may refuse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service at </w:t>
            </w:r>
            <w:r>
              <w:rPr>
                <w:rFonts w:ascii="Arial"/>
                <w:spacing w:val="-3"/>
                <w:w w:val="105"/>
                <w:sz w:val="19"/>
              </w:rPr>
              <w:t>any </w:t>
            </w:r>
            <w:r>
              <w:rPr>
                <w:rFonts w:ascii="Arial"/>
                <w:w w:val="105"/>
                <w:sz w:val="19"/>
              </w:rPr>
              <w:t>time </w:t>
            </w:r>
            <w:r>
              <w:rPr>
                <w:rFonts w:ascii="Arial"/>
                <w:w w:val="105"/>
                <w:sz w:val="19"/>
              </w:rPr>
              <w:t>with no loss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future treatment or program </w:t>
            </w:r>
            <w:r>
              <w:rPr>
                <w:rFonts w:ascii="Arial"/>
                <w:w w:val="105"/>
                <w:sz w:val="19"/>
              </w:rPr>
              <w:t>benefits patient is otherwise entitled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to;;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4" w:lineRule="auto" w:before="0" w:after="0"/>
              <w:ind w:left="795" w:right="397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list of alternative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options, including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in- </w:t>
            </w:r>
            <w:r>
              <w:rPr>
                <w:rFonts w:ascii="Arial"/>
                <w:spacing w:val="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person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19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Confi</w:t>
            </w:r>
            <w:r>
              <w:rPr>
                <w:rFonts w:ascii="Arial"/>
                <w:spacing w:val="-4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dentiality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protections;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4" w:lineRule="auto" w:before="7" w:after="0"/>
              <w:ind w:left="795" w:right="35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Patient access to all medical information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from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7" w:lineRule="auto" w:before="19" w:after="0"/>
              <w:ind w:left="795" w:right="412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Prior consent for dissemination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any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client- </w:t>
            </w:r>
            <w:r>
              <w:rPr>
                <w:rFonts w:ascii="Arial"/>
                <w:w w:val="105"/>
                <w:sz w:val="19"/>
              </w:rPr>
              <w:t>identifiable images or information from the consult;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7" w:lineRule="auto" w:before="17" w:after="0"/>
              <w:ind w:left="795" w:right="81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shall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informed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all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parties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pres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at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both ends of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consult,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patient </w:t>
            </w:r>
            <w:r>
              <w:rPr>
                <w:rFonts w:ascii="Arial"/>
                <w:spacing w:val="-3"/>
                <w:w w:val="105"/>
                <w:sz w:val="19"/>
              </w:rPr>
              <w:t>may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exclude anyone from either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7" w:val="left" w:leader="none"/>
              </w:tabs>
              <w:spacing w:line="252" w:lineRule="auto" w:before="2" w:after="0"/>
              <w:ind w:left="796" w:right="336" w:hanging="361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may see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appropriat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ely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trained </w:t>
            </w:r>
            <w:r>
              <w:rPr>
                <w:rFonts w:ascii="Arial"/>
                <w:w w:val="105"/>
                <w:sz w:val="19"/>
              </w:rPr>
              <w:t>staff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empl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oyee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person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immediately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after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consult,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inform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ahead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time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-2"/>
                <w:w w:val="105"/>
                <w:sz w:val="19"/>
              </w:rPr>
              <w:t>that </w:t>
            </w:r>
            <w:r>
              <w:rPr>
                <w:rFonts w:ascii="Arial"/>
                <w:spacing w:val="-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this is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available.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6" w:right="76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Sample patient consent form available in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Manual </w:t>
            </w:r>
            <w:r>
              <w:rPr>
                <w:rFonts w:ascii="Arial"/>
                <w:w w:val="105"/>
                <w:sz w:val="19"/>
              </w:rPr>
              <w:t>Appendix.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2"/>
                <w:szCs w:val="22"/>
              </w:rPr>
            </w:pPr>
          </w:p>
          <w:p>
            <w:pPr>
              <w:pStyle w:val="TableParagraph"/>
              <w:spacing w:line="166" w:lineRule="exact"/>
              <w:ind w:left="105" w:right="34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471,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Physician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Manual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Letter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63-2014</w:t>
            </w:r>
            <w:r>
              <w:rPr>
                <w:rFonts w:ascii="Arial"/>
                <w:w w:val="105"/>
                <w:sz w:val="16"/>
              </w:rPr>
              <w:t>.</w:t>
            </w:r>
            <w:r>
              <w:rPr>
                <w:rFonts w:ascii="Arial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23,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60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42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 Site means either a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facility </w:t>
            </w:r>
            <w:r>
              <w:rPr>
                <w:rFonts w:ascii="Arial"/>
                <w:w w:val="105"/>
                <w:sz w:val="19"/>
              </w:rPr>
              <w:t>enrolled with Medicaid and licensed under Neb.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Rev.</w:t>
            </w:r>
            <w:r>
              <w:rPr>
                <w:rFonts w:ascii="Arial"/>
                <w:spacing w:val="-5"/>
                <w:sz w:val="19"/>
              </w:rPr>
            </w:r>
          </w:p>
        </w:tc>
      </w:tr>
    </w:tbl>
    <w:p>
      <w:pPr>
        <w:spacing w:after="0" w:line="264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981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10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Stat. Section 71-2017 to 71-2029,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effective January </w:t>
            </w:r>
            <w:r>
              <w:rPr>
                <w:rFonts w:ascii="Arial"/>
                <w:w w:val="105"/>
                <w:sz w:val="19"/>
              </w:rPr>
              <w:t>1, 2001, licensed </w:t>
            </w:r>
            <w:r>
              <w:rPr>
                <w:rFonts w:ascii="Arial"/>
                <w:spacing w:val="2"/>
                <w:w w:val="105"/>
                <w:sz w:val="19"/>
              </w:rPr>
              <w:t>under </w:t>
            </w:r>
            <w:r>
              <w:rPr>
                <w:rFonts w:ascii="Arial"/>
                <w:w w:val="105"/>
                <w:sz w:val="19"/>
              </w:rPr>
              <w:t>the Health Care Facility </w:t>
            </w:r>
            <w:r>
              <w:rPr>
                <w:rFonts w:ascii="Arial"/>
                <w:spacing w:val="3"/>
                <w:w w:val="105"/>
                <w:sz w:val="19"/>
              </w:rPr>
              <w:t>Act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  <w:t>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practitioner facility whose practitioners are </w:t>
            </w:r>
            <w:r>
              <w:rPr>
                <w:rFonts w:ascii="Arial"/>
                <w:w w:val="105"/>
                <w:sz w:val="19"/>
              </w:rPr>
              <w:t>enrolled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credentialed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under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14" w:lineRule="exact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Uniform Licensing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Law.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4"/>
                <w:szCs w:val="24"/>
              </w:rPr>
            </w:pPr>
          </w:p>
          <w:p>
            <w:pPr>
              <w:pStyle w:val="TableParagraph"/>
              <w:spacing w:line="180" w:lineRule="exact"/>
              <w:ind w:left="75" w:right="58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Dept.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Human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471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NE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Svcs.,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18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(July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11,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2009)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Calibri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Calibri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Physician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180" w:lineRule="exact" w:before="15"/>
              <w:ind w:left="75" w:right="28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 Handbook,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Manual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Letter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63-2014.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23,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7" w:lineRule="auto"/>
              <w:ind w:left="75" w:right="40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 services are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covered </w:t>
            </w:r>
            <w:r>
              <w:rPr>
                <w:rFonts w:ascii="Arial"/>
                <w:spacing w:val="7"/>
                <w:w w:val="105"/>
                <w:sz w:val="19"/>
              </w:rPr>
              <w:t>if </w:t>
            </w:r>
            <w:r>
              <w:rPr>
                <w:rFonts w:ascii="Arial"/>
                <w:w w:val="105"/>
                <w:sz w:val="19"/>
              </w:rPr>
              <w:t>the patient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has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access to a comparable service within 30 miles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his/her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ace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residence.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0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Exceptions to this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requirement: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Emergency or urgent medical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situations;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7" w:lineRule="auto" w:before="7" w:after="0"/>
              <w:ind w:left="795" w:right="13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When accessing in-person services at less </w:t>
            </w:r>
            <w:r>
              <w:rPr>
                <w:rFonts w:ascii="Arial"/>
                <w:spacing w:val="-2"/>
                <w:w w:val="105"/>
                <w:sz w:val="19"/>
              </w:rPr>
              <w:t>than </w:t>
            </w:r>
            <w:r>
              <w:rPr>
                <w:rFonts w:ascii="Arial"/>
                <w:spacing w:val="-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30 miles poses a significant hardship </w:t>
            </w:r>
            <w:r>
              <w:rPr>
                <w:rFonts w:ascii="Arial"/>
                <w:spacing w:val="5"/>
                <w:w w:val="105"/>
                <w:sz w:val="19"/>
              </w:rPr>
              <w:t>on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patient, due to a medical condition or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disability;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44" w:lineRule="auto" w:before="17" w:after="0"/>
              <w:ind w:left="795" w:right="1194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Nursing facility patients </w:t>
            </w:r>
            <w:r>
              <w:rPr>
                <w:rFonts w:ascii="Arial"/>
                <w:spacing w:val="-4"/>
                <w:w w:val="105"/>
                <w:sz w:val="19"/>
              </w:rPr>
              <w:t>who </w:t>
            </w:r>
            <w:r>
              <w:rPr>
                <w:rFonts w:ascii="Arial"/>
                <w:spacing w:val="2"/>
                <w:w w:val="105"/>
                <w:sz w:val="19"/>
              </w:rPr>
              <w:t>require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transportation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spacing w:val="-8"/>
                <w:w w:val="105"/>
                <w:sz w:val="19"/>
              </w:rPr>
              <w:t>via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ambul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ance.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61" w:lineRule="auto" w:before="4" w:after="0"/>
              <w:ind w:left="795" w:right="88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Recently Passed Legislation: Children receiving behavioral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314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(exceptions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to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30-mile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rule):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NE</w:t>
            </w:r>
            <w:r>
              <w:rPr>
                <w:rFonts w:ascii="Arial"/>
                <w:b/>
                <w:i/>
                <w:color w:val="F47B20"/>
                <w:spacing w:val="-3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471,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54" w:lineRule="auto"/>
              <w:ind w:left="75" w:right="20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Source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5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(Children’s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4"/>
                <w:w w:val="105"/>
                <w:sz w:val="16"/>
                <w:szCs w:val="16"/>
              </w:rPr>
              <w:t>behavioral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 health):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1"/>
                <w:w w:val="105"/>
                <w:sz w:val="16"/>
                <w:szCs w:val="16"/>
              </w:rPr>
              <w:t> </w:t>
            </w:r>
            <w:hyperlink r:id="rId9">
              <w:r>
                <w:rPr>
                  <w:rFonts w:ascii="Arial" w:hAnsi="Arial" w:cs="Arial" w:eastAsia="Arial" w:hint="default"/>
                  <w:b/>
                  <w:bCs/>
                  <w:i/>
                  <w:color w:val="F47B20"/>
                  <w:w w:val="105"/>
                  <w:sz w:val="16"/>
                  <w:szCs w:val="16"/>
                </w:rPr>
                <w:t>LB</w:t>
              </w:r>
              <w:r>
                <w:rPr>
                  <w:rFonts w:ascii="Arial" w:hAnsi="Arial" w:cs="Arial" w:eastAsia="Arial" w:hint="default"/>
                  <w:b/>
                  <w:bCs/>
                  <w:i/>
                  <w:color w:val="F47B20"/>
                  <w:spacing w:val="-13"/>
                  <w:w w:val="105"/>
                  <w:sz w:val="16"/>
                  <w:szCs w:val="16"/>
                </w:rPr>
                <w:t> </w:t>
              </w:r>
              <w:r>
                <w:rPr>
                  <w:rFonts w:ascii="Arial" w:hAnsi="Arial" w:cs="Arial" w:eastAsia="Arial" w:hint="default"/>
                  <w:b/>
                  <w:bCs/>
                  <w:i/>
                  <w:color w:val="F47B20"/>
                  <w:w w:val="105"/>
                  <w:sz w:val="16"/>
                  <w:szCs w:val="16"/>
                </w:rPr>
                <w:t>556</w:t>
              </w:r>
            </w:hyperlink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(Recently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26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passed,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effective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7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3"/>
                <w:w w:val="105"/>
                <w:sz w:val="16"/>
                <w:szCs w:val="16"/>
              </w:rPr>
              <w:t>Aug.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7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w w:val="105"/>
                <w:sz w:val="16"/>
                <w:szCs w:val="16"/>
              </w:rPr>
              <w:t>30,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17"/>
                <w:w w:val="105"/>
                <w:sz w:val="16"/>
                <w:szCs w:val="16"/>
              </w:rPr>
              <w:t> </w:t>
            </w:r>
            <w:r>
              <w:rPr>
                <w:rFonts w:ascii="Arial" w:hAnsi="Arial" w:cs="Arial" w:eastAsia="Arial" w:hint="default"/>
                <w:b/>
                <w:bCs/>
                <w:i/>
                <w:color w:val="F47B20"/>
                <w:spacing w:val="-5"/>
                <w:w w:val="105"/>
                <w:sz w:val="16"/>
                <w:szCs w:val="16"/>
              </w:rPr>
              <w:t>2013)</w:t>
            </w:r>
            <w:r>
              <w:rPr>
                <w:rFonts w:ascii="Arial" w:hAnsi="Arial" w:cs="Arial" w:eastAsia="Arial" w:hint="default"/>
                <w:sz w:val="16"/>
                <w:szCs w:val="16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Out-of-State Telehealth Services are</w:t>
            </w:r>
            <w:r>
              <w:rPr>
                <w:rFonts w:ascii="Arial"/>
                <w:spacing w:val="-2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covered: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54" w:lineRule="auto" w:before="0" w:after="0"/>
              <w:ind w:left="795" w:right="145" w:hanging="361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When the distant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is located in another state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located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Nebraska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7"/>
                <w:w w:val="105"/>
                <w:sz w:val="19"/>
              </w:rPr>
              <w:t>if </w:t>
            </w:r>
            <w:r>
              <w:rPr>
                <w:rFonts w:ascii="Arial"/>
                <w:spacing w:val="7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requirements are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6" w:val="left" w:leader="none"/>
              </w:tabs>
              <w:spacing w:line="229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When the </w:t>
            </w:r>
            <w:r>
              <w:rPr>
                <w:rFonts w:ascii="Arial"/>
                <w:spacing w:val="2"/>
                <w:w w:val="105"/>
                <w:sz w:val="19"/>
              </w:rPr>
              <w:t>Nebraska </w:t>
            </w:r>
            <w:r>
              <w:rPr>
                <w:rFonts w:ascii="Arial"/>
                <w:w w:val="105"/>
                <w:sz w:val="19"/>
              </w:rPr>
              <w:t>client is located at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4" w:lineRule="auto" w:before="5"/>
              <w:ind w:left="795" w:right="246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origi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nating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another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state,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whether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provider’s distant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site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is located in or out</w:t>
            </w:r>
            <w:r>
              <w:rPr>
                <w:rFonts w:ascii="Arial" w:hAnsi="Arial" w:cs="Arial" w:eastAsia="Arial" w:hint="default"/>
                <w:spacing w:val="-2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Nebraska if certain requirements are</w:t>
            </w:r>
            <w:r>
              <w:rPr>
                <w:rFonts w:ascii="Arial" w:hAnsi="Arial" w:cs="Arial" w:eastAsia="Arial" w:hint="default"/>
                <w:spacing w:val="-2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met.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54" w:lineRule="auto"/>
              <w:ind w:left="75" w:right="355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471,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Physician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Manual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Letter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63-2014.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23,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123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9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Healt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appropriately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licensed, </w:t>
            </w:r>
            <w:r>
              <w:rPr>
                <w:rFonts w:ascii="Arial"/>
                <w:w w:val="105"/>
                <w:sz w:val="19"/>
              </w:rPr>
              <w:t>certified or registered by</w:t>
            </w:r>
            <w:r>
              <w:rPr>
                <w:rFonts w:ascii="Arial"/>
                <w:spacing w:val="-2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Nebraska.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447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Calibri"/>
                <w:b/>
                <w:i/>
                <w:color w:val="F47B20"/>
                <w:spacing w:val="-3"/>
                <w:w w:val="105"/>
                <w:sz w:val="16"/>
              </w:rPr>
              <w:t>Source:</w:t>
            </w:r>
            <w:r>
              <w:rPr>
                <w:rFonts w:ascii="Calibri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Physician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Manual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Letter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63-2014.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3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23,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06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26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Privat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payers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self-funded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ployee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benefit </w:t>
            </w:r>
            <w:r>
              <w:rPr>
                <w:rFonts w:ascii="Arial"/>
                <w:spacing w:val="-4"/>
                <w:w w:val="105"/>
                <w:sz w:val="19"/>
              </w:rPr>
              <w:t>plans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must provide, upon request, a description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telehealth and telem onitoring services covered </w:t>
            </w:r>
            <w:r>
              <w:rPr>
                <w:rFonts w:ascii="Arial"/>
                <w:spacing w:val="2"/>
                <w:w w:val="105"/>
                <w:sz w:val="19"/>
              </w:rPr>
              <w:t>under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the relevant policy. The description must</w:t>
            </w:r>
            <w:r>
              <w:rPr>
                <w:rFonts w:ascii="Arial"/>
                <w:spacing w:val="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include: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0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60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7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95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44" w:lineRule="auto" w:before="64" w:after="0"/>
              <w:ind w:left="795" w:right="82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Description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z w:val="19"/>
              </w:rPr>
              <w:t>telemonit</w:t>
            </w:r>
            <w:r>
              <w:rPr>
                <w:rFonts w:ascii="Arial"/>
                <w:spacing w:val="-12"/>
                <w:sz w:val="19"/>
              </w:rPr>
              <w:t> </w:t>
            </w:r>
            <w:r>
              <w:rPr>
                <w:rFonts w:ascii="Arial"/>
                <w:sz w:val="19"/>
              </w:rPr>
              <w:t>oring;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44" w:lineRule="auto" w:before="19" w:after="0"/>
              <w:ind w:left="795" w:right="192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Exclusions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limitations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(includi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limitation </w:t>
            </w:r>
            <w:r>
              <w:rPr>
                <w:rFonts w:ascii="Arial"/>
                <w:spacing w:val="-4"/>
                <w:w w:val="105"/>
                <w:sz w:val="19"/>
              </w:rPr>
              <w:t>on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transmission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costs);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40" w:lineRule="auto" w:before="4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Requirements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licensing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status;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Requirements </w:t>
            </w:r>
            <w:r>
              <w:rPr>
                <w:rFonts w:ascii="Arial"/>
                <w:spacing w:val="-5"/>
                <w:w w:val="105"/>
                <w:sz w:val="19"/>
              </w:rPr>
              <w:t>for </w:t>
            </w:r>
            <w:r>
              <w:rPr>
                <w:rFonts w:ascii="Arial"/>
                <w:w w:val="105"/>
                <w:sz w:val="19"/>
              </w:rPr>
              <w:t>signed written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LB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257</w:t>
            </w:r>
            <w:r>
              <w:rPr>
                <w:rFonts w:ascii="Arial"/>
                <w:b/>
                <w:i/>
                <w:color w:val="F47B20"/>
                <w:spacing w:val="-3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(2015).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48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(see</w:t>
            </w:r>
            <w:r>
              <w:rPr>
                <w:rFonts w:ascii="Arial"/>
                <w:i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Medicaid</w:t>
            </w:r>
            <w:r>
              <w:rPr>
                <w:rFonts w:ascii="Arial"/>
                <w:i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</w:t>
            </w:r>
            <w:r>
              <w:rPr>
                <w:rFonts w:ascii="Arial"/>
                <w:i/>
                <w:spacing w:val="-45"/>
                <w:w w:val="105"/>
                <w:sz w:val="19"/>
              </w:rPr>
              <w:t> </w:t>
            </w:r>
            <w:r>
              <w:rPr>
                <w:rFonts w:ascii="Arial"/>
                <w:i/>
                <w:spacing w:val="-4"/>
                <w:w w:val="105"/>
                <w:sz w:val="19"/>
              </w:rPr>
              <w:t>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coverage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transmission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costs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available.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37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471,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Ch.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Physician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Manual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Letter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63-2014.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23,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67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2"/>
                <w:sz w:val="19"/>
              </w:rPr>
            </w:r>
            <w:r>
              <w:rPr>
                <w:rFonts w:ascii="Arial"/>
                <w:w w:val="105"/>
                <w:sz w:val="19"/>
                <w:u w:val="single" w:color="000000"/>
              </w:rPr>
              <w:t>Federally Qualified Health Centers &amp; Rural</w:t>
            </w:r>
            <w:r>
              <w:rPr>
                <w:rFonts w:ascii="Arial"/>
                <w:spacing w:val="-21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w w:val="105"/>
                <w:sz w:val="19"/>
                <w:u w:val="single" w:color="000000"/>
              </w:rPr>
              <w:t>Health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  <w:u w:val="single" w:color="000000"/>
              </w:rPr>
              <w:t>Clinics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64" w:lineRule="auto"/>
              <w:ind w:left="75" w:right="80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 transmission cost related to non-core services will </w:t>
            </w:r>
            <w:r>
              <w:rPr>
                <w:rFonts w:ascii="Arial"/>
                <w:spacing w:val="5"/>
                <w:w w:val="105"/>
                <w:sz w:val="19"/>
              </w:rPr>
              <w:t>be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spacing w:val="2"/>
                <w:w w:val="105"/>
                <w:sz w:val="19"/>
              </w:rPr>
              <w:t>lower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of:</w:t>
            </w:r>
            <w:r>
              <w:rPr>
                <w:rFonts w:ascii="Arial"/>
                <w:spacing w:val="-5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20" w:lineRule="exact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provider’s submitted charge;</w:t>
            </w:r>
            <w:r>
              <w:rPr>
                <w:rFonts w:ascii="Arial" w:hAnsi="Arial" w:cs="Arial" w:eastAsia="Arial" w:hint="default"/>
                <w:spacing w:val="-1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maximum allowable</w:t>
            </w:r>
            <w:r>
              <w:rPr>
                <w:rFonts w:ascii="Arial"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amount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193" w:firstLine="5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FQHC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Handbook,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Manual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Letter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11-2010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NE RHC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 Handbook,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Manual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Letter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11-2010.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Mar. 23,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spacing w:val="4"/>
                <w:w w:val="105"/>
                <w:sz w:val="19"/>
                <w:u w:val="single" w:color="000000"/>
              </w:rPr>
              <w:t>Managed</w:t>
            </w:r>
            <w:r>
              <w:rPr>
                <w:rFonts w:ascii="Arial"/>
                <w:b/>
                <w:spacing w:val="-17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  <w:u w:val="single" w:color="000000"/>
              </w:rPr>
              <w:t>Care</w:t>
            </w:r>
            <w:r>
              <w:rPr>
                <w:rFonts w:ascii="Arial"/>
                <w:b/>
                <w:spacing w:val="-3"/>
                <w:w w:val="105"/>
                <w:sz w:val="19"/>
              </w:rPr>
            </w:r>
            <w:r>
              <w:rPr>
                <w:rFonts w:ascii="Arial"/>
                <w:spacing w:val="-3"/>
                <w:sz w:val="19"/>
              </w:rPr>
            </w:r>
          </w:p>
          <w:p>
            <w:pPr>
              <w:pStyle w:val="TableParagraph"/>
              <w:spacing w:line="264" w:lineRule="auto" w:before="6"/>
              <w:ind w:left="75" w:right="61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 transmission is covered as a </w:t>
            </w:r>
            <w:r>
              <w:rPr>
                <w:rFonts w:ascii="Arial"/>
                <w:spacing w:val="-4"/>
                <w:w w:val="105"/>
                <w:sz w:val="19"/>
              </w:rPr>
              <w:t>part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behavioral health benefits</w:t>
            </w:r>
            <w:r>
              <w:rPr>
                <w:rFonts w:ascii="Arial"/>
                <w:spacing w:val="-3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package.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NE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Admin.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482,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5-004.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7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23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 Education for School Health (TESH) in the Division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Public Health offers nursing </w:t>
            </w:r>
            <w:r>
              <w:rPr>
                <w:rFonts w:ascii="Arial"/>
                <w:spacing w:val="2"/>
                <w:w w:val="105"/>
                <w:sz w:val="19"/>
              </w:rPr>
              <w:t>education </w:t>
            </w:r>
            <w:r>
              <w:rPr>
                <w:rFonts w:ascii="Arial"/>
                <w:w w:val="105"/>
                <w:sz w:val="19"/>
              </w:rPr>
              <w:t>in </w:t>
            </w:r>
            <w:r>
              <w:rPr>
                <w:rFonts w:ascii="Arial"/>
                <w:w w:val="105"/>
                <w:sz w:val="19"/>
              </w:rPr>
              <w:t>child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spacing w:val="2"/>
                <w:w w:val="105"/>
                <w:sz w:val="19"/>
              </w:rPr>
              <w:t>school </w:t>
            </w:r>
            <w:r>
              <w:rPr>
                <w:rFonts w:ascii="Arial"/>
                <w:w w:val="105"/>
                <w:sz w:val="19"/>
              </w:rPr>
              <w:t>health topics using telehealth, </w:t>
            </w:r>
            <w:r>
              <w:rPr>
                <w:rFonts w:ascii="Arial"/>
                <w:w w:val="105"/>
                <w:sz w:val="19"/>
              </w:rPr>
              <w:t>contribut es to the development of collaborative relationships </w:t>
            </w:r>
            <w:r>
              <w:rPr>
                <w:rFonts w:ascii="Arial"/>
                <w:spacing w:val="-3"/>
                <w:w w:val="105"/>
                <w:sz w:val="19"/>
              </w:rPr>
              <w:t>bet </w:t>
            </w:r>
            <w:r>
              <w:rPr>
                <w:rFonts w:ascii="Arial"/>
                <w:w w:val="105"/>
                <w:sz w:val="19"/>
              </w:rPr>
              <w:t>ween schools and public </w:t>
            </w:r>
            <w:r>
              <w:rPr>
                <w:rFonts w:ascii="Arial"/>
                <w:spacing w:val="-3"/>
                <w:w w:val="105"/>
                <w:sz w:val="19"/>
              </w:rPr>
              <w:t>healt </w:t>
            </w:r>
            <w:r>
              <w:rPr>
                <w:rFonts w:ascii="Arial"/>
                <w:w w:val="105"/>
                <w:sz w:val="19"/>
              </w:rPr>
              <w:t>h and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providers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identifies and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devel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ops</w:t>
            </w:r>
            <w:r>
              <w:rPr>
                <w:rFonts w:ascii="Arial"/>
                <w:w w:val="105"/>
                <w:sz w:val="19"/>
              </w:rPr>
              <w:t> effective </w:t>
            </w:r>
            <w:r>
              <w:rPr>
                <w:rFonts w:ascii="Arial"/>
                <w:w w:val="105"/>
                <w:sz w:val="19"/>
              </w:rPr>
              <w:t>applications of telehealth in school and comm unity health settings to benefit children and</w:t>
            </w:r>
            <w:r>
              <w:rPr>
                <w:rFonts w:ascii="Arial"/>
                <w:spacing w:val="-3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families.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4" w:lineRule="auto"/>
              <w:ind w:left="75" w:right="228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NE Dep.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Human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School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Health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Program.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TESH (Telehealth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Education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for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School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Health).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3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</w:tbl>
    <w:sectPr>
      <w:pgSz w:w="12240" w:h="15840"/>
      <w:pgMar w:header="928" w:footer="501" w:top="1240" w:bottom="700" w:left="84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10384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10360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10432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10408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gptrac.org/" TargetMode="External"/><Relationship Id="rId8" Type="http://schemas.openxmlformats.org/officeDocument/2006/relationships/hyperlink" Target="http://nebraskalegislature.gov/laws/statutes.php?statute=71-8506" TargetMode="External"/><Relationship Id="rId9" Type="http://schemas.openxmlformats.org/officeDocument/2006/relationships/hyperlink" Target="http://uniweb.legislature.ne.gov/FloorDocs/Current/PDF/Slip/LB556.pdf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2016-05-07T00:58:30Z</dcterms:created>
  <dcterms:modified xsi:type="dcterms:W3CDTF">2016-05-07T00:58:30Z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