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121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z w:val="36"/>
        </w:rPr>
        <w:t>Florida</w:t>
      </w:r>
      <w:r>
        <w:rPr>
          <w:rFonts w:ascii="Arial"/>
          <w:sz w:val="36"/>
        </w:rPr>
      </w:r>
    </w:p>
    <w:p>
      <w:pPr>
        <w:spacing w:before="315"/>
        <w:ind w:left="120" w:right="121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</w:t>
      </w:r>
      <w:r>
        <w:rPr>
          <w:rFonts w:ascii="Arial"/>
          <w:b/>
          <w:spacing w:val="-11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Program:</w:t>
      </w:r>
      <w:r>
        <w:rPr>
          <w:rFonts w:ascii="Arial"/>
          <w:b/>
          <w:spacing w:val="18"/>
          <w:w w:val="105"/>
          <w:sz w:val="19"/>
        </w:rPr>
        <w:t> </w:t>
      </w:r>
      <w:r>
        <w:rPr>
          <w:rFonts w:ascii="Arial"/>
          <w:w w:val="105"/>
          <w:sz w:val="19"/>
        </w:rPr>
        <w:t>Florida</w:t>
      </w:r>
      <w:r>
        <w:rPr>
          <w:rFonts w:ascii="Arial"/>
          <w:spacing w:val="-15"/>
          <w:w w:val="105"/>
          <w:sz w:val="19"/>
        </w:rPr>
        <w:t> </w:t>
      </w:r>
      <w:r>
        <w:rPr>
          <w:rFonts w:ascii="Arial"/>
          <w:w w:val="105"/>
          <w:sz w:val="19"/>
        </w:rPr>
        <w:t>M</w:t>
      </w:r>
      <w:r>
        <w:rPr>
          <w:rFonts w:ascii="Arial"/>
          <w:spacing w:val="-43"/>
          <w:w w:val="105"/>
          <w:sz w:val="19"/>
        </w:rPr>
        <w:t> </w:t>
      </w:r>
      <w:r>
        <w:rPr>
          <w:rFonts w:ascii="Arial"/>
          <w:w w:val="105"/>
          <w:sz w:val="19"/>
        </w:rPr>
        <w:t>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20" w:right="121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 Administrator: </w:t>
      </w:r>
      <w:r>
        <w:rPr>
          <w:rFonts w:ascii="Arial"/>
          <w:spacing w:val="2"/>
          <w:w w:val="105"/>
          <w:sz w:val="19"/>
        </w:rPr>
        <w:t>Florida </w:t>
      </w:r>
      <w:r>
        <w:rPr>
          <w:rFonts w:ascii="Arial"/>
          <w:w w:val="105"/>
          <w:sz w:val="19"/>
        </w:rPr>
        <w:t>Dept. of Children </w:t>
      </w:r>
      <w:r>
        <w:rPr>
          <w:rFonts w:ascii="Arial"/>
          <w:spacing w:val="-3"/>
          <w:w w:val="105"/>
          <w:sz w:val="19"/>
        </w:rPr>
        <w:t>and</w:t>
      </w:r>
      <w:r>
        <w:rPr>
          <w:rFonts w:ascii="Arial"/>
          <w:spacing w:val="12"/>
          <w:w w:val="105"/>
          <w:sz w:val="19"/>
        </w:rPr>
        <w:t> </w:t>
      </w:r>
      <w:r>
        <w:rPr>
          <w:rFonts w:ascii="Arial"/>
          <w:w w:val="105"/>
          <w:sz w:val="19"/>
        </w:rPr>
        <w:t>Families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19" w:right="6869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29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 </w:t>
      </w:r>
      <w:r>
        <w:rPr>
          <w:rFonts w:ascii="Arial"/>
          <w:b/>
          <w:w w:val="105"/>
          <w:sz w:val="19"/>
        </w:rPr>
      </w:r>
      <w:r>
        <w:rPr>
          <w:rFonts w:ascii="Arial"/>
          <w:w w:val="105"/>
          <w:sz w:val="19"/>
        </w:rPr>
        <w:t>Southeast </w:t>
      </w:r>
      <w:r>
        <w:rPr>
          <w:rFonts w:ascii="Arial"/>
          <w:spacing w:val="-7"/>
          <w:w w:val="105"/>
          <w:sz w:val="19"/>
        </w:rPr>
        <w:t>Tel </w:t>
      </w:r>
      <w:r>
        <w:rPr>
          <w:rFonts w:ascii="Arial"/>
          <w:w w:val="105"/>
          <w:sz w:val="19"/>
        </w:rPr>
        <w:t>ehealth </w:t>
      </w:r>
      <w:r>
        <w:rPr>
          <w:rFonts w:ascii="Arial"/>
          <w:spacing w:val="2"/>
          <w:w w:val="105"/>
          <w:sz w:val="19"/>
        </w:rPr>
        <w:t>Resource Center </w:t>
      </w:r>
      <w:r>
        <w:rPr>
          <w:rFonts w:ascii="Arial"/>
          <w:spacing w:val="2"/>
          <w:w w:val="105"/>
          <w:sz w:val="19"/>
        </w:rPr>
      </w:r>
      <w:r>
        <w:rPr>
          <w:rFonts w:ascii="Arial"/>
          <w:w w:val="105"/>
          <w:sz w:val="19"/>
        </w:rPr>
        <w:t>PO Box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1408</w:t>
      </w:r>
      <w:r>
        <w:rPr>
          <w:rFonts w:ascii="Arial"/>
          <w:sz w:val="19"/>
        </w:rPr>
      </w:r>
    </w:p>
    <w:p>
      <w:pPr>
        <w:pStyle w:val="BodyText"/>
        <w:spacing w:line="212" w:lineRule="exact"/>
        <w:ind w:right="121"/>
        <w:jc w:val="left"/>
      </w:pPr>
      <w:r>
        <w:rPr>
          <w:spacing w:val="2"/>
          <w:w w:val="105"/>
        </w:rPr>
        <w:t>Waycross, </w:t>
      </w:r>
      <w:r>
        <w:rPr>
          <w:w w:val="105"/>
        </w:rPr>
        <w:t>GA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31501</w:t>
      </w:r>
      <w:r>
        <w:rPr/>
      </w:r>
    </w:p>
    <w:p>
      <w:pPr>
        <w:pStyle w:val="BodyText"/>
        <w:spacing w:line="240" w:lineRule="auto" w:before="6"/>
        <w:ind w:right="121"/>
        <w:jc w:val="left"/>
      </w:pPr>
      <w:r>
        <w:rPr>
          <w:w w:val="105"/>
        </w:rPr>
        <w:t>(888)</w:t>
      </w:r>
      <w:r>
        <w:rPr>
          <w:spacing w:val="-21"/>
          <w:w w:val="105"/>
        </w:rPr>
        <w:t> </w:t>
      </w:r>
      <w:r>
        <w:rPr>
          <w:w w:val="105"/>
        </w:rPr>
        <w:t>138-7210</w:t>
      </w:r>
      <w:r>
        <w:rPr/>
      </w:r>
    </w:p>
    <w:p>
      <w:pPr>
        <w:pStyle w:val="BodyText"/>
        <w:spacing w:line="240" w:lineRule="auto" w:before="21"/>
        <w:ind w:left="120" w:right="121"/>
        <w:jc w:val="left"/>
      </w:pPr>
      <w:hyperlink r:id="rId7">
        <w:r>
          <w:rPr>
            <w:w w:val="105"/>
          </w:rPr>
          <w:t>www.setrc.us</w:t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9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w w:val="105"/>
                <w:sz w:val="19"/>
              </w:rPr>
              <w:t>STATE</w:t>
            </w:r>
            <w:r>
              <w:rPr>
                <w:rFonts w:ascii="Arial"/>
                <w:b/>
                <w:color w:val="F47B20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b/>
                <w:color w:val="F47B20"/>
                <w:w w:val="105"/>
                <w:sz w:val="19"/>
              </w:rPr>
              <w:t>LAW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78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0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means the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practice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 medicine by 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licensed Florida physician or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physician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assistant where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 care, treatment, or services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provided through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 information exchanged from one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another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via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ations.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edicine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shall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 the provision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es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only through an audio only telephone, email messages,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text messages, facsimile transmission, U.S. Mail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other parcel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service,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any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combi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nation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thereof.”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FL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64B8-9.0141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64B15-14.0081.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58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“the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ecommunication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information technology to provide clinical care</w:t>
            </w:r>
            <w:r>
              <w:rPr>
                <w:rFonts w:ascii="Arial" w:hAnsi="Arial" w:cs="Arial" w:eastAsia="Arial" w:hint="default"/>
                <w:spacing w:val="-2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viduals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distance,</w:t>
            </w:r>
            <w:r>
              <w:rPr>
                <w:rFonts w:ascii="Arial"/>
                <w:spacing w:val="-3"/>
                <w:w w:val="105"/>
                <w:sz w:val="19"/>
              </w:rPr>
              <w:t> and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needed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that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care.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244" w:lineRule="auto"/>
              <w:ind w:left="75" w:right="39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FL Dept.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Child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Protection Team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Procedure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p.79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(Jun.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2015).</w:t>
            </w:r>
            <w:r>
              <w:rPr>
                <w:rFonts w:ascii="Arial"/>
                <w:b/>
                <w:i/>
                <w:color w:val="F47B20"/>
                <w:spacing w:val="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</w:p>
          <w:p>
            <w:pPr>
              <w:pStyle w:val="TableParagraph"/>
              <w:spacing w:line="252" w:lineRule="auto"/>
              <w:ind w:left="75" w:right="9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is the use of m edical information exchanged from one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another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communications to improve a patient’s health.</w:t>
            </w:r>
            <w:r>
              <w:rPr>
                <w:rFonts w:ascii="Arial" w:hAnsi="Arial" w:cs="Arial" w:eastAsia="Arial" w:hint="default"/>
                <w:spacing w:val="-3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 means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telecommunications equipm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that includes,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minimum, audio and video equipm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permitting two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way,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real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time int eractive communication between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patient, and the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physician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 the distant</w:t>
            </w:r>
            <w:r>
              <w:rPr>
                <w:rFonts w:ascii="Arial" w:hAnsi="Arial" w:cs="Arial" w:eastAsia="Arial" w:hint="default"/>
                <w:spacing w:val="-2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site.”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9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FL Dept.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Practitioner Services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Coverage and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Limitations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p.136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(Apr.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2014).  </w:t>
            </w:r>
            <w:r>
              <w:rPr>
                <w:rFonts w:ascii="Arial"/>
                <w:b/>
                <w:i/>
                <w:color w:val="F47B20"/>
                <w:spacing w:val="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8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5" w:right="13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is the practice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care using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telecommunication equi pment by the treating provider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(at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spoke site) for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provision of approved</w:t>
            </w:r>
            <w:r>
              <w:rPr>
                <w:rFonts w:ascii="Arial" w:hAnsi="Arial" w:cs="Arial" w:eastAsia="Arial" w:hint="default"/>
                <w:spacing w:val="-2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covered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by the consulting provider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(at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hub site) for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purpose of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eval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uation,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diagnosis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treatment.”</w:t>
            </w:r>
            <w:r>
              <w:rPr>
                <w:rFonts w:ascii="Arial" w:hAnsi="Arial" w:cs="Arial" w:eastAsia="Arial" w:hint="default"/>
                <w:spacing w:val="2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2" w:lineRule="auto"/>
              <w:ind w:left="74" w:right="7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FL Dept.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Specialized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Therapeutic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Servi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ces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Coverage and Limitations Handbook, p.12 (Mar. 2014) &amp;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FL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Behavioral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Coverage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Limitations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 p. 10 (Mar.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2014).</w:t>
            </w:r>
            <w:r>
              <w:rPr>
                <w:rFonts w:ascii="Arial"/>
                <w:b/>
                <w:i/>
                <w:color w:val="F47B20"/>
                <w:spacing w:val="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9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available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Florida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edicaid.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64" w:lineRule="auto"/>
              <w:ind w:left="75" w:right="11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Only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receive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 </w:t>
            </w:r>
            <w:r>
              <w:rPr>
                <w:rFonts w:ascii="Arial"/>
                <w:w w:val="105"/>
                <w:sz w:val="19"/>
              </w:rPr>
              <w:t>for telemedicine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21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physician, </w:t>
            </w:r>
            <w:r>
              <w:rPr>
                <w:rFonts w:ascii="Arial"/>
                <w:spacing w:val="-3"/>
                <w:w w:val="105"/>
                <w:sz w:val="19"/>
              </w:rPr>
              <w:t>ARNP </w:t>
            </w:r>
            <w:r>
              <w:rPr>
                <w:rFonts w:ascii="Arial"/>
                <w:w w:val="105"/>
                <w:sz w:val="19"/>
              </w:rPr>
              <w:t>or PA may initiate a consultation </w:t>
            </w:r>
            <w:r>
              <w:rPr>
                <w:rFonts w:ascii="Arial"/>
                <w:w w:val="105"/>
                <w:sz w:val="19"/>
              </w:rPr>
              <w:t>from the spoke site. The referring practitioner must </w:t>
            </w:r>
            <w:r>
              <w:rPr>
                <w:rFonts w:ascii="Arial"/>
                <w:spacing w:val="-4"/>
                <w:w w:val="105"/>
                <w:sz w:val="19"/>
              </w:rPr>
              <w:t>be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present during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consultation as </w:t>
            </w:r>
            <w:r>
              <w:rPr>
                <w:rFonts w:ascii="Arial"/>
                <w:spacing w:val="-3"/>
                <w:w w:val="105"/>
                <w:sz w:val="19"/>
              </w:rPr>
              <w:t>well </w:t>
            </w:r>
            <w:r>
              <w:rPr>
                <w:rFonts w:ascii="Arial"/>
                <w:w w:val="105"/>
                <w:sz w:val="19"/>
              </w:rPr>
              <w:t>as the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recipient.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54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w w:val="105"/>
                <w:sz w:val="19"/>
              </w:rPr>
              <w:t>STATE</w:t>
            </w:r>
            <w:r>
              <w:rPr>
                <w:rFonts w:ascii="Arial"/>
                <w:b/>
                <w:color w:val="F47B20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b/>
                <w:color w:val="F47B20"/>
                <w:w w:val="105"/>
                <w:sz w:val="19"/>
              </w:rPr>
              <w:t>LAW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3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</w:p>
          <w:p>
            <w:pPr>
              <w:pStyle w:val="TableParagraph"/>
              <w:spacing w:line="264" w:lineRule="auto"/>
              <w:ind w:left="75" w:right="41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Special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docum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entation:</w:t>
            </w:r>
            <w:r>
              <w:rPr>
                <w:rFonts w:ascii="Arial"/>
                <w:spacing w:val="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When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clinical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ord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20" w:lineRule="exact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brief explanation of </w:t>
            </w:r>
            <w:r>
              <w:rPr>
                <w:rFonts w:ascii="Arial"/>
                <w:spacing w:val="-4"/>
                <w:w w:val="105"/>
                <w:sz w:val="19"/>
              </w:rPr>
              <w:t>why </w:t>
            </w:r>
            <w:r>
              <w:rPr>
                <w:rFonts w:ascii="Arial"/>
                <w:w w:val="105"/>
                <w:sz w:val="19"/>
              </w:rPr>
              <w:t>the services were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not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left="79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provided face to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23" w:after="0"/>
              <w:ind w:left="795" w:right="10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Docum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entation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 </w:t>
            </w:r>
            <w:r>
              <w:rPr>
                <w:rFonts w:ascii="Arial"/>
                <w:w w:val="105"/>
                <w:sz w:val="19"/>
              </w:rPr>
              <w:t>including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res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ults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assessment;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4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Signed patient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5" w:right="61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Only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certain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codes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telemedicine.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18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FL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Practitioner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Coverage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Limitations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p.137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(Apr.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2014).</w:t>
            </w:r>
            <w:r>
              <w:rPr>
                <w:rFonts w:ascii="Arial"/>
                <w:b/>
                <w:i/>
                <w:color w:val="F47B20"/>
                <w:spacing w:val="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19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 Community Behavioral Health Services </w:t>
            </w:r>
            <w:r>
              <w:rPr>
                <w:rFonts w:ascii="Arial"/>
                <w:spacing w:val="2"/>
                <w:w w:val="105"/>
                <w:sz w:val="19"/>
              </w:rPr>
              <w:t>Coverage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providers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implem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technical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written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policies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procedures for telem edicine </w:t>
            </w:r>
            <w:r>
              <w:rPr>
                <w:rFonts w:ascii="Arial"/>
                <w:spacing w:val="2"/>
                <w:w w:val="105"/>
                <w:sz w:val="19"/>
              </w:rPr>
              <w:t>systems </w:t>
            </w:r>
            <w:r>
              <w:rPr>
                <w:rFonts w:ascii="Arial"/>
                <w:w w:val="105"/>
                <w:sz w:val="19"/>
              </w:rPr>
              <w:t>that comply with </w:t>
            </w:r>
            <w:r>
              <w:rPr>
                <w:rFonts w:ascii="Arial"/>
                <w:w w:val="105"/>
                <w:sz w:val="19"/>
              </w:rPr>
              <w:t>HIPAA, as </w:t>
            </w:r>
            <w:r>
              <w:rPr>
                <w:rFonts w:ascii="Arial"/>
                <w:spacing w:val="-3"/>
                <w:w w:val="105"/>
                <w:sz w:val="19"/>
              </w:rPr>
              <w:t>well </w:t>
            </w:r>
            <w:r>
              <w:rPr>
                <w:rFonts w:ascii="Arial"/>
                <w:w w:val="105"/>
                <w:sz w:val="19"/>
              </w:rPr>
              <w:t>as state and federal laws </w:t>
            </w:r>
            <w:r>
              <w:rPr>
                <w:rFonts w:ascii="Arial"/>
                <w:spacing w:val="-3"/>
                <w:w w:val="105"/>
                <w:sz w:val="19"/>
              </w:rPr>
              <w:t>relat </w:t>
            </w:r>
            <w:r>
              <w:rPr>
                <w:rFonts w:ascii="Arial"/>
                <w:w w:val="105"/>
                <w:sz w:val="19"/>
              </w:rPr>
              <w:t>ed to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privacy.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180" w:lineRule="exact"/>
              <w:ind w:left="75" w:right="4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FL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Behavioral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Coverage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Limitations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(Mar.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2014).</w:t>
            </w:r>
            <w:r>
              <w:rPr>
                <w:rFonts w:ascii="Arial"/>
                <w:b/>
                <w:i/>
                <w:color w:val="F47B20"/>
                <w:spacing w:val="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4" w:right="9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Florida Medicaid will reimburse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live video in the Child </w:t>
            </w:r>
            <w:r>
              <w:rPr>
                <w:rFonts w:ascii="Arial"/>
                <w:w w:val="105"/>
                <w:sz w:val="19"/>
              </w:rPr>
              <w:t>Protection </w:t>
            </w:r>
            <w:r>
              <w:rPr>
                <w:rFonts w:ascii="Arial"/>
                <w:spacing w:val="-3"/>
                <w:w w:val="105"/>
                <w:sz w:val="19"/>
              </w:rPr>
              <w:t>Team </w:t>
            </w:r>
            <w:r>
              <w:rPr>
                <w:rFonts w:ascii="Arial"/>
                <w:w w:val="105"/>
                <w:sz w:val="19"/>
              </w:rPr>
              <w:t>Program (see </w:t>
            </w:r>
            <w:r>
              <w:rPr>
                <w:rFonts w:ascii="Arial"/>
                <w:spacing w:val="-3"/>
                <w:w w:val="105"/>
                <w:sz w:val="19"/>
              </w:rPr>
              <w:t>Comm </w:t>
            </w:r>
            <w:r>
              <w:rPr>
                <w:rFonts w:ascii="Arial"/>
                <w:w w:val="105"/>
                <w:sz w:val="19"/>
              </w:rPr>
              <w:t>ents), and for the </w:t>
            </w:r>
            <w:r>
              <w:rPr>
                <w:rFonts w:ascii="Arial"/>
                <w:w w:val="105"/>
                <w:sz w:val="19"/>
              </w:rPr>
              <w:t>following dental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5" w:val="left" w:leader="none"/>
              </w:tabs>
              <w:spacing w:line="240" w:lineRule="auto" w:before="0" w:after="0"/>
              <w:ind w:left="794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Oral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prophylaxis;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Topical fluoride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application;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Oral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hygi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instructions.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5" w:right="463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All </w:t>
            </w:r>
            <w:r>
              <w:rPr>
                <w:rFonts w:ascii="Arial"/>
                <w:spacing w:val="-2"/>
                <w:w w:val="105"/>
                <w:sz w:val="19"/>
              </w:rPr>
              <w:t>dental </w:t>
            </w:r>
            <w:r>
              <w:rPr>
                <w:rFonts w:ascii="Arial"/>
                <w:w w:val="105"/>
                <w:sz w:val="19"/>
              </w:rPr>
              <w:t>services must be delivered by a registered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2"/>
                <w:w w:val="105"/>
                <w:sz w:val="19"/>
              </w:rPr>
              <w:t>dental </w:t>
            </w:r>
            <w:r>
              <w:rPr>
                <w:rFonts w:ascii="Arial"/>
                <w:w w:val="105"/>
                <w:sz w:val="19"/>
              </w:rPr>
              <w:t>hy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gienist,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supervising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dentist.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(Child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Protection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Team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Program):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FL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0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Child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Protection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Team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Procedure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Handbook,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p.119 (Jun.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2015).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(dental</w:t>
            </w:r>
            <w:r>
              <w:rPr>
                <w:rFonts w:ascii="Arial"/>
                <w:b/>
                <w:i/>
                <w:color w:val="F47B20"/>
                <w:spacing w:val="-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services):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FL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Dental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Coverages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0" w:lineRule="exact" w:before="4"/>
              <w:ind w:left="75" w:right="86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Limitations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2-26,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(November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2011).</w:t>
            </w:r>
            <w:r>
              <w:rPr>
                <w:rFonts w:ascii="Arial"/>
                <w:b/>
                <w:i/>
                <w:color w:val="F47B20"/>
                <w:spacing w:val="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Store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forward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availabl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left="75" w:right="34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FL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Practitioner,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Procedure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p.137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(Apr. 2014).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Email/Phone/FAX 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Restrictions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0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11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shall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 the provision of health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care services only through an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audio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only telephone,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email messages, text messages, facsimile</w:t>
            </w:r>
            <w:r>
              <w:rPr>
                <w:rFonts w:ascii="Arial" w:hAnsi="Arial" w:cs="Arial" w:eastAsia="Arial" w:hint="default"/>
                <w:spacing w:val="-2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transmission,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5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U.S. Mail or other parcel service, or any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combination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51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ent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Email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Fax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cell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phone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conversations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ent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w w:val="105"/>
                <w:sz w:val="19"/>
              </w:rPr>
              <w:t>STATE</w:t>
            </w:r>
            <w:r>
              <w:rPr>
                <w:rFonts w:ascii="Arial"/>
                <w:b/>
                <w:color w:val="F47B20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b/>
                <w:color w:val="F47B20"/>
                <w:w w:val="105"/>
                <w:sz w:val="19"/>
              </w:rPr>
              <w:t>LAW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thereof.”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FL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64B8-9.0141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64B15-14.0081.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54" w:lineRule="auto" w:before="101"/>
              <w:ind w:left="75" w:right="34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FL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Practitioner,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Procedure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p.137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(Apr.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2014).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58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76"/>
              <w:ind w:left="75" w:right="29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Cont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rolled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substances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shall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not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prescribed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 </w:t>
            </w:r>
            <w:r>
              <w:rPr>
                <w:rFonts w:ascii="Arial"/>
                <w:w w:val="105"/>
                <w:sz w:val="19"/>
              </w:rPr>
              <w:t>the 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telemedicine, except for the treatment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psychiatric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disorders.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13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Exception: physicians can order controlled substances through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w w:val="105"/>
                <w:sz w:val="19"/>
              </w:rPr>
              <w:t> patients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alized </w:t>
            </w:r>
            <w:r>
              <w:rPr>
                <w:rFonts w:ascii="Arial"/>
                <w:w w:val="105"/>
                <w:sz w:val="19"/>
              </w:rPr>
              <w:t>in a facility licensed pursuant to </w:t>
            </w:r>
            <w:r>
              <w:rPr>
                <w:rFonts w:ascii="Arial"/>
                <w:spacing w:val="-4"/>
                <w:w w:val="105"/>
                <w:sz w:val="19"/>
              </w:rPr>
              <w:t>Ch. </w:t>
            </w:r>
            <w:r>
              <w:rPr>
                <w:rFonts w:ascii="Arial"/>
                <w:w w:val="105"/>
                <w:sz w:val="19"/>
              </w:rPr>
              <w:t>395,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F.S.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85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Prescribing medication solely on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basis of </w:t>
            </w:r>
            <w:r>
              <w:rPr>
                <w:rFonts w:ascii="Arial"/>
                <w:spacing w:val="5"/>
                <w:w w:val="105"/>
                <w:sz w:val="19"/>
              </w:rPr>
              <w:t>an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electronic medical questionnaire is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allowed.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53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physician-patient</w:t>
            </w:r>
            <w:r>
              <w:rPr>
                <w:rFonts w:ascii="Arial"/>
                <w:spacing w:val="-3"/>
                <w:w w:val="105"/>
                <w:sz w:val="19"/>
              </w:rPr>
              <w:t> rel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ationship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established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FL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64B8-9.0141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64B15-14.0081.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2" w:lineRule="auto"/>
              <w:ind w:left="74" w:right="7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Prior to e-prescribing, physicians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physician </w:t>
            </w:r>
            <w:r>
              <w:rPr>
                <w:rFonts w:ascii="Arial"/>
                <w:w w:val="105"/>
                <w:sz w:val="19"/>
              </w:rPr>
              <w:t>assistants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document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eval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uation,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including </w:t>
            </w:r>
            <w:r>
              <w:rPr>
                <w:rFonts w:ascii="Arial"/>
                <w:w w:val="105"/>
                <w:sz w:val="19"/>
              </w:rPr>
              <w:t>history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2"/>
                <w:w w:val="105"/>
                <w:sz w:val="19"/>
              </w:rPr>
              <w:t>physical </w:t>
            </w:r>
            <w:r>
              <w:rPr>
                <w:rFonts w:ascii="Arial"/>
                <w:w w:val="105"/>
                <w:sz w:val="19"/>
              </w:rPr>
              <w:t>examination, to establish the </w:t>
            </w:r>
            <w:r>
              <w:rPr>
                <w:rFonts w:ascii="Arial"/>
                <w:w w:val="105"/>
                <w:sz w:val="19"/>
              </w:rPr>
              <w:t>diagnosis for which </w:t>
            </w:r>
            <w:r>
              <w:rPr>
                <w:rFonts w:ascii="Arial"/>
                <w:spacing w:val="-3"/>
                <w:w w:val="105"/>
                <w:sz w:val="19"/>
              </w:rPr>
              <w:t>any </w:t>
            </w:r>
            <w:r>
              <w:rPr>
                <w:rFonts w:ascii="Arial"/>
                <w:w w:val="105"/>
                <w:sz w:val="19"/>
              </w:rPr>
              <w:t>drug is prescribed, and discuss </w:t>
            </w:r>
            <w:r>
              <w:rPr>
                <w:rFonts w:ascii="Arial"/>
                <w:w w:val="105"/>
                <w:sz w:val="19"/>
              </w:rPr>
              <w:t>treatment options with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These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rules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don’t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apply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ergency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situations.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FL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64B8-9.014.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4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76"/>
              <w:ind w:left="75" w:right="17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Patient inform ed consent is required. </w:t>
            </w:r>
            <w:r>
              <w:rPr>
                <w:rFonts w:ascii="Arial"/>
                <w:spacing w:val="-5"/>
                <w:w w:val="105"/>
                <w:sz w:val="19"/>
              </w:rPr>
              <w:t>It </w:t>
            </w:r>
            <w:r>
              <w:rPr>
                <w:rFonts w:ascii="Arial"/>
                <w:w w:val="105"/>
                <w:sz w:val="19"/>
              </w:rPr>
              <w:t>can be for a set </w:t>
            </w:r>
            <w:r>
              <w:rPr>
                <w:rFonts w:ascii="Arial"/>
                <w:w w:val="105"/>
                <w:sz w:val="19"/>
              </w:rPr>
              <w:t>period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treatment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a one-time visit, as applicable to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180" w:lineRule="exact"/>
              <w:ind w:left="75" w:right="34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FL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Practitioner,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Procedure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p.137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(Apr. 2014).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3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47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Telecomm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unication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recipient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location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other </w:t>
            </w:r>
            <w:r>
              <w:rPr>
                <w:rFonts w:ascii="Arial"/>
                <w:w w:val="105"/>
                <w:sz w:val="19"/>
              </w:rPr>
              <w:t>than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spok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allowed.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 services are limited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8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 outpatient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setting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Inpatient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setting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office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4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FL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Practitioner,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Procedure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p.137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(Apr. 2014).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/>
              <w:ind w:left="75" w:right="51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Specialized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Therapeutic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&amp;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Com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munity </w:t>
            </w:r>
            <w:r>
              <w:rPr>
                <w:rFonts w:ascii="Arial"/>
                <w:w w:val="105"/>
                <w:sz w:val="19"/>
              </w:rPr>
              <w:t>Behavioral Health Services, the service must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/>
              <w:ind w:left="75" w:right="17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delivered from a facility that is enrolled in Medicaid as a community behavioral health services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64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w w:val="105"/>
                <w:sz w:val="19"/>
              </w:rPr>
              <w:t>STATE</w:t>
            </w:r>
            <w:r>
              <w:rPr>
                <w:rFonts w:ascii="Arial"/>
                <w:b/>
                <w:color w:val="F47B20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b/>
                <w:color w:val="F47B20"/>
                <w:w w:val="105"/>
                <w:sz w:val="19"/>
              </w:rPr>
              <w:t>LAW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2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 w:before="60"/>
              <w:ind w:left="74" w:right="7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FL Dept.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Specialized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Therapeutic Services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Coverage and Limitations Handbook, p.46 (Mar. 2014) &amp;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FL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Behavioral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Coverage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Limitations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24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2014).</w:t>
            </w:r>
            <w:r>
              <w:rPr>
                <w:rFonts w:ascii="Arial"/>
                <w:b/>
                <w:i/>
                <w:color w:val="F47B20"/>
                <w:spacing w:val="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Both the hub and spoke sites must be located in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Florida.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2" w:lineRule="auto"/>
              <w:ind w:left="75" w:right="7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FL Dept.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Specialized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Therapeutic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Servi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ces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Coverage and Limitations Handbook, p.9-12 (Mar.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2014)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FL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Behavioral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Coverage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Limitations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9-10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(Mar.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2014).</w:t>
            </w:r>
            <w:r>
              <w:rPr>
                <w:rFonts w:ascii="Arial"/>
                <w:b/>
                <w:i/>
                <w:color w:val="F47B20"/>
                <w:spacing w:val="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Cross State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3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12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1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Medicaid </w:t>
            </w:r>
            <w:r>
              <w:rPr>
                <w:rFonts w:ascii="Arial"/>
                <w:spacing w:val="-3"/>
                <w:w w:val="105"/>
                <w:sz w:val="19"/>
              </w:rPr>
              <w:t>does </w:t>
            </w:r>
            <w:r>
              <w:rPr>
                <w:rFonts w:ascii="Arial"/>
                <w:w w:val="105"/>
                <w:sz w:val="19"/>
              </w:rPr>
              <w:t>not reimburse for the </w:t>
            </w:r>
            <w:r>
              <w:rPr>
                <w:rFonts w:ascii="Arial"/>
                <w:spacing w:val="2"/>
                <w:w w:val="105"/>
                <w:sz w:val="19"/>
              </w:rPr>
              <w:t>costs </w:t>
            </w:r>
            <w:r>
              <w:rPr>
                <w:rFonts w:ascii="Arial"/>
                <w:w w:val="105"/>
                <w:sz w:val="19"/>
              </w:rPr>
              <w:t>or </w:t>
            </w:r>
            <w:r>
              <w:rPr>
                <w:rFonts w:ascii="Arial"/>
                <w:spacing w:val="-5"/>
                <w:w w:val="105"/>
                <w:sz w:val="19"/>
              </w:rPr>
              <w:t>fees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any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equipment.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4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FL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Health,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Practitioner,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Procedure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p.138-9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(Apr.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2014).</w:t>
            </w:r>
            <w:r>
              <w:rPr>
                <w:rFonts w:ascii="Arial"/>
                <w:b/>
                <w:i/>
                <w:color w:val="F47B20"/>
                <w:spacing w:val="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47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2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Florida’s Board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Medicine and Osteopathic</w:t>
            </w:r>
            <w:r>
              <w:rPr>
                <w:rFonts w:ascii="Arial" w:hAnsi="Arial" w:cs="Arial" w:eastAsia="Arial" w:hint="default"/>
                <w:spacing w:val="-2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Medicine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adopted “Standards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 edicine Practice”. See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“Comments” for details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included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 the categories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above.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FL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Admin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64B8-9.0141.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1"/>
        <w:ind w:right="0"/>
        <w:rPr>
          <w:rFonts w:ascii="Times New Roman" w:hAnsi="Times New Roman" w:cs="Times New Roman" w:eastAsia="Times New Roman" w:hint="default"/>
          <w:sz w:val="14"/>
          <w:szCs w:val="14"/>
        </w:rPr>
      </w:pPr>
    </w:p>
    <w:p>
      <w:pPr>
        <w:pStyle w:val="BodyText"/>
        <w:tabs>
          <w:tab w:pos="1559" w:val="left" w:leader="none"/>
        </w:tabs>
        <w:spacing w:line="252" w:lineRule="auto" w:before="79"/>
        <w:ind w:left="1559" w:right="121" w:hanging="1440"/>
        <w:jc w:val="left"/>
      </w:pPr>
      <w:r>
        <w:rPr>
          <w:rFonts w:ascii="Arial"/>
          <w:b/>
        </w:rPr>
        <w:t>Comments:</w:t>
        <w:tab/>
      </w:r>
      <w:r>
        <w:rPr>
          <w:spacing w:val="-5"/>
          <w:w w:val="105"/>
        </w:rPr>
        <w:t>In</w:t>
      </w:r>
      <w:r>
        <w:rPr>
          <w:spacing w:val="-8"/>
          <w:w w:val="105"/>
        </w:rPr>
        <w:t> </w:t>
      </w:r>
      <w:r>
        <w:rPr>
          <w:spacing w:val="2"/>
          <w:w w:val="105"/>
        </w:rPr>
        <w:t>1998,</w:t>
      </w:r>
      <w:r>
        <w:rPr>
          <w:w w:val="105"/>
        </w:rPr>
        <w:t> the</w:t>
      </w:r>
      <w:r>
        <w:rPr>
          <w:spacing w:val="-8"/>
          <w:w w:val="105"/>
        </w:rPr>
        <w:t> </w:t>
      </w:r>
      <w:r>
        <w:rPr>
          <w:w w:val="105"/>
        </w:rPr>
        <w:t>Child</w:t>
      </w:r>
      <w:r>
        <w:rPr>
          <w:spacing w:val="-8"/>
          <w:w w:val="105"/>
        </w:rPr>
        <w:t> </w:t>
      </w:r>
      <w:r>
        <w:rPr>
          <w:w w:val="105"/>
        </w:rPr>
        <w:t>Protection</w:t>
      </w:r>
      <w:r>
        <w:rPr>
          <w:spacing w:val="4"/>
          <w:w w:val="105"/>
        </w:rPr>
        <w:t> </w:t>
      </w:r>
      <w:r>
        <w:rPr>
          <w:w w:val="105"/>
        </w:rPr>
        <w:t>Team</w:t>
      </w:r>
      <w:r>
        <w:rPr>
          <w:spacing w:val="-3"/>
          <w:w w:val="105"/>
        </w:rPr>
        <w:t> </w:t>
      </w:r>
      <w:r>
        <w:rPr>
          <w:w w:val="105"/>
        </w:rPr>
        <w:t>(CPT)</w:t>
      </w:r>
      <w:r>
        <w:rPr>
          <w:spacing w:val="-9"/>
          <w:w w:val="105"/>
        </w:rPr>
        <w:t> </w:t>
      </w:r>
      <w:r>
        <w:rPr>
          <w:w w:val="105"/>
        </w:rPr>
        <w:t>Program</w:t>
      </w:r>
      <w:r>
        <w:rPr>
          <w:spacing w:val="-3"/>
          <w:w w:val="105"/>
        </w:rPr>
        <w:t> </w:t>
      </w:r>
      <w:r>
        <w:rPr>
          <w:w w:val="105"/>
        </w:rPr>
        <w:t>impl</w:t>
      </w:r>
      <w:r>
        <w:rPr>
          <w:spacing w:val="-42"/>
          <w:w w:val="105"/>
        </w:rPr>
        <w:t> </w:t>
      </w:r>
      <w:r>
        <w:rPr>
          <w:w w:val="105"/>
        </w:rPr>
        <w:t>emented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tel</w:t>
      </w:r>
      <w:r>
        <w:rPr>
          <w:spacing w:val="-42"/>
          <w:w w:val="105"/>
        </w:rPr>
        <w:t> </w:t>
      </w:r>
      <w:r>
        <w:rPr>
          <w:w w:val="105"/>
        </w:rPr>
        <w:t>emedicine</w:t>
      </w:r>
      <w:r>
        <w:rPr>
          <w:spacing w:val="-8"/>
          <w:w w:val="105"/>
        </w:rPr>
        <w:t> </w:t>
      </w:r>
      <w:r>
        <w:rPr>
          <w:w w:val="105"/>
        </w:rPr>
        <w:t>network</w:t>
      </w:r>
      <w:r>
        <w:rPr>
          <w:spacing w:val="1"/>
          <w:w w:val="105"/>
        </w:rPr>
        <w:t> </w:t>
      </w:r>
      <w:r>
        <w:rPr>
          <w:w w:val="105"/>
        </w:rPr>
        <w:t>that links</w:t>
      </w:r>
      <w:r>
        <w:rPr>
          <w:w w:val="102"/>
        </w:rPr>
        <w:t> </w:t>
      </w:r>
      <w:r>
        <w:rPr>
          <w:spacing w:val="-3"/>
          <w:w w:val="105"/>
        </w:rPr>
        <w:t>CP</w:t>
      </w:r>
      <w:r>
        <w:rPr>
          <w:spacing w:val="-38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teams</w:t>
      </w:r>
      <w:r>
        <w:rPr>
          <w:spacing w:val="3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remote</w:t>
      </w:r>
      <w:r>
        <w:rPr>
          <w:spacing w:val="-7"/>
          <w:w w:val="105"/>
        </w:rPr>
        <w:t> </w:t>
      </w:r>
      <w:r>
        <w:rPr>
          <w:spacing w:val="5"/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satellite</w:t>
      </w:r>
      <w:r>
        <w:rPr>
          <w:spacing w:val="-7"/>
          <w:w w:val="105"/>
        </w:rPr>
        <w:t> </w:t>
      </w:r>
      <w:r>
        <w:rPr>
          <w:spacing w:val="4"/>
          <w:w w:val="105"/>
        </w:rPr>
        <w:t>CPT</w:t>
      </w:r>
      <w:r>
        <w:rPr>
          <w:spacing w:val="-16"/>
          <w:w w:val="105"/>
        </w:rPr>
        <w:t> </w:t>
      </w:r>
      <w:r>
        <w:rPr>
          <w:w w:val="105"/>
        </w:rPr>
        <w:t>offices,</w:t>
      </w:r>
      <w:r>
        <w:rPr>
          <w:spacing w:val="2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local</w:t>
      </w:r>
      <w:r>
        <w:rPr>
          <w:spacing w:val="-2"/>
          <w:w w:val="105"/>
        </w:rPr>
        <w:t> </w:t>
      </w:r>
      <w:r>
        <w:rPr>
          <w:w w:val="105"/>
        </w:rPr>
        <w:t>facilities,</w:t>
      </w:r>
      <w:r>
        <w:rPr>
          <w:spacing w:val="2"/>
          <w:w w:val="105"/>
        </w:rPr>
        <w:t> </w:t>
      </w:r>
      <w:r>
        <w:rPr>
          <w:w w:val="105"/>
        </w:rPr>
        <w:t>such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3"/>
          <w:w w:val="105"/>
        </w:rPr>
        <w:t> </w:t>
      </w:r>
      <w:r>
        <w:rPr>
          <w:w w:val="105"/>
        </w:rPr>
        <w:t>hospital</w:t>
      </w:r>
      <w:r>
        <w:rPr>
          <w:spacing w:val="-2"/>
          <w:w w:val="105"/>
        </w:rPr>
        <w:t> </w:t>
      </w:r>
      <w:r>
        <w:rPr>
          <w:w w:val="105"/>
        </w:rPr>
        <w:t>emergency</w:t>
      </w:r>
      <w:r>
        <w:rPr>
          <w:spacing w:val="3"/>
          <w:w w:val="105"/>
        </w:rPr>
        <w:t> </w:t>
      </w:r>
      <w:r>
        <w:rPr>
          <w:w w:val="105"/>
        </w:rPr>
        <w:t>rooms, </w:t>
      </w:r>
      <w:r>
        <w:rPr>
          <w:w w:val="105"/>
        </w:rPr>
        <w:t>county health </w:t>
      </w:r>
      <w:r>
        <w:rPr>
          <w:spacing w:val="2"/>
          <w:w w:val="105"/>
        </w:rPr>
        <w:t>departments, </w:t>
      </w:r>
      <w:r>
        <w:rPr>
          <w:w w:val="105"/>
        </w:rPr>
        <w:t>or child advocacy centers, to facilitate telemedicine assessments for </w:t>
      </w:r>
      <w:r>
        <w:rPr>
          <w:w w:val="105"/>
        </w:rPr>
        <w:t>abuse,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abandonment,</w:t>
      </w:r>
      <w:r>
        <w:rPr>
          <w:spacing w:val="-1"/>
          <w:w w:val="105"/>
        </w:rPr>
        <w:t> </w:t>
      </w:r>
      <w:r>
        <w:rPr>
          <w:spacing w:val="-3"/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neglect </w:t>
      </w:r>
      <w:r>
        <w:rPr>
          <w:spacing w:val="5"/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children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remote</w:t>
      </w:r>
      <w:r>
        <w:rPr>
          <w:spacing w:val="-9"/>
          <w:w w:val="105"/>
        </w:rPr>
        <w:t> </w:t>
      </w:r>
      <w:r>
        <w:rPr>
          <w:spacing w:val="5"/>
          <w:w w:val="105"/>
        </w:rPr>
        <w:t>or</w:t>
      </w:r>
      <w:r>
        <w:rPr>
          <w:spacing w:val="-10"/>
          <w:w w:val="105"/>
        </w:rPr>
        <w:t> </w:t>
      </w:r>
      <w:r>
        <w:rPr>
          <w:w w:val="105"/>
        </w:rPr>
        <w:t>rural</w:t>
      </w:r>
      <w:r>
        <w:rPr>
          <w:spacing w:val="-4"/>
          <w:w w:val="105"/>
        </w:rPr>
        <w:t> </w:t>
      </w:r>
      <w:r>
        <w:rPr>
          <w:spacing w:val="2"/>
          <w:w w:val="105"/>
        </w:rPr>
        <w:t>areas.</w:t>
      </w:r>
      <w:r>
        <w:rPr>
          <w:spacing w:val="2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19"/>
          <w:szCs w:val="19"/>
        </w:rPr>
      </w:pPr>
    </w:p>
    <w:p>
      <w:pPr>
        <w:pStyle w:val="BodyText"/>
        <w:spacing w:line="254" w:lineRule="auto"/>
        <w:ind w:left="1560" w:right="121"/>
        <w:jc w:val="left"/>
      </w:pPr>
      <w:r>
        <w:rPr>
          <w:w w:val="105"/>
        </w:rPr>
        <w:t>Only specially trained </w:t>
      </w:r>
      <w:r>
        <w:rPr>
          <w:spacing w:val="4"/>
          <w:w w:val="105"/>
        </w:rPr>
        <w:t>CPT </w:t>
      </w:r>
      <w:r>
        <w:rPr>
          <w:spacing w:val="2"/>
          <w:w w:val="105"/>
        </w:rPr>
        <w:t>physicians, </w:t>
      </w:r>
      <w:r>
        <w:rPr>
          <w:w w:val="105"/>
        </w:rPr>
        <w:t>advanced registered </w:t>
      </w:r>
      <w:r>
        <w:rPr>
          <w:spacing w:val="-4"/>
          <w:w w:val="105"/>
        </w:rPr>
        <w:t>nurs </w:t>
      </w:r>
      <w:r>
        <w:rPr>
          <w:w w:val="105"/>
        </w:rPr>
        <w:t>e practitioners or physician </w:t>
      </w:r>
      <w:r>
        <w:rPr>
          <w:w w:val="105"/>
        </w:rPr>
        <w:t>assistants</w:t>
      </w:r>
      <w:r>
        <w:rPr>
          <w:spacing w:val="1"/>
          <w:w w:val="105"/>
        </w:rPr>
        <w:t> </w:t>
      </w:r>
      <w:r>
        <w:rPr>
          <w:w w:val="105"/>
        </w:rPr>
        <w:t>can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perform</w:t>
      </w:r>
      <w:r>
        <w:rPr>
          <w:spacing w:val="-4"/>
          <w:w w:val="105"/>
        </w:rPr>
        <w:t> </w:t>
      </w:r>
      <w:r>
        <w:rPr>
          <w:w w:val="105"/>
        </w:rPr>
        <w:t>thes</w:t>
      </w:r>
      <w:r>
        <w:rPr>
          <w:spacing w:val="-38"/>
          <w:w w:val="105"/>
        </w:rPr>
        <w:t> </w:t>
      </w:r>
      <w:r>
        <w:rPr>
          <w:w w:val="105"/>
        </w:rPr>
        <w:t>e</w:t>
      </w:r>
      <w:r>
        <w:rPr>
          <w:spacing w:val="-9"/>
          <w:w w:val="105"/>
        </w:rPr>
        <w:t> </w:t>
      </w:r>
      <w:r>
        <w:rPr>
          <w:w w:val="105"/>
        </w:rPr>
        <w:t>exams.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only</w:t>
      </w:r>
      <w:r>
        <w:rPr>
          <w:spacing w:val="1"/>
          <w:w w:val="105"/>
        </w:rPr>
        <w:t> </w:t>
      </w:r>
      <w:r>
        <w:rPr>
          <w:w w:val="105"/>
        </w:rPr>
        <w:t>specifically</w:t>
      </w:r>
      <w:r>
        <w:rPr>
          <w:spacing w:val="1"/>
          <w:w w:val="105"/>
        </w:rPr>
        <w:t> </w:t>
      </w:r>
      <w:r>
        <w:rPr>
          <w:w w:val="105"/>
        </w:rPr>
        <w:t>trai</w:t>
      </w:r>
      <w:r>
        <w:rPr>
          <w:spacing w:val="-42"/>
          <w:w w:val="105"/>
        </w:rPr>
        <w:t> </w:t>
      </w:r>
      <w:r>
        <w:rPr>
          <w:w w:val="105"/>
        </w:rPr>
        <w:t>ned</w:t>
      </w:r>
      <w:r>
        <w:rPr>
          <w:spacing w:val="-9"/>
          <w:w w:val="105"/>
        </w:rPr>
        <w:t> </w:t>
      </w:r>
      <w:r>
        <w:rPr>
          <w:w w:val="105"/>
        </w:rPr>
        <w:t>registered</w:t>
      </w:r>
      <w:r>
        <w:rPr>
          <w:spacing w:val="-9"/>
          <w:w w:val="105"/>
        </w:rPr>
        <w:t> </w:t>
      </w:r>
      <w:r>
        <w:rPr>
          <w:w w:val="105"/>
        </w:rPr>
        <w:t>nurses at</w:t>
      </w:r>
      <w:r>
        <w:rPr>
          <w:spacing w:val="-1"/>
          <w:w w:val="105"/>
        </w:rPr>
        <w:t> </w:t>
      </w:r>
      <w:r>
        <w:rPr>
          <w:w w:val="105"/>
        </w:rPr>
        <w:t>presenting </w:t>
      </w:r>
      <w:r>
        <w:rPr>
          <w:w w:val="105"/>
        </w:rPr>
        <w:t>sites may participate in the</w:t>
      </w:r>
      <w:r>
        <w:rPr>
          <w:spacing w:val="-30"/>
          <w:w w:val="105"/>
        </w:rPr>
        <w:t> </w:t>
      </w:r>
      <w:r>
        <w:rPr>
          <w:w w:val="105"/>
        </w:rPr>
        <w:t>exam.</w:t>
      </w:r>
      <w:r>
        <w:rPr/>
      </w:r>
    </w:p>
    <w:p>
      <w:pPr>
        <w:spacing w:line="240" w:lineRule="auto" w:before="8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180" w:lineRule="exact" w:before="0"/>
        <w:ind w:left="1560" w:right="121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i/>
          <w:color w:val="F47B20"/>
          <w:w w:val="105"/>
          <w:sz w:val="16"/>
        </w:rPr>
        <w:t>Source:</w:t>
      </w:r>
      <w:r>
        <w:rPr>
          <w:rFonts w:ascii="Arial"/>
          <w:b/>
          <w:i/>
          <w:color w:val="F47B20"/>
          <w:spacing w:val="-19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Florida</w:t>
      </w:r>
      <w:r>
        <w:rPr>
          <w:rFonts w:ascii="Arial"/>
          <w:b/>
          <w:i/>
          <w:color w:val="F47B20"/>
          <w:spacing w:val="-2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Department</w:t>
      </w:r>
      <w:r>
        <w:rPr>
          <w:rFonts w:ascii="Arial"/>
          <w:b/>
          <w:i/>
          <w:color w:val="F47B20"/>
          <w:spacing w:val="-20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of</w:t>
      </w:r>
      <w:r>
        <w:rPr>
          <w:rFonts w:ascii="Arial"/>
          <w:b/>
          <w:i/>
          <w:color w:val="F47B20"/>
          <w:spacing w:val="-20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Health,</w:t>
      </w:r>
      <w:r>
        <w:rPr>
          <w:rFonts w:ascii="Arial"/>
          <w:b/>
          <w:i/>
          <w:color w:val="F47B20"/>
          <w:spacing w:val="-13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Child</w:t>
      </w:r>
      <w:r>
        <w:rPr>
          <w:rFonts w:ascii="Arial"/>
          <w:b/>
          <w:i/>
          <w:color w:val="F47B20"/>
          <w:spacing w:val="-21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Protection</w:t>
      </w:r>
      <w:r>
        <w:rPr>
          <w:rFonts w:ascii="Arial"/>
          <w:b/>
          <w:i/>
          <w:color w:val="F47B20"/>
          <w:spacing w:val="-9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Team</w:t>
      </w:r>
      <w:r>
        <w:rPr>
          <w:rFonts w:ascii="Arial"/>
          <w:b/>
          <w:i/>
          <w:color w:val="F47B20"/>
          <w:spacing w:val="-22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Program,</w:t>
      </w:r>
      <w:r>
        <w:rPr>
          <w:rFonts w:ascii="Arial"/>
          <w:b/>
          <w:i/>
          <w:color w:val="F47B20"/>
          <w:spacing w:val="-25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Policy</w:t>
      </w:r>
      <w:r>
        <w:rPr>
          <w:rFonts w:ascii="Arial"/>
          <w:b/>
          <w:i/>
          <w:color w:val="F47B20"/>
          <w:spacing w:val="-25"/>
          <w:w w:val="105"/>
          <w:sz w:val="16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and</w:t>
      </w:r>
      <w:r>
        <w:rPr>
          <w:rFonts w:ascii="Arial"/>
          <w:b/>
          <w:i/>
          <w:color w:val="F47B20"/>
          <w:spacing w:val="-9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Procedure</w:t>
      </w:r>
      <w:r>
        <w:rPr>
          <w:rFonts w:ascii="Arial"/>
          <w:b/>
          <w:i/>
          <w:color w:val="F47B20"/>
          <w:spacing w:val="-14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Handbook,</w:t>
      </w:r>
      <w:r>
        <w:rPr>
          <w:rFonts w:ascii="Arial"/>
          <w:b/>
          <w:i/>
          <w:color w:val="F47B20"/>
          <w:spacing w:val="-13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p.</w:t>
      </w:r>
      <w:r>
        <w:rPr>
          <w:rFonts w:ascii="Arial"/>
          <w:b/>
          <w:i/>
          <w:color w:val="F47B20"/>
          <w:spacing w:val="-11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30</w:t>
      </w:r>
      <w:r>
        <w:rPr>
          <w:rFonts w:ascii="Arial"/>
          <w:b/>
          <w:i/>
          <w:color w:val="F47B20"/>
          <w:spacing w:val="-25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(Jun. </w:t>
      </w:r>
      <w:r>
        <w:rPr>
          <w:rFonts w:ascii="Arial"/>
          <w:b/>
          <w:i/>
          <w:color w:val="F47B20"/>
          <w:w w:val="105"/>
          <w:sz w:val="16"/>
        </w:rPr>
        <w:t>2015). </w:t>
      </w:r>
      <w:r>
        <w:rPr>
          <w:rFonts w:ascii="Arial"/>
          <w:b/>
          <w:i/>
          <w:color w:val="F47B20"/>
          <w:spacing w:val="-6"/>
          <w:w w:val="105"/>
          <w:sz w:val="16"/>
        </w:rPr>
        <w:t>(Accessed </w:t>
      </w:r>
      <w:r>
        <w:rPr>
          <w:rFonts w:ascii="Arial"/>
          <w:b/>
          <w:i/>
          <w:color w:val="F47B20"/>
          <w:spacing w:val="4"/>
          <w:w w:val="105"/>
          <w:sz w:val="16"/>
        </w:rPr>
        <w:t>Mar.</w:t>
      </w:r>
      <w:r>
        <w:rPr>
          <w:rFonts w:ascii="Arial"/>
          <w:b/>
          <w:i/>
          <w:color w:val="F47B20"/>
          <w:spacing w:val="-1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2016).</w:t>
      </w:r>
      <w:r>
        <w:rPr>
          <w:rFonts w:ascii="Arial"/>
          <w:sz w:val="16"/>
        </w:rPr>
      </w:r>
    </w:p>
    <w:p>
      <w:pPr>
        <w:spacing w:line="240" w:lineRule="auto" w:before="6"/>
        <w:ind w:right="0"/>
        <w:rPr>
          <w:rFonts w:ascii="Arial" w:hAnsi="Arial" w:cs="Arial" w:eastAsia="Arial" w:hint="default"/>
          <w:b/>
          <w:bCs/>
          <w:i/>
          <w:sz w:val="20"/>
          <w:szCs w:val="20"/>
        </w:rPr>
      </w:pPr>
    </w:p>
    <w:p>
      <w:pPr>
        <w:pStyle w:val="BodyText"/>
        <w:spacing w:line="247" w:lineRule="auto"/>
        <w:ind w:left="1560" w:right="22"/>
        <w:jc w:val="left"/>
      </w:pPr>
      <w:r>
        <w:rPr>
          <w:w w:val="105"/>
        </w:rPr>
        <w:t>Florida</w:t>
      </w:r>
      <w:r>
        <w:rPr>
          <w:spacing w:val="-15"/>
          <w:w w:val="105"/>
        </w:rPr>
        <w:t> </w:t>
      </w:r>
      <w:r>
        <w:rPr>
          <w:w w:val="105"/>
        </w:rPr>
        <w:t>Children’s</w:t>
      </w:r>
      <w:r>
        <w:rPr>
          <w:spacing w:val="-6"/>
          <w:w w:val="105"/>
        </w:rPr>
        <w:t> </w:t>
      </w:r>
      <w:r>
        <w:rPr>
          <w:w w:val="105"/>
        </w:rPr>
        <w:t>Medical</w:t>
      </w:r>
      <w:r>
        <w:rPr>
          <w:spacing w:val="-10"/>
          <w:w w:val="105"/>
        </w:rPr>
        <w:t> </w:t>
      </w:r>
      <w:r>
        <w:rPr>
          <w:w w:val="105"/>
        </w:rPr>
        <w:t>Services</w:t>
      </w:r>
      <w:r>
        <w:rPr>
          <w:spacing w:val="-6"/>
          <w:w w:val="105"/>
        </w:rPr>
        <w:t> </w:t>
      </w:r>
      <w:r>
        <w:rPr>
          <w:w w:val="105"/>
        </w:rPr>
        <w:t>(CMS)</w:t>
      </w:r>
      <w:r>
        <w:rPr>
          <w:spacing w:val="-15"/>
          <w:w w:val="105"/>
        </w:rPr>
        <w:t> </w:t>
      </w:r>
      <w:r>
        <w:rPr>
          <w:w w:val="105"/>
        </w:rPr>
        <w:t>is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25"/>
          <w:w w:val="105"/>
        </w:rPr>
        <w:t> </w:t>
      </w:r>
      <w:r>
        <w:rPr>
          <w:w w:val="105"/>
        </w:rPr>
        <w:t>collection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8"/>
          <w:w w:val="105"/>
        </w:rPr>
        <w:t> </w:t>
      </w:r>
      <w:r>
        <w:rPr>
          <w:w w:val="105"/>
        </w:rPr>
        <w:t>programs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special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needs</w:t>
      </w:r>
      <w:r>
        <w:rPr>
          <w:spacing w:val="-6"/>
          <w:w w:val="105"/>
        </w:rPr>
        <w:t> </w:t>
      </w:r>
      <w:r>
        <w:rPr>
          <w:w w:val="105"/>
        </w:rPr>
        <w:t>children.</w:t>
      </w:r>
      <w:r>
        <w:rPr>
          <w:spacing w:val="37"/>
          <w:w w:val="105"/>
        </w:rPr>
        <w:t> </w:t>
      </w:r>
      <w:r>
        <w:rPr>
          <w:w w:val="105"/>
        </w:rPr>
        <w:t>CMS’ </w:t>
      </w:r>
      <w:r>
        <w:rPr>
          <w:w w:val="105"/>
        </w:rPr>
      </w:r>
      <w:r>
        <w:rPr>
          <w:spacing w:val="-5"/>
          <w:w w:val="105"/>
        </w:rPr>
        <w:t>Telem </w:t>
      </w:r>
      <w:r>
        <w:rPr>
          <w:w w:val="105"/>
        </w:rPr>
        <w:t>edicine Program services </w:t>
      </w:r>
      <w:r>
        <w:rPr>
          <w:spacing w:val="-3"/>
          <w:w w:val="105"/>
        </w:rPr>
        <w:t>are </w:t>
      </w:r>
      <w:r>
        <w:rPr>
          <w:w w:val="105"/>
        </w:rPr>
        <w:t>provided by approved CMS </w:t>
      </w:r>
      <w:r>
        <w:rPr>
          <w:spacing w:val="-3"/>
          <w:w w:val="105"/>
        </w:rPr>
        <w:t>Network </w:t>
      </w:r>
      <w:r>
        <w:rPr>
          <w:w w:val="105"/>
        </w:rPr>
        <w:t>providers to Medicaid </w:t>
      </w:r>
      <w:r>
        <w:rPr>
          <w:w w:val="105"/>
        </w:rPr>
      </w:r>
      <w:r>
        <w:rPr>
          <w:w w:val="105"/>
        </w:rPr>
        <w:t>children enrolled in CMS. </w:t>
      </w:r>
      <w:r>
        <w:rPr>
          <w:spacing w:val="-3"/>
          <w:w w:val="105"/>
        </w:rPr>
        <w:t>Eligible </w:t>
      </w:r>
      <w:r>
        <w:rPr>
          <w:w w:val="105"/>
        </w:rPr>
        <w:t>sites </w:t>
      </w:r>
      <w:r>
        <w:rPr>
          <w:spacing w:val="-3"/>
          <w:w w:val="105"/>
        </w:rPr>
        <w:t>are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limited.</w:t>
      </w:r>
      <w:r>
        <w:rPr/>
      </w:r>
    </w:p>
    <w:p>
      <w:pPr>
        <w:spacing w:line="240" w:lineRule="auto" w:before="8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560" w:right="121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 w:cs="Arial" w:eastAsia="Arial" w:hint="default"/>
          <w:b/>
          <w:bCs/>
          <w:i/>
          <w:color w:val="F47B20"/>
          <w:w w:val="105"/>
          <w:sz w:val="16"/>
          <w:szCs w:val="16"/>
        </w:rPr>
        <w:t>Source:</w:t>
      </w:r>
      <w:r>
        <w:rPr>
          <w:rFonts w:ascii="Arial" w:hAnsi="Arial" w:cs="Arial" w:eastAsia="Arial" w:hint="default"/>
          <w:b/>
          <w:bCs/>
          <w:i/>
          <w:color w:val="F47B20"/>
          <w:spacing w:val="-21"/>
          <w:w w:val="105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i/>
          <w:color w:val="F47B20"/>
          <w:spacing w:val="-4"/>
          <w:w w:val="105"/>
          <w:sz w:val="16"/>
          <w:szCs w:val="16"/>
        </w:rPr>
        <w:t>Florida </w:t>
      </w:r>
      <w:r>
        <w:rPr>
          <w:rFonts w:ascii="Arial" w:hAnsi="Arial" w:cs="Arial" w:eastAsia="Arial" w:hint="default"/>
          <w:b/>
          <w:bCs/>
          <w:i/>
          <w:color w:val="F47B20"/>
          <w:w w:val="105"/>
          <w:sz w:val="16"/>
          <w:szCs w:val="16"/>
        </w:rPr>
        <w:t>Children’sM</w:t>
      </w:r>
      <w:r>
        <w:rPr>
          <w:rFonts w:ascii="Arial" w:hAnsi="Arial" w:cs="Arial" w:eastAsia="Arial" w:hint="default"/>
          <w:b/>
          <w:bCs/>
          <w:i/>
          <w:color w:val="F47B20"/>
          <w:spacing w:val="-27"/>
          <w:w w:val="105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i/>
          <w:color w:val="F47B20"/>
          <w:spacing w:val="-4"/>
          <w:w w:val="105"/>
          <w:sz w:val="16"/>
          <w:szCs w:val="16"/>
        </w:rPr>
        <w:t>edical</w:t>
      </w:r>
      <w:r>
        <w:rPr>
          <w:rFonts w:ascii="Arial" w:hAnsi="Arial" w:cs="Arial" w:eastAsia="Arial" w:hint="default"/>
          <w:b/>
          <w:bCs/>
          <w:i/>
          <w:color w:val="F47B20"/>
          <w:spacing w:val="-15"/>
          <w:w w:val="105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i/>
          <w:color w:val="F47B20"/>
          <w:spacing w:val="-5"/>
          <w:w w:val="105"/>
          <w:sz w:val="16"/>
          <w:szCs w:val="16"/>
        </w:rPr>
        <w:t>Services,</w:t>
      </w:r>
      <w:r>
        <w:rPr>
          <w:rFonts w:ascii="Arial" w:hAnsi="Arial" w:cs="Arial" w:eastAsia="Arial" w:hint="default"/>
          <w:b/>
          <w:bCs/>
          <w:i/>
          <w:color w:val="F47B20"/>
          <w:spacing w:val="-15"/>
          <w:w w:val="105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i/>
          <w:color w:val="F47B20"/>
          <w:spacing w:val="-3"/>
          <w:w w:val="105"/>
          <w:sz w:val="16"/>
          <w:szCs w:val="16"/>
        </w:rPr>
        <w:t>Families,</w:t>
      </w:r>
      <w:r>
        <w:rPr>
          <w:rFonts w:ascii="Arial" w:hAnsi="Arial" w:cs="Arial" w:eastAsia="Arial" w:hint="default"/>
          <w:b/>
          <w:bCs/>
          <w:i/>
          <w:color w:val="F47B20"/>
          <w:spacing w:val="-15"/>
          <w:w w:val="105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i/>
          <w:color w:val="F47B20"/>
          <w:w w:val="105"/>
          <w:sz w:val="16"/>
          <w:szCs w:val="16"/>
        </w:rPr>
        <w:t>Health</w:t>
      </w:r>
      <w:r>
        <w:rPr>
          <w:rFonts w:ascii="Arial" w:hAnsi="Arial" w:cs="Arial" w:eastAsia="Arial" w:hint="default"/>
          <w:b/>
          <w:bCs/>
          <w:i/>
          <w:color w:val="F47B20"/>
          <w:spacing w:val="-11"/>
          <w:w w:val="105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i/>
          <w:color w:val="F47B20"/>
          <w:spacing w:val="-3"/>
          <w:w w:val="105"/>
          <w:sz w:val="16"/>
          <w:szCs w:val="16"/>
        </w:rPr>
        <w:t>Services</w:t>
      </w:r>
      <w:r>
        <w:rPr>
          <w:rFonts w:ascii="Arial" w:hAnsi="Arial" w:cs="Arial" w:eastAsia="Arial" w:hint="default"/>
          <w:b/>
          <w:bCs/>
          <w:i/>
          <w:color w:val="F47B20"/>
          <w:spacing w:val="-27"/>
          <w:w w:val="105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i/>
          <w:color w:val="F47B20"/>
          <w:spacing w:val="-6"/>
          <w:w w:val="105"/>
          <w:sz w:val="16"/>
          <w:szCs w:val="16"/>
        </w:rPr>
        <w:t>(Accessed</w:t>
      </w:r>
      <w:r>
        <w:rPr>
          <w:rFonts w:ascii="Arial" w:hAnsi="Arial" w:cs="Arial" w:eastAsia="Arial" w:hint="default"/>
          <w:b/>
          <w:bCs/>
          <w:i/>
          <w:color w:val="F47B20"/>
          <w:spacing w:val="-11"/>
          <w:w w:val="105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i/>
          <w:color w:val="F47B20"/>
          <w:spacing w:val="4"/>
          <w:w w:val="105"/>
          <w:sz w:val="16"/>
          <w:szCs w:val="16"/>
        </w:rPr>
        <w:t>Mar.</w:t>
      </w:r>
      <w:r>
        <w:rPr>
          <w:rFonts w:ascii="Arial" w:hAnsi="Arial" w:cs="Arial" w:eastAsia="Arial" w:hint="default"/>
          <w:b/>
          <w:bCs/>
          <w:i/>
          <w:color w:val="F47B20"/>
          <w:spacing w:val="-15"/>
          <w:w w:val="105"/>
          <w:sz w:val="16"/>
          <w:szCs w:val="16"/>
        </w:rPr>
        <w:t> </w:t>
      </w:r>
      <w:r>
        <w:rPr>
          <w:rFonts w:ascii="Arial" w:hAnsi="Arial" w:cs="Arial" w:eastAsia="Arial" w:hint="default"/>
          <w:b/>
          <w:bCs/>
          <w:i/>
          <w:color w:val="F47B20"/>
          <w:spacing w:val="-4"/>
          <w:w w:val="105"/>
          <w:sz w:val="16"/>
          <w:szCs w:val="16"/>
        </w:rPr>
        <w:t>2016).</w:t>
      </w:r>
      <w:r>
        <w:rPr>
          <w:rFonts w:ascii="Arial" w:hAnsi="Arial" w:cs="Arial" w:eastAsia="Arial" w:hint="default"/>
          <w:spacing w:val="-4"/>
          <w:sz w:val="16"/>
          <w:szCs w:val="16"/>
        </w:rPr>
      </w:r>
    </w:p>
    <w:p>
      <w:pPr>
        <w:spacing w:line="240" w:lineRule="auto" w:before="4"/>
        <w:ind w:right="0"/>
        <w:rPr>
          <w:rFonts w:ascii="Arial" w:hAnsi="Arial" w:cs="Arial" w:eastAsia="Arial" w:hint="default"/>
          <w:b/>
          <w:bCs/>
          <w:i/>
          <w:sz w:val="16"/>
          <w:szCs w:val="16"/>
        </w:rPr>
      </w:pPr>
    </w:p>
    <w:p>
      <w:pPr>
        <w:spacing w:before="79"/>
        <w:ind w:left="1560" w:right="121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i/>
          <w:w w:val="102"/>
          <w:sz w:val="19"/>
        </w:rPr>
      </w:r>
      <w:r>
        <w:rPr>
          <w:rFonts w:ascii="Arial"/>
          <w:i/>
          <w:w w:val="105"/>
          <w:sz w:val="19"/>
          <w:u w:val="single" w:color="000000"/>
        </w:rPr>
        <w:t>Professional</w:t>
      </w:r>
      <w:r>
        <w:rPr>
          <w:rFonts w:ascii="Arial"/>
          <w:i/>
          <w:spacing w:val="-32"/>
          <w:w w:val="105"/>
          <w:sz w:val="19"/>
          <w:u w:val="single" w:color="000000"/>
        </w:rPr>
        <w:t> </w:t>
      </w:r>
      <w:r>
        <w:rPr>
          <w:rFonts w:ascii="Arial"/>
          <w:i/>
          <w:w w:val="105"/>
          <w:sz w:val="19"/>
          <w:u w:val="single" w:color="000000"/>
        </w:rPr>
        <w:t>Board</w:t>
      </w:r>
      <w:r>
        <w:rPr>
          <w:rFonts w:ascii="Arial"/>
          <w:i/>
          <w:spacing w:val="-35"/>
          <w:w w:val="105"/>
          <w:sz w:val="19"/>
          <w:u w:val="single" w:color="000000"/>
        </w:rPr>
        <w:t> </w:t>
      </w:r>
      <w:r>
        <w:rPr>
          <w:rFonts w:ascii="Arial"/>
          <w:i/>
          <w:w w:val="105"/>
          <w:sz w:val="19"/>
          <w:u w:val="single" w:color="000000"/>
        </w:rPr>
        <w:t>Telehealth-Specific</w:t>
      </w:r>
      <w:r>
        <w:rPr>
          <w:rFonts w:ascii="Arial"/>
          <w:i/>
          <w:spacing w:val="-31"/>
          <w:w w:val="105"/>
          <w:sz w:val="19"/>
          <w:u w:val="single" w:color="000000"/>
        </w:rPr>
        <w:t> </w:t>
      </w:r>
      <w:r>
        <w:rPr>
          <w:rFonts w:ascii="Arial"/>
          <w:i/>
          <w:spacing w:val="-3"/>
          <w:w w:val="105"/>
          <w:sz w:val="19"/>
          <w:u w:val="single" w:color="000000"/>
        </w:rPr>
        <w:t>Regulations</w:t>
      </w:r>
      <w:r>
        <w:rPr>
          <w:rFonts w:ascii="Arial"/>
          <w:i/>
          <w:spacing w:val="-3"/>
          <w:w w:val="105"/>
          <w:sz w:val="19"/>
        </w:rPr>
      </w:r>
      <w:r>
        <w:rPr>
          <w:rFonts w:ascii="Arial"/>
          <w:sz w:val="19"/>
        </w:rPr>
      </w:r>
    </w:p>
    <w:p>
      <w:pPr>
        <w:pStyle w:val="ListParagraph"/>
        <w:numPr>
          <w:ilvl w:val="0"/>
          <w:numId w:val="3"/>
        </w:numPr>
        <w:tabs>
          <w:tab w:pos="1920" w:val="left" w:leader="none"/>
        </w:tabs>
        <w:spacing w:line="240" w:lineRule="auto" w:before="66" w:after="0"/>
        <w:ind w:left="1920" w:right="0" w:hanging="360"/>
        <w:jc w:val="left"/>
        <w:rPr>
          <w:rFonts w:ascii="Arial" w:hAnsi="Arial" w:cs="Arial" w:eastAsia="Arial" w:hint="default"/>
          <w:color w:val="F47B20"/>
          <w:sz w:val="16"/>
          <w:szCs w:val="16"/>
        </w:rPr>
      </w:pPr>
      <w:r>
        <w:rPr>
          <w:rFonts w:ascii="Arial"/>
          <w:w w:val="105"/>
          <w:sz w:val="19"/>
        </w:rPr>
        <w:t>FL</w:t>
      </w:r>
      <w:r>
        <w:rPr>
          <w:rFonts w:ascii="Arial"/>
          <w:spacing w:val="-16"/>
          <w:w w:val="105"/>
          <w:sz w:val="19"/>
        </w:rPr>
        <w:t> </w:t>
      </w:r>
      <w:r>
        <w:rPr>
          <w:rFonts w:ascii="Arial"/>
          <w:w w:val="105"/>
          <w:sz w:val="19"/>
        </w:rPr>
        <w:t>Board</w:t>
      </w:r>
      <w:r>
        <w:rPr>
          <w:rFonts w:ascii="Arial"/>
          <w:spacing w:val="-16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19"/>
          <w:w w:val="105"/>
          <w:sz w:val="19"/>
        </w:rPr>
        <w:t> </w:t>
      </w:r>
      <w:r>
        <w:rPr>
          <w:rFonts w:ascii="Arial"/>
          <w:w w:val="105"/>
          <w:sz w:val="19"/>
        </w:rPr>
        <w:t>Medicine</w:t>
      </w:r>
      <w:r>
        <w:rPr>
          <w:rFonts w:ascii="Arial"/>
          <w:spacing w:val="-15"/>
          <w:w w:val="105"/>
          <w:sz w:val="19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(Source</w:t>
      </w:r>
      <w:r>
        <w:rPr>
          <w:rFonts w:ascii="Arial"/>
          <w:b/>
          <w:i/>
          <w:color w:val="E36C0A"/>
          <w:spacing w:val="-3"/>
          <w:w w:val="105"/>
          <w:sz w:val="16"/>
        </w:rPr>
        <w:t>:</w:t>
      </w:r>
      <w:r>
        <w:rPr>
          <w:rFonts w:ascii="Arial"/>
          <w:b/>
          <w:i/>
          <w:color w:val="E36C0A"/>
          <w:spacing w:val="-22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FL</w:t>
      </w:r>
      <w:r>
        <w:rPr>
          <w:rFonts w:ascii="Arial"/>
          <w:b/>
          <w:i/>
          <w:color w:val="E36C0A"/>
          <w:spacing w:val="-23"/>
          <w:w w:val="105"/>
          <w:sz w:val="16"/>
        </w:rPr>
        <w:t> </w:t>
      </w:r>
      <w:r>
        <w:rPr>
          <w:rFonts w:ascii="Arial"/>
          <w:b/>
          <w:i/>
          <w:color w:val="E36C0A"/>
          <w:spacing w:val="-5"/>
          <w:w w:val="105"/>
          <w:sz w:val="16"/>
        </w:rPr>
        <w:t>Admin</w:t>
      </w:r>
      <w:r>
        <w:rPr>
          <w:rFonts w:ascii="Arial"/>
          <w:b/>
          <w:i/>
          <w:color w:val="E36C0A"/>
          <w:spacing w:val="-23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Code</w:t>
      </w:r>
      <w:r>
        <w:rPr>
          <w:rFonts w:ascii="Arial"/>
          <w:b/>
          <w:i/>
          <w:color w:val="E36C0A"/>
          <w:spacing w:val="-27"/>
          <w:w w:val="105"/>
          <w:sz w:val="16"/>
        </w:rPr>
        <w:t> </w:t>
      </w:r>
      <w:r>
        <w:rPr>
          <w:rFonts w:ascii="Arial"/>
          <w:b/>
          <w:i/>
          <w:color w:val="E36C0A"/>
          <w:spacing w:val="-5"/>
          <w:w w:val="105"/>
          <w:sz w:val="16"/>
        </w:rPr>
        <w:t>64B8-9.0141</w:t>
      </w:r>
      <w:r>
        <w:rPr>
          <w:rFonts w:ascii="Arial"/>
          <w:b/>
          <w:i/>
          <w:color w:val="F47B20"/>
          <w:spacing w:val="-5"/>
          <w:w w:val="105"/>
          <w:sz w:val="16"/>
        </w:rPr>
        <w:t>)</w:t>
      </w:r>
      <w:r>
        <w:rPr>
          <w:rFonts w:ascii="Arial"/>
          <w:spacing w:val="-5"/>
          <w:sz w:val="16"/>
        </w:rPr>
      </w:r>
    </w:p>
    <w:p>
      <w:pPr>
        <w:pStyle w:val="ListParagraph"/>
        <w:numPr>
          <w:ilvl w:val="0"/>
          <w:numId w:val="3"/>
        </w:numPr>
        <w:tabs>
          <w:tab w:pos="1920" w:val="left" w:leader="none"/>
        </w:tabs>
        <w:spacing w:line="240" w:lineRule="auto" w:before="21" w:after="0"/>
        <w:ind w:left="1920" w:right="0" w:hanging="36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w w:val="105"/>
          <w:sz w:val="19"/>
        </w:rPr>
        <w:t>FL</w:t>
      </w:r>
      <w:r>
        <w:rPr>
          <w:rFonts w:ascii="Arial"/>
          <w:spacing w:val="-17"/>
          <w:w w:val="105"/>
          <w:sz w:val="19"/>
        </w:rPr>
        <w:t> </w:t>
      </w:r>
      <w:r>
        <w:rPr>
          <w:rFonts w:ascii="Arial"/>
          <w:w w:val="105"/>
          <w:sz w:val="19"/>
        </w:rPr>
        <w:t>Board</w:t>
      </w:r>
      <w:r>
        <w:rPr>
          <w:rFonts w:ascii="Arial"/>
          <w:spacing w:val="-17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20"/>
          <w:w w:val="105"/>
          <w:sz w:val="19"/>
        </w:rPr>
        <w:t> </w:t>
      </w:r>
      <w:r>
        <w:rPr>
          <w:rFonts w:ascii="Arial"/>
          <w:w w:val="105"/>
          <w:sz w:val="19"/>
        </w:rPr>
        <w:t>Osteopathic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Medicine</w:t>
      </w:r>
      <w:r>
        <w:rPr>
          <w:rFonts w:ascii="Arial"/>
          <w:spacing w:val="-16"/>
          <w:w w:val="105"/>
          <w:sz w:val="19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(Source:</w:t>
      </w:r>
      <w:r>
        <w:rPr>
          <w:rFonts w:ascii="Arial"/>
          <w:b/>
          <w:i/>
          <w:color w:val="F47B20"/>
          <w:spacing w:val="-23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Florida</w:t>
      </w:r>
      <w:r>
        <w:rPr>
          <w:rFonts w:ascii="Arial"/>
          <w:b/>
          <w:i/>
          <w:color w:val="F47B20"/>
          <w:spacing w:val="-17"/>
          <w:w w:val="105"/>
          <w:sz w:val="16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Admin</w:t>
      </w:r>
      <w:r>
        <w:rPr>
          <w:rFonts w:ascii="Arial"/>
          <w:b/>
          <w:i/>
          <w:color w:val="F47B20"/>
          <w:spacing w:val="-24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Code</w:t>
      </w:r>
      <w:r>
        <w:rPr>
          <w:rFonts w:ascii="Arial"/>
          <w:b/>
          <w:i/>
          <w:color w:val="F47B20"/>
          <w:spacing w:val="-16"/>
          <w:w w:val="105"/>
          <w:sz w:val="16"/>
        </w:rPr>
        <w:t> </w:t>
      </w:r>
      <w:r>
        <w:rPr>
          <w:rFonts w:ascii="Arial"/>
          <w:b/>
          <w:i/>
          <w:color w:val="E36C0A"/>
          <w:spacing w:val="-6"/>
          <w:w w:val="105"/>
          <w:sz w:val="16"/>
        </w:rPr>
        <w:t>64B15-14.0081</w:t>
      </w:r>
      <w:r>
        <w:rPr>
          <w:rFonts w:ascii="Arial"/>
          <w:b/>
          <w:i/>
          <w:color w:val="F47B20"/>
          <w:spacing w:val="-6"/>
          <w:w w:val="105"/>
          <w:sz w:val="16"/>
        </w:rPr>
        <w:t>)</w:t>
      </w:r>
      <w:r>
        <w:rPr>
          <w:rFonts w:ascii="Arial"/>
          <w:spacing w:val="-6"/>
          <w:sz w:val="16"/>
        </w:rPr>
      </w:r>
    </w:p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9400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9376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9448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9424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"/>
      <w:lvlJc w:val="left"/>
      <w:pPr>
        <w:ind w:left="1920" w:hanging="360"/>
      </w:pPr>
      <w:rPr>
        <w:rFonts w:hint="default" w:ascii="Wingdings" w:hAnsi="Wingdings" w:eastAsia="Wingdings"/>
        <w:w w:val="103"/>
        <w:position w:val="1"/>
      </w:rPr>
    </w:lvl>
    <w:lvl w:ilvl="1">
      <w:start w:val="1"/>
      <w:numFmt w:val="bullet"/>
      <w:lvlText w:val="•"/>
      <w:lvlJc w:val="left"/>
      <w:pPr>
        <w:ind w:left="278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5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9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4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setrc.us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2016-05-07T00:40:28Z</dcterms:created>
  <dcterms:modified xsi:type="dcterms:W3CDTF">2016-05-07T00:40:28Z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