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5"/>
          <w:sz w:val="36"/>
        </w:rPr>
        <w:t>Arkansas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Arkansas</w:t>
      </w:r>
      <w:r>
        <w:rPr>
          <w:rFonts w:ascii="Arial"/>
          <w:spacing w:val="6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5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Arkansas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Department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spacing w:val="5"/>
          <w:w w:val="105"/>
          <w:sz w:val="19"/>
        </w:rPr>
        <w:t>of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19" w:right="6712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</w:t>
      </w:r>
      <w:r>
        <w:rPr>
          <w:rFonts w:ascii="Arial"/>
          <w:b/>
          <w:spacing w:val="3"/>
          <w:w w:val="105"/>
          <w:sz w:val="19"/>
        </w:rPr>
        <w:t>Center </w:t>
      </w:r>
      <w:r>
        <w:rPr>
          <w:rFonts w:ascii="Arial"/>
          <w:b/>
          <w:spacing w:val="3"/>
          <w:w w:val="105"/>
          <w:sz w:val="19"/>
        </w:rPr>
      </w:r>
      <w:r>
        <w:rPr>
          <w:rFonts w:ascii="Arial"/>
          <w:w w:val="105"/>
          <w:sz w:val="19"/>
        </w:rPr>
        <w:t>South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Central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Telehealt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Resource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4301 </w:t>
      </w:r>
      <w:r>
        <w:rPr>
          <w:rFonts w:ascii="Arial"/>
          <w:spacing w:val="4"/>
          <w:w w:val="105"/>
          <w:sz w:val="19"/>
        </w:rPr>
        <w:t>W. </w:t>
      </w:r>
      <w:r>
        <w:rPr>
          <w:rFonts w:ascii="Arial"/>
          <w:w w:val="105"/>
          <w:sz w:val="19"/>
        </w:rPr>
        <w:t>Markham </w:t>
      </w:r>
      <w:r>
        <w:rPr>
          <w:rFonts w:ascii="Arial"/>
          <w:spacing w:val="2"/>
          <w:w w:val="105"/>
          <w:sz w:val="19"/>
        </w:rPr>
        <w:t>St.</w:t>
      </w:r>
      <w:r>
        <w:rPr>
          <w:rFonts w:ascii="Arial"/>
          <w:spacing w:val="-27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#519</w:t>
      </w:r>
      <w:r>
        <w:rPr>
          <w:rFonts w:ascii="Arial"/>
          <w:sz w:val="19"/>
        </w:rPr>
      </w:r>
    </w:p>
    <w:p>
      <w:pPr>
        <w:spacing w:line="247" w:lineRule="auto" w:before="0"/>
        <w:ind w:left="119" w:right="8549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Little Rock, AR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72205 </w:t>
      </w:r>
      <w:r>
        <w:rPr>
          <w:rFonts w:ascii="Arial"/>
          <w:w w:val="105"/>
          <w:sz w:val="19"/>
        </w:rPr>
        <w:t>(855)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664-3450</w:t>
      </w:r>
      <w:r>
        <w:rPr>
          <w:rFonts w:ascii="Arial"/>
          <w:sz w:val="19"/>
        </w:rPr>
      </w:r>
    </w:p>
    <w:p>
      <w:pPr>
        <w:spacing w:before="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color w:val="F47B20"/>
          <w:w w:val="102"/>
          <w:sz w:val="19"/>
        </w:rPr>
      </w:r>
      <w:r>
        <w:rPr>
          <w:rFonts w:ascii="Arial"/>
          <w:color w:val="F47B20"/>
          <w:sz w:val="19"/>
          <w:u w:val="single" w:color="F47B20"/>
        </w:rPr>
        <w:t>learntelehealt</w:t>
      </w:r>
      <w:r>
        <w:rPr>
          <w:rFonts w:ascii="Arial"/>
          <w:color w:val="F47B20"/>
          <w:spacing w:val="17"/>
          <w:sz w:val="19"/>
          <w:u w:val="single" w:color="F47B20"/>
        </w:rPr>
        <w:t> </w:t>
      </w:r>
      <w:r>
        <w:rPr>
          <w:rFonts w:ascii="Arial"/>
          <w:color w:val="F47B20"/>
          <w:sz w:val="19"/>
          <w:u w:val="single" w:color="F47B20"/>
        </w:rPr>
        <w:t>h.org</w:t>
      </w:r>
      <w:r>
        <w:rPr>
          <w:rFonts w:ascii="Arial"/>
          <w:color w:val="F47B20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1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6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Recently Passed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Legislation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(Effective Jul. 1, 2016)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“Telemedicine” means the medium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delivering clinical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healthcare services by means of real -time two-way electronic audio-visual communications, includi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without limitation the application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secure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conferencing, to provide or support healthcare delivery that facilitates the assessment, diagnosis, consultation, 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while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an originating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healthcare professional 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a distant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23-79-1601(5).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Arkansas Medicaid defines telemedicine services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“medical services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performed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electronic transactions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real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time.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order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encounter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be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covered by Medicaid, the practitioner and the patient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 be able to see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hear each other in real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56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016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06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06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(CARR)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024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 w:before="103"/>
              <w:ind w:left="104" w:right="440" w:firstLine="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Medicaid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manual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describes telemedicine as,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“Interactive electronic consultations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consultations, ‘face-to-face’ in real time, 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</w:t>
            </w:r>
            <w:r>
              <w:rPr>
                <w:rFonts w:ascii="Arial" w:hAnsi="Arial" w:cs="Arial" w:eastAsia="Arial" w:hint="default"/>
                <w:spacing w:val="-3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exchange.”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6"/>
                <w:szCs w:val="26"/>
              </w:rPr>
            </w:pPr>
          </w:p>
          <w:p>
            <w:pPr>
              <w:pStyle w:val="TableParagraph"/>
              <w:spacing w:line="180" w:lineRule="exact"/>
              <w:ind w:left="75" w:right="25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Physician/Independent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Labe/CRNA/Radiation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Center,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32.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Arkansas Medicaid defines telemedicine services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perform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transactions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real </w:t>
            </w:r>
            <w:r>
              <w:rPr>
                <w:rFonts w:ascii="Arial"/>
                <w:w w:val="105"/>
                <w:sz w:val="19"/>
              </w:rPr>
              <w:t>time. </w:t>
            </w: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order for a telemedicine encounter to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covered by Medicaid, the practitioner and the patient </w:t>
            </w:r>
            <w:r>
              <w:rPr>
                <w:rFonts w:ascii="Arial"/>
                <w:w w:val="105"/>
                <w:sz w:val="19"/>
              </w:rPr>
              <w:t>must be able to see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hear each other in real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/>
              <w:ind w:left="75" w:right="1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 interpretation of </w:t>
            </w:r>
            <w:r>
              <w:rPr>
                <w:rFonts w:ascii="Arial"/>
                <w:spacing w:val="-3"/>
                <w:w w:val="105"/>
                <w:sz w:val="19"/>
              </w:rPr>
              <w:t>fetal </w:t>
            </w:r>
            <w:r>
              <w:rPr>
                <w:rFonts w:ascii="Arial"/>
                <w:w w:val="105"/>
                <w:sz w:val="19"/>
              </w:rPr>
              <w:t>ultrasound is covered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telemedicine service if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physician </w:t>
            </w:r>
            <w:r>
              <w:rPr>
                <w:rFonts w:ascii="Arial"/>
                <w:spacing w:val="-4"/>
                <w:w w:val="105"/>
                <w:sz w:val="19"/>
              </w:rPr>
              <w:t>views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echography or echocardiography output in real time while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undergoi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proc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edure.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4" w:right="4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Rural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Clinic,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Federally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Qualified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Centers,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6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“Telemedicine” means the medium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delivering clinical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healthcare services by means of real -time two-way electronic audio-visual communications, includi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without limitation the application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secure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conferencing, to provide or support healthcare delivery that facilitates the assessment, diagnosis, consultation, 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while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an originating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healthcare professional 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a distant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23-79-1601(5).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0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plan shall cover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telehealth-delivered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Arkansas-licens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 </w:t>
            </w:r>
            <w:r>
              <w:rPr>
                <w:rFonts w:ascii="Arial"/>
                <w:w w:val="105"/>
                <w:sz w:val="19"/>
              </w:rPr>
              <w:t>basis it </w:t>
            </w:r>
            <w:r>
              <w:rPr>
                <w:rFonts w:ascii="Arial"/>
                <w:spacing w:val="-3"/>
                <w:w w:val="105"/>
                <w:sz w:val="19"/>
              </w:rPr>
              <w:t>would </w:t>
            </w:r>
            <w:r>
              <w:rPr>
                <w:rFonts w:ascii="Arial"/>
                <w:w w:val="105"/>
                <w:sz w:val="19"/>
              </w:rPr>
              <w:t>if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services were delivered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23-79-1602(c)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(1).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4" w:right="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 will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utilize telemedicine to treat </w:t>
            </w:r>
            <w:r>
              <w:rPr>
                <w:rFonts w:ascii="Arial"/>
                <w:w w:val="105"/>
                <w:sz w:val="19"/>
              </w:rPr>
              <w:t>a patient located in Arkansas unless a professional relationship exists between the healthc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provider and </w:t>
            </w:r>
            <w:r>
              <w:rPr>
                <w:rFonts w:ascii="Arial"/>
                <w:w w:val="105"/>
                <w:sz w:val="19"/>
              </w:rPr>
              <w:t>the patient or as otherwise m eets the definition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professional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ationship as defined in Section 17-80- </w:t>
            </w:r>
            <w:r>
              <w:rPr>
                <w:rFonts w:ascii="Arial"/>
                <w:w w:val="105"/>
                <w:sz w:val="19"/>
              </w:rPr>
              <w:t>117(a)(4).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(See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section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ow).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Existence of a professional relationship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2"/>
                <w:w w:val="105"/>
                <w:sz w:val="19"/>
              </w:rPr>
              <w:t>required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the following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circumstances: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0" w:after="0"/>
              <w:ind w:left="795" w:right="14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Emergency situations where </w:t>
            </w:r>
            <w:r>
              <w:rPr>
                <w:rFonts w:ascii="Arial"/>
                <w:spacing w:val="-3"/>
                <w:w w:val="105"/>
                <w:sz w:val="19"/>
              </w:rPr>
              <w:t>life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is in danger or imminent danger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5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61" w:lineRule="auto" w:before="4" w:after="0"/>
              <w:ind w:left="795" w:right="13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Simply providing information in a generic nature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vidual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17-80-117(e)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(1).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Arkansas Medicaid will reimburse for </w:t>
            </w:r>
            <w:r>
              <w:rPr>
                <w:rFonts w:ascii="Arial"/>
                <w:spacing w:val="5"/>
                <w:w w:val="105"/>
                <w:sz w:val="19"/>
              </w:rPr>
              <w:t>up </w:t>
            </w:r>
            <w:r>
              <w:rPr>
                <w:rFonts w:ascii="Arial"/>
                <w:w w:val="105"/>
                <w:sz w:val="19"/>
              </w:rPr>
              <w:t>to two </w:t>
            </w:r>
            <w:r>
              <w:rPr>
                <w:rFonts w:ascii="Arial"/>
                <w:spacing w:val="-3"/>
                <w:w w:val="105"/>
                <w:sz w:val="19"/>
              </w:rPr>
              <w:t>visits </w:t>
            </w:r>
            <w:r>
              <w:rPr>
                <w:rFonts w:ascii="Arial"/>
                <w:spacing w:val="-4"/>
                <w:w w:val="105"/>
                <w:sz w:val="19"/>
              </w:rPr>
              <w:t>per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patient, per year. A benefit extension request may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approved if it is medically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necessary.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Cons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22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Fetal echography and echocardiography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(must </w:t>
            </w:r>
            <w:r>
              <w:rPr>
                <w:rFonts w:ascii="Arial"/>
                <w:w w:val="105"/>
                <w:sz w:val="19"/>
              </w:rPr>
              <w:t>be transmitted in real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4" w:after="0"/>
              <w:ind w:left="795" w:right="26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Non-em</w:t>
            </w:r>
            <w:r>
              <w:rPr>
                <w:rFonts w:ascii="Arial" w:hAnsi="Arial" w:cs="Arial" w:eastAsia="Arial" w:hint="default"/>
                <w:spacing w:val="-5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ergency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visits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a physician’s office,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clinic or a hospital outpatient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department;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 hospital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54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Centers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(FQHC) </w:t>
            </w:r>
            <w:r>
              <w:rPr>
                <w:rFonts w:ascii="Arial"/>
                <w:w w:val="105"/>
                <w:sz w:val="19"/>
              </w:rPr>
              <w:t>encounters.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6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Specific </w:t>
            </w:r>
            <w:r>
              <w:rPr>
                <w:rFonts w:ascii="Arial"/>
                <w:spacing w:val="4"/>
                <w:w w:val="105"/>
                <w:sz w:val="19"/>
              </w:rPr>
              <w:t>CPT </w:t>
            </w:r>
            <w:r>
              <w:rPr>
                <w:rFonts w:ascii="Arial"/>
                <w:w w:val="105"/>
                <w:sz w:val="19"/>
              </w:rPr>
              <w:t>codes apply. See manual for special </w:t>
            </w:r>
            <w:r>
              <w:rPr>
                <w:rFonts w:ascii="Arial"/>
                <w:w w:val="105"/>
                <w:sz w:val="19"/>
              </w:rPr>
              <w:t>billing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instructions.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AR Medicaid covers telemedicine eval uation and managem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services of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w w:val="105"/>
                <w:sz w:val="19"/>
              </w:rPr>
              <w:t>attending physician at the </w:t>
            </w:r>
            <w:r>
              <w:rPr>
                <w:rFonts w:ascii="Arial"/>
                <w:w w:val="105"/>
                <w:sz w:val="19"/>
              </w:rPr>
              <w:t>local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only when the physician is physically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attending </w:t>
            </w:r>
            <w:r>
              <w:rPr>
                <w:rFonts w:ascii="Arial"/>
                <w:w w:val="105"/>
                <w:sz w:val="19"/>
              </w:rPr>
              <w:t>the patient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is presenting the case to a consulting </w:t>
            </w:r>
            <w:r>
              <w:rPr>
                <w:rFonts w:ascii="Arial"/>
                <w:w w:val="105"/>
                <w:sz w:val="19"/>
              </w:rPr>
              <w:t>physician at the </w:t>
            </w:r>
            <w:r>
              <w:rPr>
                <w:rFonts w:ascii="Arial"/>
                <w:spacing w:val="-3"/>
                <w:w w:val="105"/>
                <w:sz w:val="19"/>
              </w:rPr>
              <w:t>rem </w:t>
            </w:r>
            <w:r>
              <w:rPr>
                <w:rFonts w:ascii="Arial"/>
                <w:w w:val="105"/>
                <w:sz w:val="19"/>
              </w:rPr>
              <w:t>ote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by </w:t>
            </w:r>
            <w:r>
              <w:rPr>
                <w:rFonts w:ascii="Arial"/>
                <w:spacing w:val="-3"/>
                <w:w w:val="105"/>
                <w:sz w:val="19"/>
              </w:rPr>
              <w:t>means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telem edicine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media.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Physician/Independent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Lab/CRNA/Radiation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Center,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129.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13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(fetal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echography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echocardiography):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Hospital/CAH/End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Stage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Renal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Disease,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32.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Rural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Clinics,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56" w:lineRule="auto"/>
              <w:ind w:left="75" w:right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(FQHC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only):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Federally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Qualified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Center,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</w:t>
            </w:r>
            <w:r>
              <w:rPr>
                <w:rFonts w:ascii="Arial"/>
                <w:b/>
                <w:i/>
                <w:color w:val="F47B20"/>
                <w:w w:val="105"/>
                <w:sz w:val="19"/>
              </w:rPr>
              <w:t>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4" w:right="2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There is reimbursem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live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epsych”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under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Rehabilitative Services for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Persons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 Ment al Illness (RSPMI) program. See Medicaid manual for list of rehabilitative services that can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 through telem edicine to beneficiaries under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age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21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above age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21.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2" w:lineRule="auto" w:before="113"/>
              <w:ind w:left="74" w:right="17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Note</w:t>
            </w:r>
            <w:r>
              <w:rPr>
                <w:rFonts w:ascii="Arial"/>
                <w:w w:val="105"/>
                <w:sz w:val="19"/>
              </w:rPr>
              <w:t>: These services are only available when, at a minimum, the Arkansas Telehealth Network (ATN) recomm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ended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audio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video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standards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real-time,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two-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way </w:t>
            </w:r>
            <w:r>
              <w:rPr>
                <w:rFonts w:ascii="Arial"/>
                <w:w w:val="105"/>
                <w:sz w:val="19"/>
              </w:rPr>
              <w:t>interactive audiovisual transmissions 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11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also must be able to link or connect to </w:t>
            </w:r>
            <w:r>
              <w:rPr>
                <w:rFonts w:ascii="Arial"/>
                <w:spacing w:val="-5"/>
                <w:w w:val="105"/>
                <w:sz w:val="19"/>
              </w:rPr>
              <w:t>ATN,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ensure HIPAA compliance. Providers must receive prior authorization. An empl oyee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clinic must also be in </w:t>
            </w:r>
            <w:r>
              <w:rPr>
                <w:rFonts w:ascii="Arial"/>
                <w:w w:val="105"/>
                <w:sz w:val="19"/>
              </w:rPr>
              <w:t>the same room as 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beneficiary.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25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Rehabilitative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Persons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Illnesses,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spacing w:val="-5"/>
                <w:sz w:val="16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5" w:right="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12"/>
                <w:w w:val="105"/>
                <w:sz w:val="19"/>
              </w:rPr>
              <w:t>ve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spacing w:val="3"/>
                <w:w w:val="105"/>
                <w:sz w:val="19"/>
              </w:rPr>
              <w:t>were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spacing w:val="2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if conditions in AR </w:t>
            </w:r>
            <w:r>
              <w:rPr>
                <w:rFonts w:ascii="Arial"/>
                <w:w w:val="105"/>
                <w:sz w:val="19"/>
              </w:rPr>
              <w:t>Code 17-80-117 such as provision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services provided </w:t>
            </w:r>
            <w:r>
              <w:rPr>
                <w:rFonts w:ascii="Arial"/>
                <w:w w:val="105"/>
                <w:sz w:val="19"/>
              </w:rPr>
              <w:t>by an Arkansas licensed or certified healthcare provider, professional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ationship </w:t>
            </w:r>
            <w:r>
              <w:rPr>
                <w:rFonts w:ascii="Arial"/>
                <w:spacing w:val="2"/>
                <w:w w:val="105"/>
                <w:sz w:val="19"/>
              </w:rPr>
              <w:t>(see </w:t>
            </w:r>
            <w:r>
              <w:rPr>
                <w:rFonts w:ascii="Arial"/>
                <w:spacing w:val="-3"/>
                <w:w w:val="105"/>
                <w:sz w:val="19"/>
              </w:rPr>
              <w:t>Comm </w:t>
            </w:r>
            <w:r>
              <w:rPr>
                <w:rFonts w:ascii="Arial"/>
                <w:w w:val="105"/>
                <w:sz w:val="19"/>
              </w:rPr>
              <w:t>ents section) and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Will</w:t>
            </w:r>
            <w:r>
              <w:rPr>
                <w:rFonts w:ascii="Arial"/>
                <w:b/>
                <w:spacing w:val="-3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go into effect July 1, 2016.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23-79-1602.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3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considered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it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  <w:t>prohi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17-80-117(b)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(4)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8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 ent. Arkansas Medicaid requires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occur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-time.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5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Physician/Independent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Labe/CRNA/Radiation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Center,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considered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it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  <w:t>prohi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17-80-117(b)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(4)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4" w:right="2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Radi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ology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procedures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 </w:t>
            </w:r>
            <w:r>
              <w:rPr>
                <w:rFonts w:ascii="Arial"/>
                <w:w w:val="105"/>
                <w:sz w:val="19"/>
              </w:rPr>
              <w:t>when billed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properly.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25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Physician/Independent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Labe/CRNA/Radiation Therapy Center,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132.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1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9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Without a prior and proper patient-provider relationship, providers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bited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issuing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solely </w:t>
            </w:r>
            <w:r>
              <w:rPr>
                <w:rFonts w:ascii="Arial"/>
                <w:w w:val="105"/>
                <w:sz w:val="19"/>
              </w:rPr>
              <w:t>in response to an Internet questionnaire, an Internet consult, or a telephone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17-92-1003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standards of appropriate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traditional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professional-patient settings shall govern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licensed healthcare professional’s</w:t>
            </w:r>
            <w:r>
              <w:rPr>
                <w:rFonts w:ascii="Arial" w:hAnsi="Arial" w:cs="Arial" w:eastAsia="Arial" w:hint="default"/>
                <w:spacing w:val="-2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5"/>
              <w:ind w:left="75" w:right="1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endations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made</w:t>
            </w:r>
            <w:r>
              <w:rPr>
                <w:rFonts w:ascii="Arial"/>
                <w:spacing w:val="-3"/>
                <w:w w:val="105"/>
                <w:sz w:val="19"/>
              </w:rPr>
              <w:t> via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including </w:t>
            </w:r>
            <w:r>
              <w:rPr>
                <w:rFonts w:ascii="Arial"/>
                <w:w w:val="105"/>
                <w:sz w:val="19"/>
              </w:rPr>
              <w:t>issuing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17-80-117(b).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healthcare professional shall follow applicable state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federal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laws,</w:t>
            </w:r>
            <w:r>
              <w:rPr>
                <w:rFonts w:ascii="Arial"/>
                <w:spacing w:val="-3"/>
                <w:w w:val="105"/>
                <w:sz w:val="19"/>
              </w:rPr>
              <w:t> rul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regulations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ed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3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healthcare professional shall follow applicable state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federal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laws,</w:t>
            </w:r>
            <w:r>
              <w:rPr>
                <w:rFonts w:ascii="Arial"/>
                <w:spacing w:val="-3"/>
                <w:w w:val="105"/>
                <w:sz w:val="19"/>
              </w:rPr>
              <w:t> rul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regulations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ed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17-80-117(c)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(1).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17-80-117(c)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(1).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Patients must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 office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hospit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016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AR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(CARR)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036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Eligible Originating</w:t>
            </w:r>
            <w:r>
              <w:rPr>
                <w:rFonts w:ascii="Arial"/>
                <w:spacing w:val="-1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Site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In-patient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non-em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ergency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 office or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Ambulatory surgical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FQHC;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Emergency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5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Section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Physician/Independent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Lab/CRNA/Radiation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Center,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128.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240" w:lineRule="auto" w:before="9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Not 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to </w:t>
            </w:r>
            <w:r>
              <w:rPr>
                <w:rFonts w:ascii="Arial"/>
                <w:b/>
                <w:w w:val="105"/>
                <w:sz w:val="19"/>
              </w:rPr>
              <w:t>go into effect until July 1,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2016: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1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the offices of a </w:t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hcare </w:t>
            </w:r>
            <w:r>
              <w:rPr>
                <w:rFonts w:ascii="Arial"/>
                <w:w w:val="105"/>
                <w:sz w:val="19"/>
              </w:rPr>
              <w:t>professional or a licensed health </w:t>
            </w:r>
            <w:r>
              <w:rPr>
                <w:rFonts w:ascii="Arial"/>
                <w:spacing w:val="2"/>
                <w:w w:val="105"/>
                <w:sz w:val="19"/>
              </w:rPr>
              <w:t>care entity </w:t>
            </w:r>
            <w:r>
              <w:rPr>
                <w:rFonts w:ascii="Arial"/>
                <w:w w:val="105"/>
                <w:sz w:val="19"/>
              </w:rPr>
              <w:t>where the </w:t>
            </w:r>
            <w:r>
              <w:rPr>
                <w:rFonts w:ascii="Arial"/>
                <w:w w:val="105"/>
                <w:sz w:val="19"/>
              </w:rPr>
              <w:t>patient is located at the time services are provided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spacing w:val="-8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telemedicine. The home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patient in connection with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end-stage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renal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also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5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 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17-80-117(a)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(4).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4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</w:t>
            </w:r>
            <w:r>
              <w:rPr>
                <w:rFonts w:ascii="Arial"/>
                <w:spacing w:val="-3"/>
                <w:w w:val="105"/>
                <w:sz w:val="19"/>
              </w:rPr>
              <w:t>out </w:t>
            </w:r>
            <w:r>
              <w:rPr>
                <w:rFonts w:ascii="Arial"/>
                <w:w w:val="105"/>
                <w:sz w:val="19"/>
              </w:rPr>
              <w:t>of state </w:t>
            </w:r>
            <w:r>
              <w:rPr>
                <w:rFonts w:ascii="Arial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w w:val="105"/>
                <w:sz w:val="19"/>
              </w:rPr>
              <w:t>utilizing an el ectronic medium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performs an act that is </w:t>
            </w:r>
            <w:r>
              <w:rPr>
                <w:rFonts w:ascii="Arial"/>
                <w:spacing w:val="-4"/>
                <w:w w:val="105"/>
                <w:sz w:val="19"/>
              </w:rPr>
              <w:t>part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patient care service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4"/>
                <w:w w:val="105"/>
                <w:sz w:val="19"/>
              </w:rPr>
              <w:t>was </w:t>
            </w:r>
            <w:r>
              <w:rPr>
                <w:rFonts w:ascii="Arial"/>
                <w:w w:val="105"/>
                <w:sz w:val="19"/>
              </w:rPr>
              <w:t>initiated in Ark ansas, including interpretation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 X-ray, that would affect the diagnosis or treatment, is </w:t>
            </w:r>
            <w:r>
              <w:rPr>
                <w:rFonts w:ascii="Arial"/>
                <w:w w:val="105"/>
                <w:sz w:val="19"/>
              </w:rPr>
              <w:t>engaged in 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medicine and subject to </w:t>
            </w:r>
            <w:r>
              <w:rPr>
                <w:rFonts w:ascii="Arial"/>
                <w:w w:val="105"/>
                <w:sz w:val="19"/>
              </w:rPr>
              <w:t>regulation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Arkansas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Board.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17-95-206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(2012)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hcare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be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fully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certified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Arkansas to provide services in the state unless the </w:t>
            </w:r>
            <w:r>
              <w:rPr>
                <w:rFonts w:ascii="Arial"/>
                <w:spacing w:val="3"/>
                <w:w w:val="105"/>
                <w:sz w:val="19"/>
              </w:rPr>
              <w:t>out-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of-state provider is only providing episodic consultation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17-80-117(d)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(1-2).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hcare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be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fully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certified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Arkansas to provide services in the state unless the </w:t>
            </w:r>
            <w:r>
              <w:rPr>
                <w:rFonts w:ascii="Arial"/>
                <w:spacing w:val="3"/>
                <w:w w:val="105"/>
                <w:sz w:val="19"/>
              </w:rPr>
              <w:t>out-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of-state provider is only providing episodic consultation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17-80-117(d)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(1-2).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Jan. 1, 2016)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health plan shall cover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telehealth-delivered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Arkansas-licens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 </w:t>
            </w:r>
            <w:r>
              <w:rPr>
                <w:rFonts w:ascii="Arial"/>
                <w:w w:val="105"/>
                <w:sz w:val="19"/>
              </w:rPr>
              <w:t>basis it </w:t>
            </w:r>
            <w:r>
              <w:rPr>
                <w:rFonts w:ascii="Arial"/>
                <w:spacing w:val="-3"/>
                <w:w w:val="105"/>
                <w:sz w:val="19"/>
              </w:rPr>
              <w:t>would </w:t>
            </w:r>
            <w:r>
              <w:rPr>
                <w:rFonts w:ascii="Arial"/>
                <w:w w:val="105"/>
                <w:sz w:val="19"/>
              </w:rPr>
              <w:t>if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services were delivered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5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Will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apply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to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all health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benefit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plans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delivered, </w:t>
            </w:r>
            <w:r>
              <w:rPr>
                <w:rFonts w:ascii="Arial"/>
                <w:b/>
                <w:spacing w:val="3"/>
                <w:w w:val="105"/>
                <w:sz w:val="19"/>
              </w:rPr>
            </w:r>
            <w:r>
              <w:rPr>
                <w:rFonts w:ascii="Arial"/>
                <w:b/>
                <w:spacing w:val="3"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issued for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delivery,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reissued, or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extended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in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Arkansa</w:t>
            </w:r>
            <w:r>
              <w:rPr>
                <w:rFonts w:ascii="Arial"/>
                <w:b/>
                <w:spacing w:val="-3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s</w:t>
            </w:r>
            <w:r>
              <w:rPr>
                <w:rFonts w:ascii="Arial"/>
                <w:b/>
                <w:spacing w:val="-2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on</w:t>
            </w:r>
            <w:r>
              <w:rPr>
                <w:rFonts w:ascii="Arial"/>
                <w:b/>
                <w:spacing w:val="-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or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after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Jan.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1,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2016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or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5"/>
                <w:w w:val="105"/>
                <w:sz w:val="19"/>
                <w:u w:val="single" w:color="000000"/>
              </w:rPr>
              <w:t>at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any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time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/>
              <w:ind w:left="75" w:right="1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5"/>
                <w:w w:val="105"/>
                <w:sz w:val="19"/>
                <w:u w:val="single" w:color="000000"/>
              </w:rPr>
              <w:t>when</w:t>
            </w:r>
            <w:r>
              <w:rPr>
                <w:rFonts w:ascii="Arial"/>
                <w:b/>
                <w:spacing w:val="-1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any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term</w:t>
            </w:r>
            <w:r>
              <w:rPr>
                <w:rFonts w:ascii="Arial"/>
                <w:b/>
                <w:spacing w:val="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of</w:t>
            </w:r>
            <w:r>
              <w:rPr>
                <w:rFonts w:ascii="Arial"/>
                <w:b/>
                <w:spacing w:val="-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the</w:t>
            </w:r>
            <w:r>
              <w:rPr>
                <w:rFonts w:ascii="Arial"/>
                <w:b/>
                <w:spacing w:val="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benefit</w:t>
            </w:r>
            <w:r>
              <w:rPr>
                <w:rFonts w:ascii="Arial"/>
                <w:b/>
                <w:spacing w:val="-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plan</w:t>
            </w:r>
            <w:r>
              <w:rPr>
                <w:rFonts w:ascii="Arial"/>
                <w:b/>
                <w:spacing w:val="-1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is</w:t>
            </w:r>
            <w:r>
              <w:rPr>
                <w:rFonts w:ascii="Arial"/>
                <w:b/>
                <w:spacing w:val="-2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changed 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or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any</w:t>
            </w:r>
            <w:r>
              <w:rPr>
                <w:rFonts w:ascii="Arial"/>
                <w:b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premium</w:t>
            </w:r>
            <w:r>
              <w:rPr>
                <w:rFonts w:ascii="Arial"/>
                <w:b/>
                <w:spacing w:val="-1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adjustment</w:t>
            </w:r>
            <w:r>
              <w:rPr>
                <w:rFonts w:ascii="Arial"/>
                <w:b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9"/>
                <w:w w:val="105"/>
                <w:sz w:val="19"/>
                <w:u w:val="single" w:color="000000"/>
              </w:rPr>
              <w:t>is</w:t>
            </w:r>
            <w:r>
              <w:rPr>
                <w:rFonts w:ascii="Arial"/>
                <w:b/>
                <w:spacing w:val="-2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made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thereafter.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23-79-1602(c)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(1).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prohibited,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it is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mandated.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23-79-1602(d)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prohibited,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it is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mandated.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Will</w:t>
            </w:r>
            <w:r>
              <w:rPr>
                <w:rFonts w:ascii="Arial"/>
                <w:b/>
                <w:spacing w:val="-3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go into effect July 1, 2016.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23-79-1602(d)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Examiners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Speech-Language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Pathol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ogy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Audiology defines “telepractice” as telespeech,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teleaudiol ogy, teleSLP, telehealth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telerehabilitation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when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used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separately or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together.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3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defines “tel epractice service” as the application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 technology equival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quality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delivered face-to-face to deliver speech- language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hology or audiol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or both, at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 for assessment, intervention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consultation,</w:t>
            </w:r>
            <w:r>
              <w:rPr>
                <w:rFonts w:ascii="Arial" w:hAnsi="Arial" w:cs="Arial" w:eastAsia="Arial" w:hint="default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both.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17-100-103.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3"/>
          <w:szCs w:val="13"/>
        </w:rPr>
        <w:sectPr>
          <w:pgSz w:w="12240" w:h="15840"/>
          <w:pgMar w:header="928" w:footer="501" w:top="1240" w:bottom="700" w:left="840" w:right="800"/>
        </w:sectPr>
      </w:pPr>
    </w:p>
    <w:p>
      <w:pPr>
        <w:pStyle w:val="Heading1"/>
        <w:spacing w:line="240" w:lineRule="auto" w:before="76"/>
        <w:ind w:right="0"/>
        <w:jc w:val="left"/>
        <w:rPr>
          <w:b w:val="0"/>
          <w:bCs w:val="0"/>
        </w:rPr>
      </w:pPr>
      <w:r>
        <w:rPr>
          <w:spacing w:val="-4"/>
        </w:rPr>
        <w:t>COMMENTS:</w:t>
      </w:r>
      <w:r>
        <w:rPr>
          <w:b w:val="0"/>
          <w:spacing w:val="-4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29"/>
        <w:ind w:left="34" w:right="34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New</w:t>
      </w:r>
      <w:r>
        <w:rPr>
          <w:rFonts w:ascii="Arial"/>
          <w:i/>
          <w:spacing w:val="-34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Regulations</w:t>
      </w:r>
      <w:r>
        <w:rPr>
          <w:rFonts w:ascii="Arial"/>
          <w:i/>
          <w:spacing w:val="-18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Passed</w:t>
      </w:r>
      <w:r>
        <w:rPr>
          <w:rFonts w:ascii="Arial"/>
          <w:i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4"/>
        </w:numPr>
        <w:tabs>
          <w:tab w:pos="756" w:val="left" w:leader="none"/>
        </w:tabs>
        <w:spacing w:line="259" w:lineRule="auto" w:before="8" w:after="0"/>
        <w:ind w:left="755" w:right="232" w:hanging="361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AR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Board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Examiners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in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Speech-Language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Pathology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and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Audiology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(Source</w:t>
      </w:r>
      <w:r>
        <w:rPr>
          <w:rFonts w:ascii="Arial"/>
          <w:b/>
          <w:i/>
          <w:color w:val="E36C0A"/>
          <w:spacing w:val="-3"/>
          <w:w w:val="105"/>
          <w:sz w:val="16"/>
        </w:rPr>
        <w:t>:</w:t>
      </w:r>
      <w:r>
        <w:rPr>
          <w:rFonts w:ascii="Arial"/>
          <w:b/>
          <w:i/>
          <w:color w:val="E36C0A"/>
          <w:spacing w:val="-24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Title</w:t>
      </w:r>
      <w:r>
        <w:rPr>
          <w:rFonts w:ascii="Arial"/>
          <w:b/>
          <w:i/>
          <w:color w:val="E36C0A"/>
          <w:spacing w:val="-28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17-100-202, </w:t>
      </w:r>
      <w:r>
        <w:rPr>
          <w:rFonts w:ascii="Arial"/>
          <w:b/>
          <w:i/>
          <w:color w:val="E36C0A"/>
          <w:spacing w:val="-4"/>
          <w:w w:val="105"/>
          <w:sz w:val="16"/>
        </w:rPr>
      </w:r>
      <w:r>
        <w:rPr>
          <w:rFonts w:ascii="Arial"/>
          <w:b/>
          <w:i/>
          <w:color w:val="E36C0A"/>
          <w:spacing w:val="-3"/>
          <w:sz w:val="16"/>
        </w:rPr>
        <w:t>Sec.   </w:t>
      </w:r>
      <w:r>
        <w:rPr>
          <w:rFonts w:ascii="Arial"/>
          <w:b/>
          <w:i/>
          <w:color w:val="E36C0A"/>
          <w:spacing w:val="-7"/>
          <w:sz w:val="16"/>
        </w:rPr>
        <w:t>12</w:t>
      </w:r>
      <w:r>
        <w:rPr>
          <w:rFonts w:ascii="Arial"/>
          <w:b/>
          <w:i/>
          <w:color w:val="F47B20"/>
          <w:spacing w:val="-7"/>
          <w:sz w:val="16"/>
        </w:rPr>
        <w:t>)  </w:t>
      </w:r>
      <w:r>
        <w:rPr>
          <w:rFonts w:ascii="Arial"/>
          <w:b/>
          <w:i/>
          <w:color w:val="F47B20"/>
          <w:spacing w:val="-3"/>
          <w:sz w:val="16"/>
        </w:rPr>
        <w:t> </w:t>
      </w:r>
      <w:hyperlink r:id="rId7">
        <w:r>
          <w:rPr>
            <w:rFonts w:ascii="Arial"/>
            <w:b/>
            <w:i/>
            <w:color w:val="F47B20"/>
            <w:spacing w:val="-5"/>
            <w:sz w:val="16"/>
          </w:rPr>
          <w:t>http://www.abespa.com/pdf/rules_regs092615.pdf</w:t>
        </w:r>
        <w:r>
          <w:rPr>
            <w:rFonts w:ascii="Arial"/>
            <w:spacing w:val="-5"/>
            <w:sz w:val="16"/>
          </w:rPr>
        </w:r>
      </w:hyperlink>
    </w:p>
    <w:p>
      <w:pPr>
        <w:spacing w:line="240" w:lineRule="auto" w:before="3"/>
        <w:ind w:right="0"/>
        <w:rPr>
          <w:rFonts w:ascii="Arial" w:hAnsi="Arial" w:cs="Arial" w:eastAsia="Arial" w:hint="default"/>
          <w:b/>
          <w:bCs/>
          <w:i/>
          <w:sz w:val="18"/>
          <w:szCs w:val="18"/>
        </w:rPr>
      </w:pPr>
    </w:p>
    <w:p>
      <w:pPr>
        <w:pStyle w:val="Heading1"/>
        <w:spacing w:line="240" w:lineRule="auto"/>
        <w:ind w:left="124" w:right="348"/>
        <w:jc w:val="left"/>
        <w:rPr>
          <w:b w:val="0"/>
          <w:bCs w:val="0"/>
        </w:rPr>
      </w:pPr>
      <w:r>
        <w:rPr>
          <w:spacing w:val="-3"/>
        </w:rPr>
        <w:t>Recently </w:t>
      </w:r>
      <w:r>
        <w:rPr/>
        <w:t>Passed</w:t>
      </w:r>
      <w:r>
        <w:rPr>
          <w:spacing w:val="24"/>
        </w:rPr>
        <w:t> </w:t>
      </w:r>
      <w:r>
        <w:rPr>
          <w:spacing w:val="-4"/>
        </w:rPr>
        <w:t>Legislation</w:t>
      </w:r>
      <w:r>
        <w:rPr>
          <w:b w:val="0"/>
        </w:rPr>
      </w:r>
    </w:p>
    <w:p>
      <w:pPr>
        <w:spacing w:line="240" w:lineRule="auto" w:before="10"/>
        <w:ind w:right="0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exact"/>
        <w:ind w:left="124" w:right="348" w:firstLine="0"/>
        <w:jc w:val="left"/>
      </w:pPr>
      <w:r>
        <w:rPr>
          <w:spacing w:val="-5"/>
        </w:rPr>
        <w:t>Arkansas </w:t>
      </w:r>
      <w:r>
        <w:rPr>
          <w:spacing w:val="-6"/>
        </w:rPr>
        <w:t>prohibits </w:t>
      </w:r>
      <w:r>
        <w:rPr>
          <w:spacing w:val="-3"/>
        </w:rPr>
        <w:t>the </w:t>
      </w:r>
      <w:r>
        <w:rPr>
          <w:spacing w:val="-5"/>
        </w:rPr>
        <w:t>use </w:t>
      </w:r>
      <w:r>
        <w:rPr>
          <w:spacing w:val="-3"/>
        </w:rPr>
        <w:t>of </w:t>
      </w:r>
      <w:r>
        <w:rPr>
          <w:spacing w:val="-5"/>
        </w:rPr>
        <w:t>telemedicine </w:t>
      </w:r>
      <w:r>
        <w:rPr/>
        <w:t>to </w:t>
      </w:r>
      <w:r>
        <w:rPr>
          <w:spacing w:val="-6"/>
        </w:rPr>
        <w:t>administer </w:t>
      </w:r>
      <w:r>
        <w:rPr>
          <w:spacing w:val="-7"/>
        </w:rPr>
        <w:t>drugs </w:t>
      </w:r>
      <w:r>
        <w:rPr>
          <w:spacing w:val="-4"/>
        </w:rPr>
        <w:t>that </w:t>
      </w:r>
      <w:r>
        <w:rPr>
          <w:spacing w:val="-5"/>
        </w:rPr>
        <w:t>provide </w:t>
      </w:r>
      <w:r>
        <w:rPr>
          <w:spacing w:val="-3"/>
        </w:rPr>
        <w:t>medical </w:t>
      </w:r>
      <w:r>
        <w:rPr>
          <w:spacing w:val="-3"/>
        </w:rPr>
      </w:r>
      <w:r>
        <w:rPr>
          <w:spacing w:val="-4"/>
        </w:rPr>
        <w:t>abortions.</w:t>
      </w:r>
    </w:p>
    <w:p>
      <w:pPr>
        <w:spacing w:line="240" w:lineRule="auto" w:before="3"/>
        <w:ind w:right="0"/>
        <w:rPr>
          <w:rFonts w:ascii="Arial" w:hAnsi="Arial" w:cs="Arial" w:eastAsia="Arial" w:hint="default"/>
          <w:sz w:val="23"/>
          <w:szCs w:val="23"/>
        </w:rPr>
      </w:pPr>
    </w:p>
    <w:p>
      <w:pPr>
        <w:spacing w:before="0"/>
        <w:ind w:left="124" w:right="348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 AR </w:t>
      </w:r>
      <w:r>
        <w:rPr>
          <w:rFonts w:ascii="Arial"/>
          <w:b/>
          <w:i/>
          <w:color w:val="F47B20"/>
          <w:spacing w:val="-5"/>
          <w:w w:val="105"/>
          <w:sz w:val="16"/>
        </w:rPr>
        <w:t>Bill </w:t>
      </w:r>
      <w:r>
        <w:rPr>
          <w:rFonts w:ascii="Arial"/>
          <w:b/>
          <w:i/>
          <w:color w:val="F47B20"/>
          <w:spacing w:val="-11"/>
          <w:w w:val="105"/>
          <w:sz w:val="16"/>
        </w:rPr>
        <w:t>SB </w:t>
      </w:r>
      <w:r>
        <w:rPr>
          <w:rFonts w:ascii="Arial"/>
          <w:b/>
          <w:i/>
          <w:color w:val="F47B20"/>
          <w:w w:val="105"/>
          <w:sz w:val="16"/>
        </w:rPr>
        <w:t>53</w:t>
      </w:r>
      <w:r>
        <w:rPr>
          <w:rFonts w:ascii="Arial"/>
          <w:b/>
          <w:i/>
          <w:color w:val="F47B20"/>
          <w:spacing w:val="-26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(2015).</w:t>
      </w:r>
      <w:r>
        <w:rPr>
          <w:rFonts w:ascii="Arial"/>
          <w:spacing w:val="-3"/>
          <w:sz w:val="16"/>
        </w:rPr>
      </w:r>
    </w:p>
    <w:p>
      <w:pPr>
        <w:spacing w:line="240" w:lineRule="auto" w:before="7"/>
        <w:ind w:right="0"/>
        <w:rPr>
          <w:rFonts w:ascii="Arial" w:hAnsi="Arial" w:cs="Arial" w:eastAsia="Arial" w:hint="default"/>
          <w:b/>
          <w:bCs/>
          <w:i/>
          <w:sz w:val="15"/>
          <w:szCs w:val="15"/>
        </w:rPr>
      </w:pPr>
    </w:p>
    <w:p>
      <w:pPr>
        <w:pStyle w:val="BodyText"/>
        <w:spacing w:line="240" w:lineRule="auto"/>
        <w:ind w:left="124" w:right="0" w:firstLine="0"/>
        <w:jc w:val="left"/>
      </w:pPr>
      <w:r>
        <w:rPr/>
        <w:t>A </w:t>
      </w:r>
      <w:r>
        <w:rPr>
          <w:spacing w:val="-3"/>
        </w:rPr>
        <w:t>“professional </w:t>
      </w:r>
      <w:r>
        <w:rPr>
          <w:spacing w:val="-5"/>
        </w:rPr>
        <w:t>relationship” </w:t>
      </w:r>
      <w:r>
        <w:rPr>
          <w:spacing w:val="-6"/>
        </w:rPr>
        <w:t>between </w:t>
      </w:r>
      <w:r>
        <w:rPr>
          <w:spacing w:val="-4"/>
        </w:rPr>
        <w:t>healthcare </w:t>
      </w:r>
      <w:r>
        <w:rPr>
          <w:spacing w:val="-7"/>
        </w:rPr>
        <w:t>provider  </w:t>
      </w:r>
      <w:r>
        <w:rPr>
          <w:spacing w:val="-4"/>
        </w:rPr>
        <w:t>and </w:t>
      </w:r>
      <w:r>
        <w:rPr>
          <w:spacing w:val="-5"/>
        </w:rPr>
        <w:t>patient </w:t>
      </w:r>
      <w:r>
        <w:rPr>
          <w:spacing w:val="-6"/>
        </w:rPr>
        <w:t>means  </w:t>
      </w:r>
      <w:r>
        <w:rPr>
          <w:spacing w:val="-3"/>
        </w:rPr>
        <w:t>at </w:t>
      </w:r>
      <w:r>
        <w:rPr/>
        <w:t>a </w:t>
      </w:r>
      <w:r>
        <w:rPr>
          <w:spacing w:val="27"/>
        </w:rPr>
        <w:t> </w:t>
      </w:r>
      <w:r>
        <w:rPr>
          <w:spacing w:val="-5"/>
        </w:rPr>
        <w:t>minimum:</w:t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pStyle w:val="ListParagraph"/>
        <w:numPr>
          <w:ilvl w:val="1"/>
          <w:numId w:val="4"/>
        </w:numPr>
        <w:tabs>
          <w:tab w:pos="845" w:val="left" w:leader="none"/>
        </w:tabs>
        <w:spacing w:line="240" w:lineRule="auto" w:before="0" w:after="0"/>
        <w:ind w:left="844" w:right="160" w:hanging="36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pacing w:val="-3"/>
          <w:sz w:val="22"/>
        </w:rPr>
        <w:t>The </w:t>
      </w:r>
      <w:r>
        <w:rPr>
          <w:rFonts w:ascii="Arial"/>
          <w:spacing w:val="-4"/>
          <w:sz w:val="22"/>
        </w:rPr>
        <w:t>healthcare </w:t>
      </w:r>
      <w:r>
        <w:rPr>
          <w:rFonts w:ascii="Arial"/>
          <w:spacing w:val="-6"/>
          <w:sz w:val="22"/>
        </w:rPr>
        <w:t>professional </w:t>
      </w:r>
      <w:r>
        <w:rPr>
          <w:rFonts w:ascii="Arial"/>
          <w:spacing w:val="-4"/>
          <w:sz w:val="22"/>
        </w:rPr>
        <w:t>has  </w:t>
      </w:r>
      <w:r>
        <w:rPr>
          <w:rFonts w:ascii="Arial"/>
          <w:spacing w:val="-6"/>
          <w:sz w:val="22"/>
        </w:rPr>
        <w:t>previously </w:t>
      </w:r>
      <w:r>
        <w:rPr>
          <w:rFonts w:ascii="Arial"/>
          <w:spacing w:val="-3"/>
          <w:sz w:val="22"/>
        </w:rPr>
        <w:t>conducted an </w:t>
      </w:r>
      <w:r>
        <w:rPr>
          <w:rFonts w:ascii="Arial"/>
          <w:spacing w:val="-5"/>
          <w:sz w:val="22"/>
        </w:rPr>
        <w:t>in-person </w:t>
      </w:r>
      <w:r>
        <w:rPr>
          <w:rFonts w:ascii="Arial"/>
          <w:spacing w:val="-6"/>
          <w:sz w:val="22"/>
        </w:rPr>
        <w:t>examination and  </w:t>
      </w:r>
      <w:r>
        <w:rPr>
          <w:rFonts w:ascii="Arial"/>
          <w:spacing w:val="-6"/>
          <w:sz w:val="22"/>
        </w:rPr>
      </w:r>
      <w:r>
        <w:rPr>
          <w:rFonts w:ascii="Arial"/>
          <w:spacing w:val="-3"/>
          <w:sz w:val="22"/>
        </w:rPr>
        <w:t>is </w:t>
      </w:r>
      <w:r>
        <w:rPr>
          <w:rFonts w:ascii="Arial"/>
          <w:spacing w:val="-6"/>
          <w:sz w:val="22"/>
        </w:rPr>
        <w:t>available </w:t>
      </w:r>
      <w:r>
        <w:rPr>
          <w:rFonts w:ascii="Arial"/>
          <w:sz w:val="22"/>
        </w:rPr>
        <w:t>to </w:t>
      </w:r>
      <w:r>
        <w:rPr>
          <w:rFonts w:ascii="Arial"/>
          <w:spacing w:val="-5"/>
          <w:sz w:val="22"/>
        </w:rPr>
        <w:t>provide </w:t>
      </w:r>
      <w:r>
        <w:rPr>
          <w:rFonts w:ascii="Arial"/>
          <w:spacing w:val="-4"/>
          <w:sz w:val="22"/>
        </w:rPr>
        <w:t>appropriate follow-up </w:t>
      </w:r>
      <w:r>
        <w:rPr>
          <w:rFonts w:ascii="Arial"/>
          <w:sz w:val="22"/>
        </w:rPr>
        <w:t>care, </w:t>
      </w:r>
      <w:r>
        <w:rPr>
          <w:rFonts w:ascii="Arial"/>
          <w:spacing w:val="-3"/>
          <w:sz w:val="22"/>
        </w:rPr>
        <w:t>when </w:t>
      </w:r>
      <w:r>
        <w:rPr>
          <w:rFonts w:ascii="Arial"/>
          <w:spacing w:val="-6"/>
          <w:sz w:val="22"/>
        </w:rPr>
        <w:t>necessary, </w:t>
      </w:r>
      <w:r>
        <w:rPr>
          <w:rFonts w:ascii="Arial"/>
          <w:spacing w:val="-3"/>
          <w:sz w:val="22"/>
        </w:rPr>
        <w:t>at </w:t>
      </w:r>
      <w:r>
        <w:rPr>
          <w:rFonts w:ascii="Arial"/>
          <w:spacing w:val="-5"/>
          <w:sz w:val="22"/>
        </w:rPr>
        <w:t>medically </w:t>
      </w:r>
      <w:r>
        <w:rPr>
          <w:rFonts w:ascii="Arial"/>
          <w:spacing w:val="-5"/>
          <w:sz w:val="22"/>
        </w:rPr>
      </w:r>
      <w:r>
        <w:rPr>
          <w:rFonts w:ascii="Arial"/>
          <w:spacing w:val="-4"/>
          <w:sz w:val="22"/>
        </w:rPr>
        <w:t>necessary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pacing w:val="-4"/>
          <w:sz w:val="22"/>
        </w:rPr>
        <w:t>intervals;</w:t>
      </w:r>
    </w:p>
    <w:p>
      <w:pPr>
        <w:pStyle w:val="ListParagraph"/>
        <w:numPr>
          <w:ilvl w:val="1"/>
          <w:numId w:val="4"/>
        </w:numPr>
        <w:tabs>
          <w:tab w:pos="845" w:val="left" w:leader="none"/>
        </w:tabs>
        <w:spacing w:line="240" w:lineRule="auto" w:before="2" w:after="0"/>
        <w:ind w:left="844" w:right="312" w:hanging="36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pacing w:val="-3"/>
          <w:sz w:val="22"/>
          <w:szCs w:val="22"/>
        </w:rPr>
        <w:t>The </w:t>
      </w:r>
      <w:r>
        <w:rPr>
          <w:rFonts w:ascii="Arial" w:hAnsi="Arial" w:cs="Arial" w:eastAsia="Arial" w:hint="default"/>
          <w:spacing w:val="-4"/>
          <w:sz w:val="22"/>
          <w:szCs w:val="22"/>
        </w:rPr>
        <w:t>healthcare </w:t>
      </w:r>
      <w:r>
        <w:rPr>
          <w:rFonts w:ascii="Arial" w:hAnsi="Arial" w:cs="Arial" w:eastAsia="Arial" w:hint="default"/>
          <w:spacing w:val="-6"/>
          <w:sz w:val="22"/>
          <w:szCs w:val="22"/>
        </w:rPr>
        <w:t>professional </w:t>
      </w:r>
      <w:r>
        <w:rPr>
          <w:rFonts w:ascii="Arial" w:hAnsi="Arial" w:cs="Arial" w:eastAsia="Arial" w:hint="default"/>
          <w:spacing w:val="-5"/>
          <w:sz w:val="22"/>
          <w:szCs w:val="22"/>
        </w:rPr>
        <w:t>personally </w:t>
      </w:r>
      <w:r>
        <w:rPr>
          <w:rFonts w:ascii="Arial" w:hAnsi="Arial" w:cs="Arial" w:eastAsia="Arial" w:hint="default"/>
          <w:spacing w:val="-4"/>
          <w:sz w:val="22"/>
          <w:szCs w:val="22"/>
        </w:rPr>
        <w:t>knows </w:t>
      </w:r>
      <w:r>
        <w:rPr>
          <w:rFonts w:ascii="Arial" w:hAnsi="Arial" w:cs="Arial" w:eastAsia="Arial" w:hint="default"/>
          <w:spacing w:val="-3"/>
          <w:sz w:val="22"/>
          <w:szCs w:val="22"/>
        </w:rPr>
        <w:t>the </w:t>
      </w:r>
      <w:r>
        <w:rPr>
          <w:rFonts w:ascii="Arial" w:hAnsi="Arial" w:cs="Arial" w:eastAsia="Arial" w:hint="default"/>
          <w:spacing w:val="-5"/>
          <w:sz w:val="22"/>
          <w:szCs w:val="22"/>
        </w:rPr>
        <w:t>patient </w:t>
      </w:r>
      <w:r>
        <w:rPr>
          <w:rFonts w:ascii="Arial" w:hAnsi="Arial" w:cs="Arial" w:eastAsia="Arial" w:hint="default"/>
          <w:spacing w:val="-4"/>
          <w:sz w:val="22"/>
          <w:szCs w:val="22"/>
        </w:rPr>
        <w:t>and </w:t>
      </w:r>
      <w:r>
        <w:rPr>
          <w:rFonts w:ascii="Arial" w:hAnsi="Arial" w:cs="Arial" w:eastAsia="Arial" w:hint="default"/>
          <w:spacing w:val="-3"/>
          <w:sz w:val="22"/>
          <w:szCs w:val="22"/>
        </w:rPr>
        <w:t>the </w:t>
      </w:r>
      <w:r>
        <w:rPr>
          <w:rFonts w:ascii="Arial" w:hAnsi="Arial" w:cs="Arial" w:eastAsia="Arial" w:hint="default"/>
          <w:spacing w:val="-7"/>
          <w:sz w:val="22"/>
          <w:szCs w:val="22"/>
        </w:rPr>
        <w:t>patient’s </w:t>
      </w:r>
      <w:r>
        <w:rPr>
          <w:rFonts w:ascii="Arial" w:hAnsi="Arial" w:cs="Arial" w:eastAsia="Arial" w:hint="default"/>
          <w:spacing w:val="-6"/>
          <w:sz w:val="22"/>
          <w:szCs w:val="22"/>
        </w:rPr>
        <w:t>relevant </w:t>
      </w:r>
      <w:r>
        <w:rPr>
          <w:rFonts w:ascii="Arial" w:hAnsi="Arial" w:cs="Arial" w:eastAsia="Arial" w:hint="default"/>
          <w:spacing w:val="-6"/>
          <w:sz w:val="22"/>
          <w:szCs w:val="22"/>
        </w:rPr>
      </w:r>
      <w:r>
        <w:rPr>
          <w:rFonts w:ascii="Arial" w:hAnsi="Arial" w:cs="Arial" w:eastAsia="Arial" w:hint="default"/>
          <w:spacing w:val="-5"/>
          <w:sz w:val="22"/>
          <w:szCs w:val="22"/>
        </w:rPr>
        <w:t>health status </w:t>
      </w:r>
      <w:r>
        <w:rPr>
          <w:rFonts w:ascii="Arial" w:hAnsi="Arial" w:cs="Arial" w:eastAsia="Arial" w:hint="default"/>
          <w:spacing w:val="-4"/>
          <w:sz w:val="22"/>
          <w:szCs w:val="22"/>
        </w:rPr>
        <w:t>through </w:t>
      </w:r>
      <w:r>
        <w:rPr>
          <w:rFonts w:ascii="Arial" w:hAnsi="Arial" w:cs="Arial" w:eastAsia="Arial" w:hint="default"/>
          <w:spacing w:val="-3"/>
          <w:sz w:val="22"/>
          <w:szCs w:val="22"/>
        </w:rPr>
        <w:t>an </w:t>
      </w:r>
      <w:r>
        <w:rPr>
          <w:rFonts w:ascii="Arial" w:hAnsi="Arial" w:cs="Arial" w:eastAsia="Arial" w:hint="default"/>
          <w:spacing w:val="-5"/>
          <w:sz w:val="22"/>
          <w:szCs w:val="22"/>
        </w:rPr>
        <w:t>ongoing personal </w:t>
      </w:r>
      <w:r>
        <w:rPr>
          <w:rFonts w:ascii="Arial" w:hAnsi="Arial" w:cs="Arial" w:eastAsia="Arial" w:hint="default"/>
          <w:spacing w:val="-3"/>
          <w:sz w:val="22"/>
          <w:szCs w:val="22"/>
        </w:rPr>
        <w:t>or </w:t>
      </w:r>
      <w:r>
        <w:rPr>
          <w:rFonts w:ascii="Arial" w:hAnsi="Arial" w:cs="Arial" w:eastAsia="Arial" w:hint="default"/>
          <w:spacing w:val="-6"/>
          <w:sz w:val="22"/>
          <w:szCs w:val="22"/>
        </w:rPr>
        <w:t>professional </w:t>
      </w:r>
      <w:r>
        <w:rPr>
          <w:rFonts w:ascii="Arial" w:hAnsi="Arial" w:cs="Arial" w:eastAsia="Arial" w:hint="default"/>
          <w:spacing w:val="-4"/>
          <w:sz w:val="22"/>
          <w:szCs w:val="22"/>
        </w:rPr>
        <w:t>relationship, and </w:t>
      </w:r>
      <w:r>
        <w:rPr>
          <w:rFonts w:ascii="Arial" w:hAnsi="Arial" w:cs="Arial" w:eastAsia="Arial" w:hint="default"/>
          <w:spacing w:val="-11"/>
          <w:sz w:val="22"/>
          <w:szCs w:val="22"/>
        </w:rPr>
        <w:t>is </w:t>
      </w:r>
      <w:r>
        <w:rPr>
          <w:rFonts w:ascii="Arial" w:hAnsi="Arial" w:cs="Arial" w:eastAsia="Arial" w:hint="default"/>
          <w:spacing w:val="-11"/>
          <w:sz w:val="22"/>
          <w:szCs w:val="22"/>
        </w:rPr>
      </w:r>
      <w:r>
        <w:rPr>
          <w:rFonts w:ascii="Arial" w:hAnsi="Arial" w:cs="Arial" w:eastAsia="Arial" w:hint="default"/>
          <w:spacing w:val="-6"/>
          <w:sz w:val="22"/>
          <w:szCs w:val="22"/>
        </w:rPr>
        <w:t>available </w:t>
      </w:r>
      <w:r>
        <w:rPr>
          <w:rFonts w:ascii="Arial" w:hAnsi="Arial" w:cs="Arial" w:eastAsia="Arial" w:hint="default"/>
          <w:sz w:val="22"/>
          <w:szCs w:val="22"/>
        </w:rPr>
        <w:t>to </w:t>
      </w:r>
      <w:r>
        <w:rPr>
          <w:rFonts w:ascii="Arial" w:hAnsi="Arial" w:cs="Arial" w:eastAsia="Arial" w:hint="default"/>
          <w:spacing w:val="-5"/>
          <w:sz w:val="22"/>
          <w:szCs w:val="22"/>
        </w:rPr>
        <w:t>provide </w:t>
      </w:r>
      <w:r>
        <w:rPr>
          <w:rFonts w:ascii="Arial" w:hAnsi="Arial" w:cs="Arial" w:eastAsia="Arial" w:hint="default"/>
          <w:spacing w:val="-4"/>
          <w:sz w:val="22"/>
          <w:szCs w:val="22"/>
        </w:rPr>
        <w:t>appropriate follow-up </w:t>
      </w:r>
      <w:r>
        <w:rPr>
          <w:rFonts w:ascii="Arial" w:hAnsi="Arial" w:cs="Arial" w:eastAsia="Arial" w:hint="default"/>
          <w:sz w:val="22"/>
          <w:szCs w:val="22"/>
        </w:rPr>
        <w:t>care, </w:t>
      </w:r>
      <w:r>
        <w:rPr>
          <w:rFonts w:ascii="Arial" w:hAnsi="Arial" w:cs="Arial" w:eastAsia="Arial" w:hint="default"/>
          <w:spacing w:val="-3"/>
          <w:sz w:val="22"/>
          <w:szCs w:val="22"/>
        </w:rPr>
        <w:t>when </w:t>
      </w:r>
      <w:r>
        <w:rPr>
          <w:rFonts w:ascii="Arial" w:hAnsi="Arial" w:cs="Arial" w:eastAsia="Arial" w:hint="default"/>
          <w:spacing w:val="-5"/>
          <w:sz w:val="22"/>
          <w:szCs w:val="22"/>
        </w:rPr>
        <w:t>necessary, </w:t>
      </w:r>
      <w:r>
        <w:rPr>
          <w:rFonts w:ascii="Arial" w:hAnsi="Arial" w:cs="Arial" w:eastAsia="Arial" w:hint="default"/>
          <w:spacing w:val="-3"/>
          <w:sz w:val="22"/>
          <w:szCs w:val="22"/>
        </w:rPr>
        <w:t>at </w:t>
      </w:r>
      <w:r>
        <w:rPr>
          <w:rFonts w:ascii="Arial" w:hAnsi="Arial" w:cs="Arial" w:eastAsia="Arial" w:hint="default"/>
          <w:spacing w:val="-5"/>
          <w:sz w:val="22"/>
          <w:szCs w:val="22"/>
        </w:rPr>
        <w:t>medically </w:t>
      </w:r>
      <w:r>
        <w:rPr>
          <w:rFonts w:ascii="Arial" w:hAnsi="Arial" w:cs="Arial" w:eastAsia="Arial" w:hint="default"/>
          <w:spacing w:val="-5"/>
          <w:sz w:val="22"/>
          <w:szCs w:val="22"/>
        </w:rPr>
      </w:r>
      <w:r>
        <w:rPr>
          <w:rFonts w:ascii="Arial" w:hAnsi="Arial" w:cs="Arial" w:eastAsia="Arial" w:hint="default"/>
          <w:spacing w:val="-4"/>
          <w:sz w:val="22"/>
          <w:szCs w:val="22"/>
        </w:rPr>
        <w:t>necessary</w:t>
      </w:r>
      <w:r>
        <w:rPr>
          <w:rFonts w:ascii="Arial" w:hAnsi="Arial" w:cs="Arial" w:eastAsia="Arial" w:hint="default"/>
          <w:spacing w:val="44"/>
          <w:sz w:val="22"/>
          <w:szCs w:val="22"/>
        </w:rPr>
        <w:t> </w:t>
      </w:r>
      <w:r>
        <w:rPr>
          <w:rFonts w:ascii="Arial" w:hAnsi="Arial" w:cs="Arial" w:eastAsia="Arial" w:hint="default"/>
          <w:spacing w:val="-4"/>
          <w:sz w:val="22"/>
          <w:szCs w:val="22"/>
        </w:rPr>
        <w:t>intervals;</w:t>
      </w:r>
    </w:p>
    <w:p>
      <w:pPr>
        <w:pStyle w:val="ListParagraph"/>
        <w:numPr>
          <w:ilvl w:val="1"/>
          <w:numId w:val="4"/>
        </w:numPr>
        <w:tabs>
          <w:tab w:pos="845" w:val="left" w:leader="none"/>
        </w:tabs>
        <w:spacing w:line="242" w:lineRule="auto" w:before="0" w:after="0"/>
        <w:ind w:left="844" w:right="279" w:hanging="36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pacing w:val="-3"/>
          <w:sz w:val="22"/>
          <w:szCs w:val="22"/>
        </w:rPr>
        <w:t>The treatment </w:t>
      </w:r>
      <w:r>
        <w:rPr>
          <w:rFonts w:ascii="Arial" w:hAnsi="Arial" w:cs="Arial" w:eastAsia="Arial" w:hint="default"/>
          <w:spacing w:val="-11"/>
          <w:sz w:val="22"/>
          <w:szCs w:val="22"/>
        </w:rPr>
        <w:t>is </w:t>
      </w:r>
      <w:r>
        <w:rPr>
          <w:rFonts w:ascii="Arial" w:hAnsi="Arial" w:cs="Arial" w:eastAsia="Arial" w:hint="default"/>
          <w:spacing w:val="-5"/>
          <w:sz w:val="22"/>
          <w:szCs w:val="22"/>
        </w:rPr>
        <w:t>provided </w:t>
      </w:r>
      <w:r>
        <w:rPr>
          <w:rFonts w:ascii="Arial" w:hAnsi="Arial" w:cs="Arial" w:eastAsia="Arial" w:hint="default"/>
          <w:spacing w:val="-3"/>
          <w:sz w:val="22"/>
          <w:szCs w:val="22"/>
        </w:rPr>
        <w:t>by </w:t>
      </w:r>
      <w:r>
        <w:rPr>
          <w:rFonts w:ascii="Arial" w:hAnsi="Arial" w:cs="Arial" w:eastAsia="Arial" w:hint="default"/>
          <w:sz w:val="22"/>
          <w:szCs w:val="22"/>
        </w:rPr>
        <w:t>a </w:t>
      </w:r>
      <w:r>
        <w:rPr>
          <w:rFonts w:ascii="Arial" w:hAnsi="Arial" w:cs="Arial" w:eastAsia="Arial" w:hint="default"/>
          <w:spacing w:val="-5"/>
          <w:sz w:val="22"/>
          <w:szCs w:val="22"/>
        </w:rPr>
        <w:t>healthcare </w:t>
      </w:r>
      <w:r>
        <w:rPr>
          <w:rFonts w:ascii="Arial" w:hAnsi="Arial" w:cs="Arial" w:eastAsia="Arial" w:hint="default"/>
          <w:spacing w:val="-6"/>
          <w:sz w:val="22"/>
          <w:szCs w:val="22"/>
        </w:rPr>
        <w:t>professional </w:t>
      </w:r>
      <w:r>
        <w:rPr>
          <w:rFonts w:ascii="Arial" w:hAnsi="Arial" w:cs="Arial" w:eastAsia="Arial" w:hint="default"/>
          <w:spacing w:val="-3"/>
          <w:sz w:val="22"/>
          <w:szCs w:val="22"/>
        </w:rPr>
        <w:t>in </w:t>
      </w:r>
      <w:r>
        <w:rPr>
          <w:rFonts w:ascii="Arial" w:hAnsi="Arial" w:cs="Arial" w:eastAsia="Arial" w:hint="default"/>
          <w:spacing w:val="-5"/>
          <w:sz w:val="22"/>
          <w:szCs w:val="22"/>
        </w:rPr>
        <w:t>consultation </w:t>
      </w:r>
      <w:r>
        <w:rPr>
          <w:rFonts w:ascii="Arial" w:hAnsi="Arial" w:cs="Arial" w:eastAsia="Arial" w:hint="default"/>
          <w:spacing w:val="-3"/>
          <w:sz w:val="22"/>
          <w:szCs w:val="22"/>
        </w:rPr>
        <w:t>with, or </w:t>
      </w:r>
      <w:r>
        <w:rPr>
          <w:rFonts w:ascii="Arial" w:hAnsi="Arial" w:cs="Arial" w:eastAsia="Arial" w:hint="default"/>
          <w:spacing w:val="-6"/>
          <w:sz w:val="22"/>
          <w:szCs w:val="22"/>
        </w:rPr>
        <w:t>upon </w:t>
      </w:r>
      <w:r>
        <w:rPr>
          <w:rFonts w:ascii="Arial" w:hAnsi="Arial" w:cs="Arial" w:eastAsia="Arial" w:hint="default"/>
          <w:spacing w:val="-6"/>
          <w:sz w:val="22"/>
          <w:szCs w:val="22"/>
        </w:rPr>
      </w:r>
      <w:r>
        <w:rPr>
          <w:rFonts w:ascii="Arial" w:hAnsi="Arial" w:cs="Arial" w:eastAsia="Arial" w:hint="default"/>
          <w:spacing w:val="-3"/>
          <w:sz w:val="22"/>
          <w:szCs w:val="22"/>
        </w:rPr>
        <w:t>referral </w:t>
      </w:r>
      <w:r>
        <w:rPr>
          <w:rFonts w:ascii="Arial" w:hAnsi="Arial" w:cs="Arial" w:eastAsia="Arial" w:hint="default"/>
          <w:spacing w:val="-5"/>
          <w:sz w:val="22"/>
          <w:szCs w:val="22"/>
        </w:rPr>
        <w:t>by, another healthcare </w:t>
      </w:r>
      <w:r>
        <w:rPr>
          <w:rFonts w:ascii="Arial" w:hAnsi="Arial" w:cs="Arial" w:eastAsia="Arial" w:hint="default"/>
          <w:spacing w:val="-4"/>
          <w:sz w:val="22"/>
          <w:szCs w:val="22"/>
        </w:rPr>
        <w:t>professional </w:t>
      </w:r>
      <w:r>
        <w:rPr>
          <w:rFonts w:ascii="Arial" w:hAnsi="Arial" w:cs="Arial" w:eastAsia="Arial" w:hint="default"/>
          <w:sz w:val="22"/>
          <w:szCs w:val="22"/>
        </w:rPr>
        <w:t>who </w:t>
      </w:r>
      <w:r>
        <w:rPr>
          <w:rFonts w:ascii="Arial" w:hAnsi="Arial" w:cs="Arial" w:eastAsia="Arial" w:hint="default"/>
          <w:spacing w:val="-4"/>
          <w:sz w:val="22"/>
          <w:szCs w:val="22"/>
        </w:rPr>
        <w:t>has </w:t>
      </w:r>
      <w:r>
        <w:rPr>
          <w:rFonts w:ascii="Arial" w:hAnsi="Arial" w:cs="Arial" w:eastAsia="Arial" w:hint="default"/>
          <w:spacing w:val="-3"/>
          <w:sz w:val="22"/>
          <w:szCs w:val="22"/>
        </w:rPr>
        <w:t>an </w:t>
      </w:r>
      <w:r>
        <w:rPr>
          <w:rFonts w:ascii="Arial" w:hAnsi="Arial" w:cs="Arial" w:eastAsia="Arial" w:hint="default"/>
          <w:spacing w:val="-5"/>
          <w:sz w:val="22"/>
          <w:szCs w:val="22"/>
        </w:rPr>
        <w:t>ongoing </w:t>
      </w:r>
      <w:r>
        <w:rPr>
          <w:rFonts w:ascii="Arial" w:hAnsi="Arial" w:cs="Arial" w:eastAsia="Arial" w:hint="default"/>
          <w:spacing w:val="-4"/>
          <w:sz w:val="22"/>
          <w:szCs w:val="22"/>
        </w:rPr>
        <w:t>relationship </w:t>
      </w:r>
      <w:r>
        <w:rPr>
          <w:rFonts w:ascii="Arial" w:hAnsi="Arial" w:cs="Arial" w:eastAsia="Arial" w:hint="default"/>
          <w:sz w:val="22"/>
          <w:szCs w:val="22"/>
        </w:rPr>
        <w:t>with  </w:t>
      </w:r>
      <w:r>
        <w:rPr>
          <w:rFonts w:ascii="Arial" w:hAnsi="Arial" w:cs="Arial" w:eastAsia="Arial" w:hint="default"/>
          <w:sz w:val="22"/>
          <w:szCs w:val="22"/>
        </w:rPr>
      </w:r>
      <w:r>
        <w:rPr>
          <w:rFonts w:ascii="Arial" w:hAnsi="Arial" w:cs="Arial" w:eastAsia="Arial" w:hint="default"/>
          <w:spacing w:val="-3"/>
          <w:sz w:val="22"/>
          <w:szCs w:val="22"/>
        </w:rPr>
        <w:t>the </w:t>
      </w:r>
      <w:r>
        <w:rPr>
          <w:rFonts w:ascii="Arial" w:hAnsi="Arial" w:cs="Arial" w:eastAsia="Arial" w:hint="default"/>
          <w:spacing w:val="-5"/>
          <w:sz w:val="22"/>
          <w:szCs w:val="22"/>
        </w:rPr>
        <w:t>patient </w:t>
      </w:r>
      <w:r>
        <w:rPr>
          <w:rFonts w:ascii="Arial" w:hAnsi="Arial" w:cs="Arial" w:eastAsia="Arial" w:hint="default"/>
          <w:spacing w:val="-4"/>
          <w:sz w:val="22"/>
          <w:szCs w:val="22"/>
        </w:rPr>
        <w:t>and </w:t>
      </w:r>
      <w:r>
        <w:rPr>
          <w:rFonts w:ascii="Arial" w:hAnsi="Arial" w:cs="Arial" w:eastAsia="Arial" w:hint="default"/>
          <w:sz w:val="22"/>
          <w:szCs w:val="22"/>
        </w:rPr>
        <w:t>who </w:t>
      </w:r>
      <w:r>
        <w:rPr>
          <w:rFonts w:ascii="Arial" w:hAnsi="Arial" w:cs="Arial" w:eastAsia="Arial" w:hint="default"/>
          <w:spacing w:val="-4"/>
          <w:sz w:val="22"/>
          <w:szCs w:val="22"/>
        </w:rPr>
        <w:t>has agreed </w:t>
      </w:r>
      <w:r>
        <w:rPr>
          <w:rFonts w:ascii="Arial" w:hAnsi="Arial" w:cs="Arial" w:eastAsia="Arial" w:hint="default"/>
          <w:sz w:val="22"/>
          <w:szCs w:val="22"/>
        </w:rPr>
        <w:t>to </w:t>
      </w:r>
      <w:r>
        <w:rPr>
          <w:rFonts w:ascii="Arial" w:hAnsi="Arial" w:cs="Arial" w:eastAsia="Arial" w:hint="default"/>
          <w:spacing w:val="-4"/>
          <w:sz w:val="22"/>
          <w:szCs w:val="22"/>
        </w:rPr>
        <w:t>supervise </w:t>
      </w:r>
      <w:r>
        <w:rPr>
          <w:rFonts w:ascii="Arial" w:hAnsi="Arial" w:cs="Arial" w:eastAsia="Arial" w:hint="default"/>
          <w:spacing w:val="-3"/>
          <w:sz w:val="22"/>
          <w:szCs w:val="22"/>
        </w:rPr>
        <w:t>the </w:t>
      </w:r>
      <w:r>
        <w:rPr>
          <w:rFonts w:ascii="Arial" w:hAnsi="Arial" w:cs="Arial" w:eastAsia="Arial" w:hint="default"/>
          <w:spacing w:val="-7"/>
          <w:sz w:val="22"/>
          <w:szCs w:val="22"/>
        </w:rPr>
        <w:t>patient’s </w:t>
      </w:r>
      <w:r>
        <w:rPr>
          <w:rFonts w:ascii="Arial" w:hAnsi="Arial" w:cs="Arial" w:eastAsia="Arial" w:hint="default"/>
          <w:spacing w:val="-5"/>
          <w:sz w:val="22"/>
          <w:szCs w:val="22"/>
        </w:rPr>
        <w:t>treatment, </w:t>
      </w:r>
      <w:r>
        <w:rPr>
          <w:rFonts w:ascii="Arial" w:hAnsi="Arial" w:cs="Arial" w:eastAsia="Arial" w:hint="default"/>
          <w:spacing w:val="-6"/>
          <w:sz w:val="22"/>
          <w:szCs w:val="22"/>
        </w:rPr>
        <w:t>including </w:t>
      </w:r>
      <w:r>
        <w:rPr>
          <w:rFonts w:ascii="Arial" w:hAnsi="Arial" w:cs="Arial" w:eastAsia="Arial" w:hint="default"/>
          <w:spacing w:val="-6"/>
          <w:sz w:val="22"/>
          <w:szCs w:val="22"/>
        </w:rPr>
      </w:r>
      <w:r>
        <w:rPr>
          <w:rFonts w:ascii="Arial" w:hAnsi="Arial" w:cs="Arial" w:eastAsia="Arial" w:hint="default"/>
          <w:spacing w:val="-4"/>
          <w:sz w:val="22"/>
          <w:szCs w:val="22"/>
        </w:rPr>
        <w:t>follow-up</w:t>
      </w:r>
      <w:r>
        <w:rPr>
          <w:rFonts w:ascii="Arial" w:hAnsi="Arial" w:cs="Arial" w:eastAsia="Arial" w:hint="default"/>
          <w:spacing w:val="34"/>
          <w:sz w:val="22"/>
          <w:szCs w:val="22"/>
        </w:rPr>
        <w:t> </w:t>
      </w:r>
      <w:r>
        <w:rPr>
          <w:rFonts w:ascii="Arial" w:hAnsi="Arial" w:cs="Arial" w:eastAsia="Arial" w:hint="default"/>
          <w:spacing w:val="-6"/>
          <w:sz w:val="22"/>
          <w:szCs w:val="22"/>
        </w:rPr>
        <w:t>care;</w:t>
      </w:r>
      <w:r>
        <w:rPr>
          <w:rFonts w:ascii="Arial" w:hAnsi="Arial" w:cs="Arial" w:eastAsia="Arial" w:hint="default"/>
          <w:sz w:val="22"/>
          <w:szCs w:val="22"/>
        </w:rPr>
      </w:r>
    </w:p>
    <w:p>
      <w:pPr>
        <w:pStyle w:val="ListParagraph"/>
        <w:numPr>
          <w:ilvl w:val="1"/>
          <w:numId w:val="4"/>
        </w:numPr>
        <w:tabs>
          <w:tab w:pos="845" w:val="left" w:leader="none"/>
        </w:tabs>
        <w:spacing w:line="240" w:lineRule="auto" w:before="0" w:after="0"/>
        <w:ind w:left="844" w:right="399" w:hanging="36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pacing w:val="-8"/>
          <w:sz w:val="22"/>
          <w:szCs w:val="22"/>
        </w:rPr>
        <w:t>An </w:t>
      </w:r>
      <w:r>
        <w:rPr>
          <w:rFonts w:ascii="Arial" w:hAnsi="Arial" w:cs="Arial" w:eastAsia="Arial" w:hint="default"/>
          <w:spacing w:val="-3"/>
          <w:sz w:val="22"/>
          <w:szCs w:val="22"/>
        </w:rPr>
        <w:t>on-call or </w:t>
      </w:r>
      <w:r>
        <w:rPr>
          <w:rFonts w:ascii="Arial" w:hAnsi="Arial" w:cs="Arial" w:eastAsia="Arial" w:hint="default"/>
          <w:spacing w:val="-5"/>
          <w:sz w:val="22"/>
          <w:szCs w:val="22"/>
        </w:rPr>
        <w:t>cross-coverage arrangement </w:t>
      </w:r>
      <w:r>
        <w:rPr>
          <w:rFonts w:ascii="Arial" w:hAnsi="Arial" w:cs="Arial" w:eastAsia="Arial" w:hint="default"/>
          <w:spacing w:val="-8"/>
          <w:sz w:val="22"/>
          <w:szCs w:val="22"/>
        </w:rPr>
        <w:t>exists </w:t>
      </w:r>
      <w:r>
        <w:rPr>
          <w:rFonts w:ascii="Arial" w:hAnsi="Arial" w:cs="Arial" w:eastAsia="Arial" w:hint="default"/>
          <w:sz w:val="22"/>
          <w:szCs w:val="22"/>
        </w:rPr>
        <w:t>with </w:t>
      </w:r>
      <w:r>
        <w:rPr>
          <w:rFonts w:ascii="Arial" w:hAnsi="Arial" w:cs="Arial" w:eastAsia="Arial" w:hint="default"/>
          <w:spacing w:val="-3"/>
          <w:sz w:val="22"/>
          <w:szCs w:val="22"/>
        </w:rPr>
        <w:t>the </w:t>
      </w:r>
      <w:r>
        <w:rPr>
          <w:rFonts w:ascii="Arial" w:hAnsi="Arial" w:cs="Arial" w:eastAsia="Arial" w:hint="default"/>
          <w:spacing w:val="-7"/>
          <w:sz w:val="22"/>
          <w:szCs w:val="22"/>
        </w:rPr>
        <w:t>patient’s </w:t>
      </w:r>
      <w:r>
        <w:rPr>
          <w:rFonts w:ascii="Arial" w:hAnsi="Arial" w:cs="Arial" w:eastAsia="Arial" w:hint="default"/>
          <w:spacing w:val="-5"/>
          <w:sz w:val="22"/>
          <w:szCs w:val="22"/>
        </w:rPr>
        <w:t>regular treating </w:t>
      </w:r>
      <w:r>
        <w:rPr>
          <w:rFonts w:ascii="Arial" w:hAnsi="Arial" w:cs="Arial" w:eastAsia="Arial" w:hint="default"/>
          <w:spacing w:val="-5"/>
          <w:sz w:val="22"/>
          <w:szCs w:val="22"/>
        </w:rPr>
      </w:r>
      <w:r>
        <w:rPr>
          <w:rFonts w:ascii="Arial" w:hAnsi="Arial" w:cs="Arial" w:eastAsia="Arial" w:hint="default"/>
          <w:spacing w:val="-4"/>
          <w:sz w:val="22"/>
          <w:szCs w:val="22"/>
        </w:rPr>
        <w:t>healthcare </w:t>
      </w:r>
      <w:r>
        <w:rPr>
          <w:rFonts w:ascii="Arial" w:hAnsi="Arial" w:cs="Arial" w:eastAsia="Arial" w:hint="default"/>
          <w:spacing w:val="9"/>
          <w:sz w:val="22"/>
          <w:szCs w:val="22"/>
        </w:rPr>
        <w:t> </w:t>
      </w:r>
      <w:r>
        <w:rPr>
          <w:rFonts w:ascii="Arial" w:hAnsi="Arial" w:cs="Arial" w:eastAsia="Arial" w:hint="default"/>
          <w:spacing w:val="-6"/>
          <w:sz w:val="22"/>
          <w:szCs w:val="22"/>
        </w:rPr>
        <w:t>professional;</w:t>
      </w:r>
    </w:p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type w:val="continuous"/>
          <w:pgSz w:w="12240" w:h="15840"/>
          <w:pgMar w:top="1240" w:bottom="700" w:left="840" w:right="800"/>
          <w:cols w:num="2" w:equalWidth="0">
            <w:col w:w="1486" w:space="40"/>
            <w:col w:w="9074"/>
          </w:cols>
        </w:sectPr>
      </w:pPr>
    </w:p>
    <w:p>
      <w:pPr>
        <w:spacing w:line="240" w:lineRule="auto" w:before="10"/>
        <w:ind w:right="0"/>
        <w:rPr>
          <w:rFonts w:ascii="Arial" w:hAnsi="Arial" w:cs="Arial" w:eastAsia="Arial" w:hint="default"/>
          <w:sz w:val="10"/>
          <w:szCs w:val="10"/>
        </w:rPr>
      </w:pPr>
    </w:p>
    <w:p>
      <w:pPr>
        <w:pStyle w:val="ListParagraph"/>
        <w:numPr>
          <w:ilvl w:val="2"/>
          <w:numId w:val="4"/>
        </w:numPr>
        <w:tabs>
          <w:tab w:pos="2370" w:val="left" w:leader="none"/>
        </w:tabs>
        <w:spacing w:line="240" w:lineRule="auto" w:before="63" w:after="0"/>
        <w:ind w:left="2370" w:right="158" w:hanging="36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A </w:t>
      </w:r>
      <w:r>
        <w:rPr>
          <w:rFonts w:ascii="Arial"/>
          <w:spacing w:val="-4"/>
          <w:sz w:val="22"/>
        </w:rPr>
        <w:t>relationship </w:t>
      </w:r>
      <w:r>
        <w:rPr>
          <w:rFonts w:ascii="Arial"/>
          <w:spacing w:val="-3"/>
          <w:sz w:val="22"/>
        </w:rPr>
        <w:t>exists in </w:t>
      </w:r>
      <w:r>
        <w:rPr>
          <w:rFonts w:ascii="Arial"/>
          <w:spacing w:val="-5"/>
          <w:sz w:val="22"/>
        </w:rPr>
        <w:t>other </w:t>
      </w:r>
      <w:r>
        <w:rPr>
          <w:rFonts w:ascii="Arial"/>
          <w:spacing w:val="-6"/>
          <w:sz w:val="22"/>
        </w:rPr>
        <w:t>circumstances </w:t>
      </w:r>
      <w:r>
        <w:rPr>
          <w:rFonts w:ascii="Arial"/>
          <w:spacing w:val="-3"/>
          <w:sz w:val="22"/>
        </w:rPr>
        <w:t>as </w:t>
      </w:r>
      <w:r>
        <w:rPr>
          <w:rFonts w:ascii="Arial"/>
          <w:spacing w:val="-5"/>
          <w:sz w:val="22"/>
        </w:rPr>
        <w:t>defined </w:t>
      </w:r>
      <w:r>
        <w:rPr>
          <w:rFonts w:ascii="Arial"/>
          <w:spacing w:val="-3"/>
          <w:sz w:val="22"/>
        </w:rPr>
        <w:t>by rule of the </w:t>
      </w:r>
      <w:r>
        <w:rPr>
          <w:rFonts w:ascii="Arial"/>
          <w:spacing w:val="-7"/>
          <w:sz w:val="22"/>
        </w:rPr>
        <w:t>Arkansas </w:t>
      </w:r>
      <w:r>
        <w:rPr>
          <w:rFonts w:ascii="Arial"/>
          <w:spacing w:val="-3"/>
          <w:sz w:val="22"/>
        </w:rPr>
        <w:t>State </w:t>
      </w:r>
      <w:r>
        <w:rPr>
          <w:rFonts w:ascii="Arial"/>
          <w:spacing w:val="-3"/>
          <w:sz w:val="22"/>
        </w:rPr>
      </w:r>
      <w:r>
        <w:rPr>
          <w:rFonts w:ascii="Arial"/>
          <w:spacing w:val="-6"/>
          <w:sz w:val="22"/>
        </w:rPr>
        <w:t>Medical </w:t>
      </w:r>
      <w:r>
        <w:rPr>
          <w:rFonts w:ascii="Arial"/>
          <w:spacing w:val="-3"/>
          <w:sz w:val="22"/>
        </w:rPr>
        <w:t>Board for </w:t>
      </w:r>
      <w:r>
        <w:rPr>
          <w:rFonts w:ascii="Arial"/>
          <w:spacing w:val="-4"/>
          <w:sz w:val="22"/>
        </w:rPr>
        <w:t>healthcare </w:t>
      </w:r>
      <w:r>
        <w:rPr>
          <w:rFonts w:ascii="Arial"/>
          <w:spacing w:val="-6"/>
          <w:sz w:val="22"/>
        </w:rPr>
        <w:t>professionals </w:t>
      </w:r>
      <w:r>
        <w:rPr>
          <w:rFonts w:ascii="Arial"/>
          <w:spacing w:val="-5"/>
          <w:sz w:val="22"/>
        </w:rPr>
        <w:t>under  </w:t>
      </w:r>
      <w:r>
        <w:rPr>
          <w:rFonts w:ascii="Arial"/>
          <w:spacing w:val="-3"/>
          <w:sz w:val="22"/>
        </w:rPr>
        <w:t>its </w:t>
      </w:r>
      <w:r>
        <w:rPr>
          <w:rFonts w:ascii="Arial"/>
          <w:spacing w:val="-4"/>
          <w:sz w:val="22"/>
        </w:rPr>
        <w:t>jurisdiction and their  </w:t>
      </w:r>
      <w:r>
        <w:rPr>
          <w:rFonts w:ascii="Arial"/>
          <w:spacing w:val="-5"/>
          <w:sz w:val="22"/>
        </w:rPr>
        <w:t>patients;   </w:t>
      </w:r>
      <w:r>
        <w:rPr>
          <w:rFonts w:ascii="Arial"/>
          <w:spacing w:val="-5"/>
          <w:sz w:val="22"/>
        </w:rPr>
      </w:r>
      <w:r>
        <w:rPr>
          <w:rFonts w:ascii="Arial"/>
          <w:spacing w:val="-6"/>
          <w:sz w:val="22"/>
        </w:rPr>
        <w:t>or</w:t>
      </w:r>
      <w:r>
        <w:rPr>
          <w:rFonts w:ascii="Arial"/>
          <w:sz w:val="22"/>
        </w:rPr>
      </w:r>
    </w:p>
    <w:p>
      <w:pPr>
        <w:pStyle w:val="ListParagraph"/>
        <w:numPr>
          <w:ilvl w:val="2"/>
          <w:numId w:val="4"/>
        </w:numPr>
        <w:tabs>
          <w:tab w:pos="2371" w:val="left" w:leader="none"/>
        </w:tabs>
        <w:spacing w:line="237" w:lineRule="auto" w:before="4" w:after="0"/>
        <w:ind w:left="2370" w:right="261" w:hanging="36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A </w:t>
      </w:r>
      <w:r>
        <w:rPr>
          <w:rFonts w:ascii="Arial"/>
          <w:spacing w:val="-4"/>
          <w:sz w:val="22"/>
        </w:rPr>
        <w:t>relationship </w:t>
      </w:r>
      <w:r>
        <w:rPr>
          <w:rFonts w:ascii="Arial"/>
          <w:spacing w:val="-3"/>
          <w:sz w:val="22"/>
        </w:rPr>
        <w:t>exists in </w:t>
      </w:r>
      <w:r>
        <w:rPr>
          <w:rFonts w:ascii="Arial"/>
          <w:spacing w:val="-5"/>
          <w:sz w:val="22"/>
        </w:rPr>
        <w:t>other </w:t>
      </w:r>
      <w:r>
        <w:rPr>
          <w:rFonts w:ascii="Arial"/>
          <w:spacing w:val="-6"/>
          <w:sz w:val="22"/>
        </w:rPr>
        <w:t>circumstances </w:t>
      </w:r>
      <w:r>
        <w:rPr>
          <w:rFonts w:ascii="Arial"/>
          <w:spacing w:val="-3"/>
          <w:sz w:val="22"/>
        </w:rPr>
        <w:t>as </w:t>
      </w:r>
      <w:r>
        <w:rPr>
          <w:rFonts w:ascii="Arial"/>
          <w:spacing w:val="-5"/>
          <w:sz w:val="22"/>
        </w:rPr>
        <w:t>defined </w:t>
      </w:r>
      <w:r>
        <w:rPr>
          <w:rFonts w:ascii="Arial"/>
          <w:spacing w:val="-3"/>
          <w:sz w:val="22"/>
        </w:rPr>
        <w:t>by rule of </w:t>
      </w:r>
      <w:r>
        <w:rPr>
          <w:rFonts w:ascii="Arial"/>
          <w:sz w:val="22"/>
        </w:rPr>
        <w:t>a </w:t>
      </w:r>
      <w:r>
        <w:rPr>
          <w:rFonts w:ascii="Arial"/>
          <w:spacing w:val="-6"/>
          <w:sz w:val="22"/>
        </w:rPr>
        <w:t>licensing or </w:t>
      </w:r>
      <w:r>
        <w:rPr>
          <w:rFonts w:ascii="Arial"/>
          <w:spacing w:val="-6"/>
          <w:sz w:val="22"/>
        </w:rPr>
      </w:r>
      <w:r>
        <w:rPr>
          <w:rFonts w:ascii="Arial"/>
          <w:spacing w:val="-4"/>
          <w:sz w:val="22"/>
        </w:rPr>
        <w:t>certification board </w:t>
      </w:r>
      <w:r>
        <w:rPr>
          <w:rFonts w:ascii="Arial"/>
          <w:spacing w:val="-3"/>
          <w:sz w:val="22"/>
        </w:rPr>
        <w:t>for </w:t>
      </w:r>
      <w:r>
        <w:rPr>
          <w:rFonts w:ascii="Arial"/>
          <w:spacing w:val="-5"/>
          <w:sz w:val="22"/>
        </w:rPr>
        <w:t>other healthcare </w:t>
      </w:r>
      <w:r>
        <w:rPr>
          <w:rFonts w:ascii="Arial"/>
          <w:spacing w:val="-7"/>
          <w:sz w:val="22"/>
        </w:rPr>
        <w:t>professionals </w:t>
      </w:r>
      <w:r>
        <w:rPr>
          <w:rFonts w:ascii="Arial"/>
          <w:spacing w:val="-5"/>
          <w:sz w:val="22"/>
        </w:rPr>
        <w:t>under </w:t>
      </w:r>
      <w:r>
        <w:rPr>
          <w:rFonts w:ascii="Arial"/>
          <w:spacing w:val="-3"/>
          <w:sz w:val="22"/>
        </w:rPr>
        <w:t>the </w:t>
      </w:r>
      <w:r>
        <w:rPr>
          <w:rFonts w:ascii="Arial"/>
          <w:spacing w:val="-4"/>
          <w:sz w:val="22"/>
        </w:rPr>
        <w:t>jurisdiction </w:t>
      </w:r>
      <w:r>
        <w:rPr>
          <w:rFonts w:ascii="Arial"/>
          <w:spacing w:val="-3"/>
          <w:sz w:val="22"/>
        </w:rPr>
        <w:t>of </w:t>
      </w:r>
      <w:r>
        <w:rPr>
          <w:rFonts w:ascii="Arial"/>
          <w:spacing w:val="-5"/>
          <w:sz w:val="22"/>
        </w:rPr>
        <w:t>the </w:t>
      </w:r>
      <w:r>
        <w:rPr>
          <w:rFonts w:ascii="Arial"/>
          <w:spacing w:val="-5"/>
          <w:sz w:val="22"/>
        </w:rPr>
      </w:r>
      <w:r>
        <w:rPr>
          <w:rFonts w:ascii="Arial"/>
          <w:spacing w:val="-4"/>
          <w:sz w:val="22"/>
        </w:rPr>
        <w:t>appropriate board and their </w:t>
      </w:r>
      <w:r>
        <w:rPr>
          <w:rFonts w:ascii="Arial"/>
          <w:spacing w:val="-5"/>
          <w:sz w:val="22"/>
        </w:rPr>
        <w:t>patients </w:t>
      </w:r>
      <w:r>
        <w:rPr>
          <w:rFonts w:ascii="Arial"/>
          <w:spacing w:val="-3"/>
          <w:sz w:val="22"/>
        </w:rPr>
        <w:t>if the </w:t>
      </w:r>
      <w:r>
        <w:rPr>
          <w:rFonts w:ascii="Arial"/>
          <w:spacing w:val="-4"/>
          <w:sz w:val="22"/>
        </w:rPr>
        <w:t>rules </w:t>
      </w:r>
      <w:r>
        <w:rPr>
          <w:rFonts w:ascii="Arial"/>
          <w:spacing w:val="-7"/>
          <w:sz w:val="22"/>
        </w:rPr>
        <w:t>are </w:t>
      </w:r>
      <w:r>
        <w:rPr>
          <w:rFonts w:ascii="Arial"/>
          <w:spacing w:val="-3"/>
          <w:sz w:val="22"/>
        </w:rPr>
        <w:t>no </w:t>
      </w:r>
      <w:r>
        <w:rPr>
          <w:rFonts w:ascii="Arial"/>
          <w:spacing w:val="-5"/>
          <w:sz w:val="22"/>
        </w:rPr>
        <w:t>less restrictive </w:t>
      </w:r>
      <w:r>
        <w:rPr>
          <w:rFonts w:ascii="Arial"/>
          <w:spacing w:val="-4"/>
          <w:sz w:val="22"/>
        </w:rPr>
        <w:t>than </w:t>
      </w:r>
      <w:r>
        <w:rPr>
          <w:rFonts w:ascii="Arial"/>
          <w:spacing w:val="-3"/>
          <w:sz w:val="22"/>
        </w:rPr>
        <w:t>the </w:t>
      </w:r>
      <w:r>
        <w:rPr>
          <w:rFonts w:ascii="Arial"/>
          <w:spacing w:val="-7"/>
          <w:sz w:val="22"/>
        </w:rPr>
        <w:t>rules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pacing w:val="47"/>
          <w:sz w:val="22"/>
        </w:rPr>
      </w:r>
      <w:r>
        <w:rPr>
          <w:rFonts w:ascii="Arial"/>
          <w:spacing w:val="-3"/>
          <w:sz w:val="22"/>
        </w:rPr>
        <w:t>of the </w:t>
      </w:r>
      <w:r>
        <w:rPr>
          <w:rFonts w:ascii="Arial"/>
          <w:spacing w:val="-5"/>
          <w:sz w:val="22"/>
        </w:rPr>
        <w:t>Arkansas  </w:t>
      </w:r>
      <w:r>
        <w:rPr>
          <w:rFonts w:ascii="Arial"/>
          <w:spacing w:val="-6"/>
          <w:sz w:val="22"/>
        </w:rPr>
        <w:t>State Medical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4"/>
          <w:sz w:val="22"/>
        </w:rPr>
        <w:t>Board.</w:t>
      </w:r>
      <w:r>
        <w:rPr>
          <w:rFonts w:ascii="Arial"/>
          <w:sz w:val="22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3"/>
          <w:szCs w:val="23"/>
        </w:rPr>
      </w:pPr>
    </w:p>
    <w:p>
      <w:pPr>
        <w:spacing w:before="0"/>
        <w:ind w:left="1650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 </w:t>
      </w:r>
      <w:r>
        <w:rPr>
          <w:rFonts w:ascii="Arial"/>
          <w:b/>
          <w:i/>
          <w:color w:val="F47B20"/>
          <w:spacing w:val="-4"/>
          <w:w w:val="105"/>
          <w:sz w:val="16"/>
        </w:rPr>
        <w:t>17-80-117(a)</w:t>
      </w:r>
      <w:r>
        <w:rPr>
          <w:rFonts w:ascii="Arial"/>
          <w:b/>
          <w:i/>
          <w:color w:val="F47B20"/>
          <w:spacing w:val="-27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(4).</w:t>
      </w:r>
      <w:r>
        <w:rPr>
          <w:rFonts w:ascii="Arial"/>
          <w:spacing w:val="-3"/>
          <w:sz w:val="16"/>
        </w:rPr>
      </w:r>
    </w:p>
    <w:sectPr>
      <w:pgSz w:w="12240" w:h="15840"/>
      <w:pgMar w:header="928" w:footer="501" w:top="1240" w:bottom="70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086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line="218" w:lineRule="exact" w:before="0"/>
                  <w:ind w:left="4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color w:val="F47B20"/>
                    <w:w w:val="102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47B20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091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0888" type="#_x0000_t202" filled="false" stroked="false">
          <v:textbox inset="0,0,0,0">
            <w:txbxContent>
              <w:p>
                <w:pPr>
                  <w:pStyle w:val="BodyText"/>
                  <w:spacing w:line="249" w:lineRule="exact"/>
                  <w:ind w:left="20" w:right="0" w:firstLine="0"/>
                  <w:jc w:val="left"/>
                </w:pPr>
                <w:r>
                  <w:rPr>
                    <w:color w:val="F47B20"/>
                    <w:spacing w:val="-6"/>
                  </w:rPr>
                  <w:t>Center  </w:t>
                </w:r>
                <w:r>
                  <w:rPr>
                    <w:color w:val="F47B20"/>
                    <w:spacing w:val="-3"/>
                  </w:rPr>
                  <w:t>for </w:t>
                </w:r>
                <w:r>
                  <w:rPr>
                    <w:color w:val="F47B20"/>
                    <w:spacing w:val="-7"/>
                  </w:rPr>
                  <w:t>Connected </w:t>
                </w:r>
                <w:r>
                  <w:rPr>
                    <w:color w:val="F47B20"/>
                    <w:spacing w:val="-6"/>
                  </w:rPr>
                  <w:t>Health</w:t>
                </w:r>
                <w:r>
                  <w:rPr>
                    <w:color w:val="F47B20"/>
                    <w:spacing w:val="5"/>
                  </w:rPr>
                  <w:t> </w:t>
                </w:r>
                <w:r>
                  <w:rPr>
                    <w:color w:val="F47B20"/>
                    <w:spacing w:val="-5"/>
                  </w:rPr>
                  <w:t>Policy</w:t>
                </w:r>
                <w:r>
                  <w:rPr>
                    <w:spacing w:val="-5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75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left="844" w:hanging="360"/>
      </w:pPr>
      <w:rPr>
        <w:rFonts w:hint="default" w:ascii="Symbol" w:hAnsi="Symbol" w:eastAsia="Symbol"/>
        <w:w w:val="102"/>
        <w:sz w:val="22"/>
        <w:szCs w:val="22"/>
      </w:rPr>
    </w:lvl>
    <w:lvl w:ilvl="2">
      <w:start w:val="1"/>
      <w:numFmt w:val="bullet"/>
      <w:lvlText w:val=""/>
      <w:lvlJc w:val="left"/>
      <w:pPr>
        <w:ind w:left="2370" w:hanging="360"/>
      </w:pPr>
      <w:rPr>
        <w:rFonts w:hint="default" w:ascii="Symbol" w:hAnsi="Symbol" w:eastAsia="Symbol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4" w:hanging="36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abespa.com/pdf/rules_regs092615.pdf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2016-05-07T00:33:11Z</dcterms:created>
  <dcterms:modified xsi:type="dcterms:W3CDTF">2016-05-07T00:33:11Z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